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54FD2" w:rsidRPr="00E7763C" w:rsidRDefault="00154FD2" w:rsidP="00D34340">
      <w:pPr>
        <w:pStyle w:val="1fd"/>
        <w:spacing w:line="240" w:lineRule="auto"/>
      </w:pPr>
      <w:bookmarkStart w:id="0" w:name="_GoBack"/>
    </w:p>
    <w:p w:rsidR="00154FD2" w:rsidRPr="00E7763C" w:rsidRDefault="00154FD2" w:rsidP="00D34340">
      <w:pPr>
        <w:jc w:val="center"/>
        <w:rPr>
          <w:sz w:val="28"/>
        </w:rPr>
      </w:pPr>
    </w:p>
    <w:p w:rsidR="00154FD2" w:rsidRPr="00E7763C" w:rsidRDefault="00154FD2" w:rsidP="00D34340">
      <w:pPr>
        <w:jc w:val="center"/>
        <w:rPr>
          <w:sz w:val="28"/>
        </w:rPr>
      </w:pPr>
    </w:p>
    <w:p w:rsidR="00154FD2" w:rsidRPr="00E7763C" w:rsidRDefault="00154FD2" w:rsidP="00D34340">
      <w:pPr>
        <w:jc w:val="center"/>
        <w:rPr>
          <w:sz w:val="28"/>
        </w:rPr>
      </w:pPr>
    </w:p>
    <w:p w:rsidR="00154FD2" w:rsidRPr="00E7763C" w:rsidRDefault="00154FD2" w:rsidP="00D34340">
      <w:pPr>
        <w:jc w:val="center"/>
        <w:rPr>
          <w:sz w:val="28"/>
        </w:rPr>
      </w:pPr>
    </w:p>
    <w:p w:rsidR="00154FD2" w:rsidRPr="00E7763C" w:rsidRDefault="00154FD2" w:rsidP="00D34340">
      <w:pPr>
        <w:jc w:val="center"/>
        <w:rPr>
          <w:sz w:val="36"/>
        </w:rPr>
      </w:pPr>
    </w:p>
    <w:p w:rsidR="00154FD2" w:rsidRPr="00E7763C" w:rsidRDefault="00154FD2" w:rsidP="00D34340">
      <w:pPr>
        <w:jc w:val="center"/>
        <w:rPr>
          <w:sz w:val="36"/>
        </w:rPr>
      </w:pPr>
    </w:p>
    <w:p w:rsidR="00154FD2" w:rsidRPr="00E7763C" w:rsidRDefault="00154FD2" w:rsidP="00D34340">
      <w:pPr>
        <w:tabs>
          <w:tab w:val="left" w:pos="360"/>
        </w:tabs>
        <w:jc w:val="center"/>
        <w:rPr>
          <w:sz w:val="32"/>
          <w:szCs w:val="32"/>
        </w:rPr>
      </w:pPr>
    </w:p>
    <w:p w:rsidR="00154FD2" w:rsidRPr="00E7763C" w:rsidRDefault="00154FD2" w:rsidP="00D34340">
      <w:pPr>
        <w:jc w:val="center"/>
        <w:rPr>
          <w:sz w:val="28"/>
          <w:szCs w:val="28"/>
        </w:rPr>
      </w:pPr>
    </w:p>
    <w:p w:rsidR="00154FD2" w:rsidRPr="00E7763C" w:rsidRDefault="00154FD2" w:rsidP="00D34340">
      <w:pPr>
        <w:jc w:val="center"/>
        <w:rPr>
          <w:sz w:val="28"/>
          <w:szCs w:val="28"/>
        </w:rPr>
      </w:pPr>
    </w:p>
    <w:p w:rsidR="00154FD2" w:rsidRPr="00E7763C" w:rsidRDefault="00154FD2" w:rsidP="00D34340">
      <w:pPr>
        <w:jc w:val="center"/>
        <w:rPr>
          <w:sz w:val="28"/>
          <w:szCs w:val="28"/>
        </w:rPr>
      </w:pPr>
    </w:p>
    <w:p w:rsidR="00154FD2" w:rsidRPr="00E7763C" w:rsidRDefault="00154FD2" w:rsidP="00D34340">
      <w:pPr>
        <w:jc w:val="center"/>
        <w:rPr>
          <w:sz w:val="28"/>
          <w:szCs w:val="28"/>
        </w:rPr>
      </w:pPr>
    </w:p>
    <w:p w:rsidR="00154FD2" w:rsidRPr="00E7763C" w:rsidRDefault="00154FD2" w:rsidP="00D34340">
      <w:pPr>
        <w:jc w:val="center"/>
        <w:rPr>
          <w:sz w:val="28"/>
          <w:szCs w:val="28"/>
        </w:rPr>
      </w:pPr>
    </w:p>
    <w:p w:rsidR="00154FD2" w:rsidRPr="00E7763C" w:rsidRDefault="00740A46" w:rsidP="00D34340">
      <w:pPr>
        <w:jc w:val="center"/>
        <w:rPr>
          <w:sz w:val="28"/>
          <w:szCs w:val="28"/>
        </w:rPr>
      </w:pPr>
      <w:r w:rsidRPr="00E7763C">
        <w:rPr>
          <w:sz w:val="28"/>
          <w:szCs w:val="28"/>
        </w:rPr>
        <w:t xml:space="preserve">Материалы по обоснованию </w:t>
      </w:r>
      <w:r w:rsidR="00DE29C1" w:rsidRPr="00E7763C">
        <w:rPr>
          <w:sz w:val="28"/>
          <w:szCs w:val="28"/>
        </w:rPr>
        <w:t xml:space="preserve">изменений в </w:t>
      </w:r>
      <w:r w:rsidRPr="00E7763C">
        <w:rPr>
          <w:sz w:val="28"/>
          <w:szCs w:val="28"/>
        </w:rPr>
        <w:t>генеральн</w:t>
      </w:r>
      <w:r w:rsidR="00DE29C1" w:rsidRPr="00E7763C">
        <w:rPr>
          <w:sz w:val="28"/>
          <w:szCs w:val="28"/>
        </w:rPr>
        <w:t>ый</w:t>
      </w:r>
      <w:r w:rsidRPr="00E7763C">
        <w:rPr>
          <w:sz w:val="28"/>
          <w:szCs w:val="28"/>
        </w:rPr>
        <w:t xml:space="preserve"> план </w:t>
      </w:r>
    </w:p>
    <w:p w:rsidR="00154FD2" w:rsidRPr="00E7763C" w:rsidRDefault="006246FB" w:rsidP="00D34340">
      <w:pPr>
        <w:jc w:val="center"/>
        <w:rPr>
          <w:sz w:val="28"/>
          <w:szCs w:val="28"/>
        </w:rPr>
      </w:pPr>
      <w:r w:rsidRPr="00E7763C">
        <w:rPr>
          <w:sz w:val="28"/>
          <w:szCs w:val="28"/>
        </w:rPr>
        <w:t>Пеников</w:t>
      </w:r>
      <w:r w:rsidR="00740A46" w:rsidRPr="00E7763C">
        <w:rPr>
          <w:sz w:val="28"/>
          <w:szCs w:val="28"/>
        </w:rPr>
        <w:t>ско</w:t>
      </w:r>
      <w:r w:rsidR="00CC1B1B" w:rsidRPr="00E7763C">
        <w:rPr>
          <w:sz w:val="28"/>
          <w:szCs w:val="28"/>
        </w:rPr>
        <w:t>го</w:t>
      </w:r>
      <w:r w:rsidR="00740A46" w:rsidRPr="00E7763C">
        <w:rPr>
          <w:sz w:val="28"/>
          <w:szCs w:val="28"/>
        </w:rPr>
        <w:t xml:space="preserve"> </w:t>
      </w:r>
      <w:r w:rsidRPr="00E7763C">
        <w:rPr>
          <w:sz w:val="28"/>
          <w:szCs w:val="28"/>
        </w:rPr>
        <w:t>сель</w:t>
      </w:r>
      <w:r w:rsidR="00740A46" w:rsidRPr="00E7763C">
        <w:rPr>
          <w:sz w:val="28"/>
          <w:szCs w:val="28"/>
        </w:rPr>
        <w:t>ско</w:t>
      </w:r>
      <w:r w:rsidR="00CC1B1B" w:rsidRPr="00E7763C">
        <w:rPr>
          <w:sz w:val="28"/>
          <w:szCs w:val="28"/>
        </w:rPr>
        <w:t>го</w:t>
      </w:r>
      <w:r w:rsidR="00740A46" w:rsidRPr="00E7763C">
        <w:rPr>
          <w:sz w:val="28"/>
          <w:szCs w:val="28"/>
        </w:rPr>
        <w:t xml:space="preserve"> поселени</w:t>
      </w:r>
      <w:r w:rsidR="00CC1B1B" w:rsidRPr="00E7763C">
        <w:rPr>
          <w:sz w:val="28"/>
          <w:szCs w:val="28"/>
        </w:rPr>
        <w:t>я</w:t>
      </w:r>
    </w:p>
    <w:p w:rsidR="00154FD2" w:rsidRPr="00E7763C" w:rsidRDefault="00740A46" w:rsidP="00D34340">
      <w:pPr>
        <w:jc w:val="center"/>
        <w:rPr>
          <w:sz w:val="28"/>
          <w:szCs w:val="28"/>
        </w:rPr>
      </w:pPr>
      <w:r w:rsidRPr="00E7763C">
        <w:rPr>
          <w:sz w:val="28"/>
          <w:szCs w:val="28"/>
        </w:rPr>
        <w:t xml:space="preserve">Ломоносовского муниципального района Ленинградской области </w:t>
      </w:r>
    </w:p>
    <w:p w:rsidR="00DE29C1" w:rsidRPr="00E7763C" w:rsidRDefault="009F010A" w:rsidP="00D34340">
      <w:pPr>
        <w:jc w:val="center"/>
        <w:rPr>
          <w:sz w:val="28"/>
          <w:szCs w:val="28"/>
        </w:rPr>
      </w:pPr>
      <w:r w:rsidRPr="00E7763C">
        <w:rPr>
          <w:sz w:val="28"/>
          <w:szCs w:val="28"/>
        </w:rPr>
        <w:t xml:space="preserve">применительно к </w:t>
      </w:r>
      <w:r w:rsidR="00DE29C1" w:rsidRPr="00E7763C">
        <w:rPr>
          <w:sz w:val="28"/>
          <w:szCs w:val="28"/>
        </w:rPr>
        <w:t>д. Малое Коновалово, д. Лангерево</w:t>
      </w:r>
    </w:p>
    <w:p w:rsidR="00154FD2" w:rsidRPr="00E7763C" w:rsidRDefault="00154FD2" w:rsidP="00D34340">
      <w:pPr>
        <w:jc w:val="center"/>
        <w:rPr>
          <w:sz w:val="28"/>
          <w:szCs w:val="28"/>
        </w:rPr>
      </w:pPr>
    </w:p>
    <w:p w:rsidR="00154FD2" w:rsidRPr="00E7763C" w:rsidRDefault="00154FD2" w:rsidP="00D34340">
      <w:pPr>
        <w:jc w:val="center"/>
        <w:rPr>
          <w:sz w:val="28"/>
          <w:szCs w:val="28"/>
        </w:rPr>
      </w:pPr>
    </w:p>
    <w:p w:rsidR="00154FD2" w:rsidRPr="00E7763C" w:rsidRDefault="00154FD2" w:rsidP="00D34340">
      <w:pPr>
        <w:jc w:val="center"/>
      </w:pPr>
    </w:p>
    <w:p w:rsidR="00154FD2" w:rsidRPr="00E7763C" w:rsidRDefault="00154FD2" w:rsidP="00D34340">
      <w:pPr>
        <w:jc w:val="center"/>
      </w:pPr>
    </w:p>
    <w:p w:rsidR="00154FD2" w:rsidRPr="00E7763C" w:rsidRDefault="00154FD2" w:rsidP="00D34340">
      <w:pPr>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154FD2" w:rsidP="00D34340">
      <w:pPr>
        <w:pStyle w:val="a3"/>
        <w:ind w:firstLine="0"/>
        <w:jc w:val="center"/>
      </w:pPr>
    </w:p>
    <w:p w:rsidR="00154FD2" w:rsidRPr="00E7763C" w:rsidRDefault="00740A46" w:rsidP="00D34340">
      <w:pPr>
        <w:jc w:val="center"/>
      </w:pPr>
      <w:r w:rsidRPr="00E7763C">
        <w:t>202</w:t>
      </w:r>
      <w:r w:rsidR="006928A0" w:rsidRPr="00E7763C">
        <w:t>5</w:t>
      </w:r>
      <w:r w:rsidRPr="00E7763C">
        <w:t xml:space="preserve"> год</w:t>
      </w:r>
    </w:p>
    <w:p w:rsidR="00154FD2" w:rsidRPr="00E7763C" w:rsidRDefault="00740A46" w:rsidP="00D34340">
      <w:pPr>
        <w:jc w:val="center"/>
        <w:rPr>
          <w:b/>
        </w:rPr>
      </w:pPr>
      <w:r w:rsidRPr="00E7763C">
        <w:br w:type="page"/>
      </w:r>
      <w:r w:rsidRPr="00E7763C">
        <w:rPr>
          <w:b/>
        </w:rPr>
        <w:lastRenderedPageBreak/>
        <w:t>Оглавление</w:t>
      </w:r>
    </w:p>
    <w:p w:rsidR="00154FD2" w:rsidRPr="00E7763C" w:rsidRDefault="00154FD2" w:rsidP="00D34340">
      <w:pPr>
        <w:jc w:val="center"/>
        <w:rPr>
          <w:b/>
        </w:rPr>
      </w:pPr>
    </w:p>
    <w:p w:rsidR="00981F60" w:rsidRPr="00E7763C" w:rsidRDefault="00740A46" w:rsidP="00981F60">
      <w:pPr>
        <w:pStyle w:val="15"/>
        <w:tabs>
          <w:tab w:val="clear" w:pos="10065"/>
          <w:tab w:val="right" w:leader="dot" w:pos="10205"/>
        </w:tabs>
        <w:rPr>
          <w:rFonts w:eastAsiaTheme="minorEastAsia"/>
          <w:noProof/>
        </w:rPr>
      </w:pPr>
      <w:r w:rsidRPr="00E7763C">
        <w:fldChar w:fldCharType="begin"/>
      </w:r>
      <w:r w:rsidRPr="00E7763C">
        <w:instrText xml:space="preserve"> TOC \o "1-3" \h \z \u </w:instrText>
      </w:r>
      <w:r w:rsidRPr="00E7763C">
        <w:fldChar w:fldCharType="separate"/>
      </w:r>
      <w:hyperlink w:anchor="_Toc209905835" w:history="1">
        <w:r w:rsidR="00981F60" w:rsidRPr="00E7763C">
          <w:rPr>
            <w:rStyle w:val="aff4"/>
            <w:noProof/>
            <w:color w:val="auto"/>
          </w:rPr>
          <w:t>Введение</w:t>
        </w:r>
        <w:r w:rsidR="00981F60" w:rsidRPr="00E7763C">
          <w:rPr>
            <w:noProof/>
            <w:webHidden/>
          </w:rPr>
          <w:tab/>
        </w:r>
        <w:r w:rsidR="00981F60" w:rsidRPr="00E7763C">
          <w:rPr>
            <w:noProof/>
            <w:webHidden/>
          </w:rPr>
          <w:fldChar w:fldCharType="begin"/>
        </w:r>
        <w:r w:rsidR="00981F60" w:rsidRPr="00E7763C">
          <w:rPr>
            <w:noProof/>
            <w:webHidden/>
          </w:rPr>
          <w:instrText xml:space="preserve"> PAGEREF _Toc209905835 \h </w:instrText>
        </w:r>
        <w:r w:rsidR="00981F60" w:rsidRPr="00E7763C">
          <w:rPr>
            <w:noProof/>
            <w:webHidden/>
          </w:rPr>
        </w:r>
        <w:r w:rsidR="00981F60" w:rsidRPr="00E7763C">
          <w:rPr>
            <w:noProof/>
            <w:webHidden/>
          </w:rPr>
          <w:fldChar w:fldCharType="separate"/>
        </w:r>
        <w:r w:rsidR="00E7763C" w:rsidRPr="00E7763C">
          <w:rPr>
            <w:noProof/>
            <w:webHidden/>
          </w:rPr>
          <w:t>7</w:t>
        </w:r>
        <w:r w:rsidR="00981F60" w:rsidRPr="00E7763C">
          <w:rPr>
            <w:noProof/>
            <w:webHidden/>
          </w:rPr>
          <w:fldChar w:fldCharType="end"/>
        </w:r>
      </w:hyperlink>
    </w:p>
    <w:p w:rsidR="00981F60" w:rsidRPr="00E7763C" w:rsidRDefault="00EE45E3" w:rsidP="00981F60">
      <w:pPr>
        <w:pStyle w:val="15"/>
        <w:tabs>
          <w:tab w:val="clear" w:pos="10065"/>
          <w:tab w:val="right" w:leader="dot" w:pos="10205"/>
        </w:tabs>
        <w:rPr>
          <w:rFonts w:eastAsiaTheme="minorEastAsia"/>
          <w:noProof/>
        </w:rPr>
      </w:pPr>
      <w:hyperlink w:anchor="_Toc209905836" w:history="1">
        <w:r w:rsidR="00981F60" w:rsidRPr="00E7763C">
          <w:rPr>
            <w:rStyle w:val="aff4"/>
            <w:noProof/>
            <w:color w:val="auto"/>
          </w:rPr>
          <w:t>1. ВОЗМОЖНЫЕ НАПРАВЛЕНИЯ РАЗВИТИЯ ТЕРРИТОРИИ ПЕНИКОВСКОГО СЕЛЬСКОГО ПОСЕЛЕНИЯ ЛОМОНОСОВСКОГО МУНИЦИПАЛЬНОГО РАЙОНА ЛЕНИНГРАДСКОЙ ОБЛАСТИ</w:t>
        </w:r>
        <w:r w:rsidR="00981F60" w:rsidRPr="00E7763C">
          <w:rPr>
            <w:noProof/>
            <w:webHidden/>
          </w:rPr>
          <w:tab/>
        </w:r>
        <w:r w:rsidR="00981F60" w:rsidRPr="00E7763C">
          <w:rPr>
            <w:noProof/>
            <w:webHidden/>
          </w:rPr>
          <w:fldChar w:fldCharType="begin"/>
        </w:r>
        <w:r w:rsidR="00981F60" w:rsidRPr="00E7763C">
          <w:rPr>
            <w:noProof/>
            <w:webHidden/>
          </w:rPr>
          <w:instrText xml:space="preserve"> PAGEREF _Toc209905836 \h </w:instrText>
        </w:r>
        <w:r w:rsidR="00981F60" w:rsidRPr="00E7763C">
          <w:rPr>
            <w:noProof/>
            <w:webHidden/>
          </w:rPr>
        </w:r>
        <w:r w:rsidR="00981F60" w:rsidRPr="00E7763C">
          <w:rPr>
            <w:noProof/>
            <w:webHidden/>
          </w:rPr>
          <w:fldChar w:fldCharType="separate"/>
        </w:r>
        <w:r w:rsidR="00E7763C" w:rsidRPr="00E7763C">
          <w:rPr>
            <w:noProof/>
            <w:webHidden/>
          </w:rPr>
          <w:t>9</w:t>
        </w:r>
        <w:r w:rsidR="00981F60" w:rsidRPr="00E7763C">
          <w:rPr>
            <w:noProof/>
            <w:webHidden/>
          </w:rPr>
          <w:fldChar w:fldCharType="end"/>
        </w:r>
      </w:hyperlink>
    </w:p>
    <w:p w:rsidR="00981F60" w:rsidRPr="00E7763C" w:rsidRDefault="00EE45E3" w:rsidP="00981F60">
      <w:pPr>
        <w:pStyle w:val="28"/>
        <w:tabs>
          <w:tab w:val="left" w:pos="880"/>
          <w:tab w:val="right" w:leader="dot" w:pos="10205"/>
        </w:tabs>
        <w:spacing w:after="0" w:line="240" w:lineRule="auto"/>
        <w:jc w:val="both"/>
        <w:rPr>
          <w:rFonts w:ascii="Times New Roman" w:eastAsiaTheme="minorEastAsia" w:hAnsi="Times New Roman"/>
          <w:noProof/>
          <w:sz w:val="24"/>
          <w:szCs w:val="24"/>
        </w:rPr>
      </w:pPr>
      <w:hyperlink w:anchor="_Toc209905837" w:history="1">
        <w:r w:rsidR="00981F60" w:rsidRPr="00E7763C">
          <w:rPr>
            <w:rStyle w:val="aff4"/>
            <w:rFonts w:ascii="Times New Roman" w:hAnsi="Times New Roman"/>
            <w:noProof/>
            <w:color w:val="auto"/>
            <w:sz w:val="24"/>
            <w:szCs w:val="24"/>
          </w:rPr>
          <w:t>1.1.</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_Toc209905837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9</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880"/>
          <w:tab w:val="right" w:leader="dot" w:pos="10205"/>
        </w:tabs>
        <w:spacing w:after="0" w:line="240" w:lineRule="auto"/>
        <w:jc w:val="both"/>
        <w:rPr>
          <w:rFonts w:ascii="Times New Roman" w:eastAsiaTheme="minorEastAsia" w:hAnsi="Times New Roman"/>
          <w:noProof/>
          <w:sz w:val="24"/>
          <w:szCs w:val="24"/>
        </w:rPr>
      </w:pPr>
      <w:hyperlink w:anchor="_Toc209905838" w:history="1">
        <w:r w:rsidR="00981F60" w:rsidRPr="00E7763C">
          <w:rPr>
            <w:rStyle w:val="aff4"/>
            <w:rFonts w:ascii="Times New Roman" w:hAnsi="Times New Roman"/>
            <w:noProof/>
            <w:color w:val="auto"/>
            <w:sz w:val="24"/>
            <w:szCs w:val="24"/>
          </w:rPr>
          <w:t>1.2.</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Сведения о видах, назначении и наименованиях планируемых для размещения на территории Пениковского сельского поселения объектов федерального значения, утвержденных документами территориального планирования Российской Федерации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_Toc209905838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14</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880"/>
          <w:tab w:val="right" w:leader="dot" w:pos="10205"/>
        </w:tabs>
        <w:spacing w:after="0" w:line="240" w:lineRule="auto"/>
        <w:jc w:val="both"/>
        <w:rPr>
          <w:rFonts w:ascii="Times New Roman" w:eastAsiaTheme="minorEastAsia" w:hAnsi="Times New Roman"/>
          <w:noProof/>
          <w:sz w:val="24"/>
          <w:szCs w:val="24"/>
        </w:rPr>
      </w:pPr>
      <w:hyperlink w:anchor="_Toc209905839" w:history="1">
        <w:r w:rsidR="00981F60" w:rsidRPr="00E7763C">
          <w:rPr>
            <w:rStyle w:val="aff4"/>
            <w:rFonts w:ascii="Times New Roman" w:hAnsi="Times New Roman"/>
            <w:noProof/>
            <w:color w:val="auto"/>
            <w:sz w:val="24"/>
            <w:szCs w:val="24"/>
          </w:rPr>
          <w:t>1.3.</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Сведения о видах, назначении и наименованиях планируемых для размещения на территории Пениковского сельского поселения объектов регионального значения, утвержденных документами территориального планирования Ленинградской области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_Toc209905839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15</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880"/>
          <w:tab w:val="right" w:leader="dot" w:pos="10205"/>
        </w:tabs>
        <w:spacing w:after="0" w:line="240" w:lineRule="auto"/>
        <w:jc w:val="both"/>
        <w:rPr>
          <w:rFonts w:ascii="Times New Roman" w:eastAsiaTheme="minorEastAsia" w:hAnsi="Times New Roman"/>
          <w:noProof/>
          <w:sz w:val="24"/>
          <w:szCs w:val="24"/>
        </w:rPr>
      </w:pPr>
      <w:hyperlink w:anchor="_Toc209905840" w:history="1">
        <w:r w:rsidR="00981F60" w:rsidRPr="00E7763C">
          <w:rPr>
            <w:rStyle w:val="aff4"/>
            <w:rFonts w:ascii="Times New Roman" w:hAnsi="Times New Roman"/>
            <w:noProof/>
            <w:color w:val="auto"/>
            <w:sz w:val="24"/>
            <w:szCs w:val="24"/>
          </w:rPr>
          <w:t>1.4.</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Сведения о видах, назначении и наименованиях планируемых для размещения на территории Пениковского сельского поселения объектов местного значения муниципального района, утвержденных в соответствии со схемой территориального планирования муниципального района</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_Toc209905840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16</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880"/>
          <w:tab w:val="right" w:leader="dot" w:pos="10205"/>
        </w:tabs>
        <w:spacing w:after="0" w:line="240" w:lineRule="auto"/>
        <w:jc w:val="both"/>
        <w:rPr>
          <w:rFonts w:ascii="Times New Roman" w:eastAsiaTheme="minorEastAsia" w:hAnsi="Times New Roman"/>
          <w:noProof/>
          <w:sz w:val="24"/>
          <w:szCs w:val="24"/>
        </w:rPr>
      </w:pPr>
      <w:hyperlink w:anchor="_Toc209905841" w:history="1">
        <w:r w:rsidR="00981F60" w:rsidRPr="00E7763C">
          <w:rPr>
            <w:rStyle w:val="aff4"/>
            <w:rFonts w:ascii="Times New Roman" w:hAnsi="Times New Roman"/>
            <w:noProof/>
            <w:color w:val="auto"/>
            <w:sz w:val="24"/>
            <w:szCs w:val="24"/>
          </w:rPr>
          <w:t>1.5.</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Анализ реализации генерального плана муниципального образования Пениковское сельское поселение Ломоносовского муниципального района Ленинградской области (в редакции, утвержденной постановлением Правительства Ленинградской области от 29 февраля 2024 года № 137), применительно к д. Малое Коновалово, д. Лангерево и земельных участков с кадастровыми номерами 47:14:0203003:425, 47:14:0203003:56, 47:14:0203003:372, 47:14:0203010:34 и 47:14:0203003:469</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_Toc209905841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17</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880"/>
          <w:tab w:val="right" w:leader="dot" w:pos="10205"/>
        </w:tabs>
        <w:spacing w:after="0" w:line="240" w:lineRule="auto"/>
        <w:jc w:val="both"/>
        <w:rPr>
          <w:rFonts w:ascii="Times New Roman" w:eastAsiaTheme="minorEastAsia" w:hAnsi="Times New Roman"/>
          <w:noProof/>
          <w:sz w:val="24"/>
          <w:szCs w:val="24"/>
        </w:rPr>
      </w:pPr>
      <w:hyperlink w:anchor="_Toc209905842" w:history="1">
        <w:r w:rsidR="00981F60" w:rsidRPr="00E7763C">
          <w:rPr>
            <w:rStyle w:val="aff4"/>
            <w:rFonts w:ascii="Times New Roman" w:hAnsi="Times New Roman"/>
            <w:noProof/>
            <w:color w:val="auto"/>
            <w:sz w:val="24"/>
            <w:szCs w:val="24"/>
          </w:rPr>
          <w:t>1.6.</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Возможные направления развития территории, применительно к которой вносятся изменения в генеральный план. Предложения заинтересованных лиц</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_Toc209905842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23</w:t>
        </w:r>
        <w:r w:rsidR="00981F60" w:rsidRPr="00E7763C">
          <w:rPr>
            <w:rFonts w:ascii="Times New Roman" w:hAnsi="Times New Roman"/>
            <w:noProof/>
            <w:webHidden/>
            <w:sz w:val="24"/>
            <w:szCs w:val="24"/>
          </w:rPr>
          <w:fldChar w:fldCharType="end"/>
        </w:r>
      </w:hyperlink>
    </w:p>
    <w:p w:rsidR="00981F60" w:rsidRPr="00E7763C" w:rsidRDefault="00EE45E3" w:rsidP="00981F60">
      <w:pPr>
        <w:pStyle w:val="15"/>
        <w:tabs>
          <w:tab w:val="clear" w:pos="10065"/>
          <w:tab w:val="right" w:leader="dot" w:pos="10205"/>
        </w:tabs>
        <w:rPr>
          <w:rFonts w:eastAsiaTheme="minorEastAsia"/>
          <w:noProof/>
        </w:rPr>
      </w:pPr>
      <w:hyperlink w:anchor="_Toc209905843" w:history="1">
        <w:r w:rsidR="00981F60" w:rsidRPr="00E7763C">
          <w:rPr>
            <w:rStyle w:val="aff4"/>
            <w:noProof/>
            <w:color w:val="auto"/>
          </w:rPr>
          <w:t>2. АНАЛИЗ ИСПОЛЬЗОВАНИЯ ТЕРРИТОРИЙ ПЕНИКОВСКОГО СЕЛЬСКОГО ПОСЕЛЕНИЯ ЛОМОНОСОВСКОГО МУНИЦИПАЛЬНОГО РАЙОНА ЛЕНИНГРАДСКОЙ ОБЛАСТИ ПРИМЕНИТЕЛЬНО К Д. МАЛОЕ КОНОВАЛОВО, Д. ЛАНГЕРЕВО И ЗЕМЕЛЬНЫХ УЧАСТКОВ С КАДАСТРОВЫМИ НОМЕРАМИ 47:14:0203003:425, 47:14:0203003:56, 47:14:0203003:372, 47:14:0203010:34 и 47:14:0203003:469</w:t>
        </w:r>
        <w:r w:rsidR="00981F60" w:rsidRPr="00E7763C">
          <w:rPr>
            <w:noProof/>
            <w:webHidden/>
          </w:rPr>
          <w:tab/>
        </w:r>
        <w:r w:rsidR="00981F60" w:rsidRPr="00E7763C">
          <w:rPr>
            <w:noProof/>
            <w:webHidden/>
          </w:rPr>
          <w:fldChar w:fldCharType="begin"/>
        </w:r>
        <w:r w:rsidR="00981F60" w:rsidRPr="00E7763C">
          <w:rPr>
            <w:noProof/>
            <w:webHidden/>
          </w:rPr>
          <w:instrText xml:space="preserve"> PAGEREF _Toc209905843 \h </w:instrText>
        </w:r>
        <w:r w:rsidR="00981F60" w:rsidRPr="00E7763C">
          <w:rPr>
            <w:noProof/>
            <w:webHidden/>
          </w:rPr>
        </w:r>
        <w:r w:rsidR="00981F60" w:rsidRPr="00E7763C">
          <w:rPr>
            <w:noProof/>
            <w:webHidden/>
          </w:rPr>
          <w:fldChar w:fldCharType="separate"/>
        </w:r>
        <w:r w:rsidR="00E7763C" w:rsidRPr="00E7763C">
          <w:rPr>
            <w:noProof/>
            <w:webHidden/>
          </w:rPr>
          <w:t>26</w:t>
        </w:r>
        <w:r w:rsidR="00981F60" w:rsidRPr="00E7763C">
          <w:rPr>
            <w:noProof/>
            <w:webHidden/>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44" w:history="1">
        <w:r w:rsidR="00981F60" w:rsidRPr="00E7763C">
          <w:rPr>
            <w:rStyle w:val="aff4"/>
            <w:rFonts w:ascii="Times New Roman" w:hAnsi="Times New Roman"/>
            <w:noProof/>
            <w:color w:val="auto"/>
            <w:sz w:val="24"/>
            <w:szCs w:val="24"/>
          </w:rPr>
          <w:t>2.1. Общие сведения о территории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_Toc209905844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26</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45" w:history="1">
        <w:r w:rsidR="00981F60" w:rsidRPr="00E7763C">
          <w:rPr>
            <w:rStyle w:val="aff4"/>
            <w:rFonts w:ascii="Times New Roman" w:hAnsi="Times New Roman"/>
            <w:noProof/>
            <w:color w:val="auto"/>
            <w:sz w:val="24"/>
            <w:szCs w:val="24"/>
          </w:rPr>
          <w:t>2.2. Природно-климатическая характеристика и инженерно-строительные условия</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_Toc209905845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26</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46" w:history="1">
        <w:r w:rsidR="00981F60" w:rsidRPr="00E7763C">
          <w:rPr>
            <w:rStyle w:val="aff4"/>
            <w:rFonts w:ascii="Times New Roman" w:hAnsi="Times New Roman"/>
            <w:noProof/>
            <w:color w:val="auto"/>
            <w:sz w:val="24"/>
            <w:szCs w:val="24"/>
          </w:rPr>
          <w:t>2.3. Сведения о границах лесничеств</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_Toc209905846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29</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47" w:history="1">
        <w:r w:rsidR="00981F60" w:rsidRPr="00E7763C">
          <w:rPr>
            <w:rStyle w:val="aff4"/>
            <w:rFonts w:ascii="Times New Roman" w:hAnsi="Times New Roman"/>
            <w:noProof/>
            <w:color w:val="auto"/>
            <w:sz w:val="24"/>
            <w:szCs w:val="24"/>
          </w:rPr>
          <w:t>2.3. Сведения об особо ценных сельскохозяйственных угодьях</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_Toc209905847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29</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48" w:history="1">
        <w:r w:rsidR="00981F60" w:rsidRPr="00E7763C">
          <w:rPr>
            <w:rStyle w:val="aff4"/>
            <w:rFonts w:ascii="Times New Roman" w:hAnsi="Times New Roman"/>
            <w:noProof/>
            <w:color w:val="auto"/>
            <w:sz w:val="24"/>
            <w:szCs w:val="24"/>
          </w:rPr>
          <w:t>2.4. Особо охраняемые природные территории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_Toc209905848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29</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49" w:history="1">
        <w:r w:rsidR="00981F60" w:rsidRPr="00E7763C">
          <w:rPr>
            <w:rStyle w:val="aff4"/>
            <w:rFonts w:ascii="Times New Roman" w:hAnsi="Times New Roman"/>
            <w:noProof/>
            <w:color w:val="auto"/>
            <w:sz w:val="24"/>
            <w:szCs w:val="24"/>
          </w:rPr>
          <w:t>2.5. Объекты культурного наследия.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Мероприятия по сохранению объектов культурного наследия</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_Toc209905849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30</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50" w:history="1">
        <w:r w:rsidR="00981F60" w:rsidRPr="00E7763C">
          <w:rPr>
            <w:rStyle w:val="aff4"/>
            <w:rFonts w:ascii="Times New Roman" w:hAnsi="Times New Roman"/>
            <w:noProof/>
            <w:color w:val="auto"/>
            <w:sz w:val="24"/>
            <w:szCs w:val="24"/>
          </w:rPr>
          <w:t>2.6. Сведения о зонах с особыми условиями использования территорий и планировочных ограничениях</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_Toc209905850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31</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51" w:history="1">
        <w:r w:rsidR="00981F60" w:rsidRPr="00E7763C">
          <w:rPr>
            <w:rStyle w:val="aff4"/>
            <w:rFonts w:ascii="Times New Roman" w:hAnsi="Times New Roman"/>
            <w:noProof/>
            <w:color w:val="auto"/>
            <w:sz w:val="24"/>
            <w:szCs w:val="24"/>
          </w:rPr>
          <w:t>2.7. Выводы анализа использования рассматриваемой территории д. Малое Коновалово, д. Лангерево и земельных участков с кадастровыми номерами 47:14:0203003:425, 47:14:0203003:56, 47:14:0203003:372, 47:14:0203010:34 и 47:14:0203003:469</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_Toc209905851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35</w:t>
        </w:r>
        <w:r w:rsidR="00981F60" w:rsidRPr="00E7763C">
          <w:rPr>
            <w:rFonts w:ascii="Times New Roman" w:hAnsi="Times New Roman"/>
            <w:noProof/>
            <w:webHidden/>
            <w:sz w:val="24"/>
            <w:szCs w:val="24"/>
          </w:rPr>
          <w:fldChar w:fldCharType="end"/>
        </w:r>
      </w:hyperlink>
    </w:p>
    <w:p w:rsidR="00981F60" w:rsidRPr="00E7763C" w:rsidRDefault="00EE45E3" w:rsidP="00981F60">
      <w:pPr>
        <w:pStyle w:val="15"/>
        <w:tabs>
          <w:tab w:val="clear" w:pos="10065"/>
          <w:tab w:val="right" w:leader="dot" w:pos="10205"/>
        </w:tabs>
        <w:rPr>
          <w:rFonts w:eastAsiaTheme="minorEastAsia"/>
          <w:noProof/>
        </w:rPr>
      </w:pPr>
      <w:hyperlink w:anchor="_Toc209905852" w:history="1">
        <w:r w:rsidR="00981F60" w:rsidRPr="00E7763C">
          <w:rPr>
            <w:rStyle w:val="aff4"/>
            <w:noProof/>
            <w:color w:val="auto"/>
          </w:rPr>
          <w:t>3. ПРЕДЛОЖЕНИЯ ПО ВНЕСЕНИЮ ИЗМЕНЕНИЙ В ГЕНЕРАЛЬНЫЙ ПЛАН ПОСЕЛЕНИЯ ПРИМЕНИТЕЛЬНО К Д. МАЛОЕ КОНОВАЛОВО, Д. ЛАНГЕРЕВО</w:t>
        </w:r>
        <w:r w:rsidR="00981F60" w:rsidRPr="00E7763C">
          <w:rPr>
            <w:noProof/>
            <w:webHidden/>
          </w:rPr>
          <w:tab/>
        </w:r>
        <w:r w:rsidR="00981F60" w:rsidRPr="00E7763C">
          <w:rPr>
            <w:noProof/>
            <w:webHidden/>
          </w:rPr>
          <w:fldChar w:fldCharType="begin"/>
        </w:r>
        <w:r w:rsidR="00981F60" w:rsidRPr="00E7763C">
          <w:rPr>
            <w:noProof/>
            <w:webHidden/>
          </w:rPr>
          <w:instrText xml:space="preserve"> PAGEREF _Toc209905852 \h </w:instrText>
        </w:r>
        <w:r w:rsidR="00981F60" w:rsidRPr="00E7763C">
          <w:rPr>
            <w:noProof/>
            <w:webHidden/>
          </w:rPr>
        </w:r>
        <w:r w:rsidR="00981F60" w:rsidRPr="00E7763C">
          <w:rPr>
            <w:noProof/>
            <w:webHidden/>
          </w:rPr>
          <w:fldChar w:fldCharType="separate"/>
        </w:r>
        <w:r w:rsidR="00E7763C" w:rsidRPr="00E7763C">
          <w:rPr>
            <w:noProof/>
            <w:webHidden/>
          </w:rPr>
          <w:t>36</w:t>
        </w:r>
        <w:r w:rsidR="00981F60" w:rsidRPr="00E7763C">
          <w:rPr>
            <w:noProof/>
            <w:webHidden/>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53" w:history="1">
        <w:r w:rsidR="00981F60" w:rsidRPr="00E7763C">
          <w:rPr>
            <w:rStyle w:val="aff4"/>
            <w:rFonts w:ascii="Times New Roman" w:hAnsi="Times New Roman"/>
            <w:noProof/>
            <w:color w:val="auto"/>
            <w:sz w:val="24"/>
            <w:szCs w:val="24"/>
          </w:rPr>
          <w:t>3.1. Планируемое использование территории. Параметры комплексного развития территории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_Toc209905853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36</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54" w:history="1">
        <w:r w:rsidR="00981F60" w:rsidRPr="00E7763C">
          <w:rPr>
            <w:rStyle w:val="aff4"/>
            <w:rFonts w:ascii="Times New Roman" w:hAnsi="Times New Roman"/>
            <w:noProof/>
            <w:color w:val="auto"/>
            <w:sz w:val="24"/>
            <w:szCs w:val="24"/>
          </w:rPr>
          <w:t>3.1.1.</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Параметры комплексного развития территории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_Toc209905854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36</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55" w:history="1">
        <w:r w:rsidR="00981F60" w:rsidRPr="00E7763C">
          <w:rPr>
            <w:rStyle w:val="aff4"/>
            <w:rFonts w:ascii="Times New Roman" w:hAnsi="Times New Roman"/>
            <w:noProof/>
            <w:color w:val="auto"/>
            <w:sz w:val="24"/>
            <w:szCs w:val="24"/>
          </w:rPr>
          <w:t>3.1.2.</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Создание условий для предоставления земельных участков льготным категориям граждан в рамках областного закона Ленинградской области от 17 июля 2018 года № 75-оз и областного закона Ленинградской области от 14 октября 2008 года № 105-оз</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_Toc209905855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37</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56" w:history="1">
        <w:r w:rsidR="00981F60" w:rsidRPr="00E7763C">
          <w:rPr>
            <w:rStyle w:val="aff4"/>
            <w:rFonts w:ascii="Times New Roman" w:hAnsi="Times New Roman"/>
            <w:noProof/>
            <w:color w:val="auto"/>
            <w:sz w:val="24"/>
            <w:szCs w:val="24"/>
          </w:rPr>
          <w:t>3.1.3.</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Прогноз численности населения</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_Toc209905856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38</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57" w:history="1">
        <w:r w:rsidR="00981F60" w:rsidRPr="00E7763C">
          <w:rPr>
            <w:rStyle w:val="aff4"/>
            <w:rFonts w:ascii="Times New Roman" w:hAnsi="Times New Roman"/>
            <w:noProof/>
            <w:color w:val="auto"/>
            <w:sz w:val="24"/>
            <w:szCs w:val="24"/>
          </w:rPr>
          <w:t>3.1.4.</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Прогноз развития мест приложения труда</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_Toc209905857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39</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58" w:history="1">
        <w:r w:rsidR="00981F60" w:rsidRPr="00E7763C">
          <w:rPr>
            <w:rStyle w:val="aff4"/>
            <w:rFonts w:ascii="Times New Roman" w:hAnsi="Times New Roman"/>
            <w:noProof/>
            <w:color w:val="auto"/>
            <w:sz w:val="24"/>
            <w:szCs w:val="24"/>
          </w:rPr>
          <w:t>3.1.5.</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Развитие жилищного строительства</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_Toc209905858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41</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59" w:history="1">
        <w:r w:rsidR="00981F60" w:rsidRPr="00E7763C">
          <w:rPr>
            <w:rStyle w:val="aff4"/>
            <w:rFonts w:ascii="Times New Roman" w:hAnsi="Times New Roman"/>
            <w:noProof/>
            <w:color w:val="auto"/>
            <w:sz w:val="24"/>
            <w:szCs w:val="24"/>
          </w:rPr>
          <w:t>3.2. Обеспечение объектами социальной инфраструктуры</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_Toc209905859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42</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60" w:history="1">
        <w:r w:rsidR="00981F60" w:rsidRPr="00E7763C">
          <w:rPr>
            <w:rStyle w:val="aff4"/>
            <w:rFonts w:ascii="Times New Roman" w:hAnsi="Times New Roman"/>
            <w:noProof/>
            <w:color w:val="auto"/>
            <w:sz w:val="24"/>
            <w:szCs w:val="24"/>
          </w:rPr>
          <w:t>3.2.1.</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Объекты здравоохранения</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_Toc209905860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47</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61" w:history="1">
        <w:r w:rsidR="00981F60" w:rsidRPr="00E7763C">
          <w:rPr>
            <w:rStyle w:val="aff4"/>
            <w:rFonts w:ascii="Times New Roman" w:hAnsi="Times New Roman"/>
            <w:noProof/>
            <w:color w:val="auto"/>
            <w:sz w:val="24"/>
            <w:szCs w:val="24"/>
          </w:rPr>
          <w:t>3.2.2.</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Объекты образования</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_Toc209905861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48</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62" w:history="1">
        <w:r w:rsidR="00981F60" w:rsidRPr="00E7763C">
          <w:rPr>
            <w:rStyle w:val="aff4"/>
            <w:rFonts w:ascii="Times New Roman" w:hAnsi="Times New Roman"/>
            <w:noProof/>
            <w:color w:val="auto"/>
            <w:sz w:val="24"/>
            <w:szCs w:val="24"/>
          </w:rPr>
          <w:t>3.2.3.</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Объекты торговли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_Toc209905862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49</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63" w:history="1">
        <w:r w:rsidR="00981F60" w:rsidRPr="00E7763C">
          <w:rPr>
            <w:rStyle w:val="aff4"/>
            <w:rFonts w:ascii="Times New Roman" w:hAnsi="Times New Roman"/>
            <w:noProof/>
            <w:color w:val="auto"/>
            <w:sz w:val="24"/>
            <w:szCs w:val="24"/>
          </w:rPr>
          <w:t>3.2.4.</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Организации культуры. Объекты для работы с детьми и молодежью местного значения (учреждения органов по делам молодежи)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_Toc209905863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49</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64" w:history="1">
        <w:r w:rsidR="00981F60" w:rsidRPr="00E7763C">
          <w:rPr>
            <w:rStyle w:val="aff4"/>
            <w:rFonts w:ascii="Times New Roman" w:hAnsi="Times New Roman"/>
            <w:noProof/>
            <w:color w:val="auto"/>
            <w:sz w:val="24"/>
            <w:szCs w:val="24"/>
          </w:rPr>
          <w:t>3.2.5.</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Объекты физической культуры и спорта</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_Toc209905864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50</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65" w:history="1">
        <w:r w:rsidR="00981F60" w:rsidRPr="00E7763C">
          <w:rPr>
            <w:rStyle w:val="aff4"/>
            <w:rFonts w:ascii="Times New Roman" w:hAnsi="Times New Roman"/>
            <w:noProof/>
            <w:color w:val="auto"/>
            <w:sz w:val="24"/>
            <w:szCs w:val="24"/>
          </w:rPr>
          <w:t>3.3. Обеспечение объектами благоустройства территории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_Toc209905865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52</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66" w:history="1">
        <w:r w:rsidR="00981F60" w:rsidRPr="00E7763C">
          <w:rPr>
            <w:rStyle w:val="aff4"/>
            <w:rFonts w:ascii="Times New Roman" w:hAnsi="Times New Roman"/>
            <w:noProof/>
            <w:color w:val="auto"/>
            <w:sz w:val="24"/>
            <w:szCs w:val="24"/>
          </w:rPr>
          <w:t>3.4. Транспортное обслуживание территории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_Toc209905866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54</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67" w:history="1">
        <w:r w:rsidR="00981F60" w:rsidRPr="00E7763C">
          <w:rPr>
            <w:rStyle w:val="aff4"/>
            <w:rFonts w:ascii="Times New Roman" w:hAnsi="Times New Roman"/>
            <w:noProof/>
            <w:color w:val="auto"/>
            <w:sz w:val="24"/>
            <w:szCs w:val="24"/>
          </w:rPr>
          <w:t>3.4.1.</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Объекты внешнего транспорта</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_Toc209905867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54</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68" w:history="1">
        <w:r w:rsidR="00981F60" w:rsidRPr="00E7763C">
          <w:rPr>
            <w:rStyle w:val="aff4"/>
            <w:rFonts w:ascii="Times New Roman" w:hAnsi="Times New Roman"/>
            <w:noProof/>
            <w:color w:val="auto"/>
            <w:sz w:val="24"/>
            <w:szCs w:val="24"/>
          </w:rPr>
          <w:t>3.4.2.</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Улично-дорожная сеть населенных пунктов</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_Toc209905868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55</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69" w:history="1">
        <w:r w:rsidR="00981F60" w:rsidRPr="00E7763C">
          <w:rPr>
            <w:rStyle w:val="aff4"/>
            <w:rFonts w:ascii="Times New Roman" w:hAnsi="Times New Roman"/>
            <w:noProof/>
            <w:color w:val="auto"/>
            <w:sz w:val="24"/>
            <w:szCs w:val="24"/>
          </w:rPr>
          <w:t>3.4.3.</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Транспортное обслуживание территории общественным транспортом</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_Toc209905869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59</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70" w:history="1">
        <w:r w:rsidR="00981F60" w:rsidRPr="00E7763C">
          <w:rPr>
            <w:rStyle w:val="aff4"/>
            <w:rFonts w:ascii="Times New Roman" w:hAnsi="Times New Roman"/>
            <w:noProof/>
            <w:color w:val="auto"/>
            <w:sz w:val="24"/>
            <w:szCs w:val="24"/>
          </w:rPr>
          <w:t>3.4.4.</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Объекты хранения и обслуживания автомобильного транспорта</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_Toc209905870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61</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71" w:history="1">
        <w:r w:rsidR="00981F60" w:rsidRPr="00E7763C">
          <w:rPr>
            <w:rStyle w:val="aff4"/>
            <w:rFonts w:ascii="Times New Roman" w:hAnsi="Times New Roman"/>
            <w:noProof/>
            <w:color w:val="auto"/>
            <w:sz w:val="24"/>
            <w:szCs w:val="24"/>
          </w:rPr>
          <w:t>3.4.5.</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Велосипедное движение</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_Toc209905871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61</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72" w:history="1">
        <w:r w:rsidR="00981F60" w:rsidRPr="00E7763C">
          <w:rPr>
            <w:rStyle w:val="aff4"/>
            <w:rFonts w:ascii="Times New Roman" w:hAnsi="Times New Roman"/>
            <w:noProof/>
            <w:color w:val="auto"/>
            <w:sz w:val="24"/>
            <w:szCs w:val="24"/>
          </w:rPr>
          <w:t>3.5. Инженерное обеспечение территории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_Toc209905872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61</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73" w:history="1">
        <w:r w:rsidR="00981F60" w:rsidRPr="00E7763C">
          <w:rPr>
            <w:rStyle w:val="aff4"/>
            <w:rFonts w:ascii="Times New Roman" w:hAnsi="Times New Roman"/>
            <w:noProof/>
            <w:color w:val="auto"/>
            <w:sz w:val="24"/>
            <w:szCs w:val="24"/>
          </w:rPr>
          <w:t>3.5.1.</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Электроснабжение</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_Toc209905873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62</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74" w:history="1">
        <w:r w:rsidR="00981F60" w:rsidRPr="00E7763C">
          <w:rPr>
            <w:rStyle w:val="aff4"/>
            <w:rFonts w:ascii="Times New Roman" w:hAnsi="Times New Roman"/>
            <w:noProof/>
            <w:color w:val="auto"/>
            <w:sz w:val="24"/>
            <w:szCs w:val="24"/>
          </w:rPr>
          <w:t>3.5.2.</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Теплоснабжение</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_Toc209905874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65</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75" w:history="1">
        <w:r w:rsidR="00981F60" w:rsidRPr="00E7763C">
          <w:rPr>
            <w:rStyle w:val="aff4"/>
            <w:rFonts w:ascii="Times New Roman" w:hAnsi="Times New Roman"/>
            <w:noProof/>
            <w:color w:val="auto"/>
            <w:sz w:val="24"/>
            <w:szCs w:val="24"/>
          </w:rPr>
          <w:t>3.5.3.</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Газоснабжение</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_Toc209905875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66</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76" w:history="1">
        <w:r w:rsidR="00981F60" w:rsidRPr="00E7763C">
          <w:rPr>
            <w:rStyle w:val="aff4"/>
            <w:rFonts w:ascii="Times New Roman" w:hAnsi="Times New Roman"/>
            <w:noProof/>
            <w:color w:val="auto"/>
            <w:sz w:val="24"/>
            <w:szCs w:val="24"/>
          </w:rPr>
          <w:t>3.5.4.</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Водоснабжение</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_Toc209905876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69</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77" w:history="1">
        <w:r w:rsidR="00981F60" w:rsidRPr="00E7763C">
          <w:rPr>
            <w:rStyle w:val="aff4"/>
            <w:rFonts w:ascii="Times New Roman" w:hAnsi="Times New Roman"/>
            <w:noProof/>
            <w:color w:val="auto"/>
            <w:sz w:val="24"/>
            <w:szCs w:val="24"/>
          </w:rPr>
          <w:t>3.5.</w:t>
        </w:r>
        <w:r w:rsidR="00653061" w:rsidRPr="00E7763C">
          <w:rPr>
            <w:rStyle w:val="aff4"/>
            <w:rFonts w:ascii="Times New Roman" w:hAnsi="Times New Roman"/>
            <w:noProof/>
            <w:color w:val="auto"/>
            <w:sz w:val="24"/>
            <w:szCs w:val="24"/>
          </w:rPr>
          <w:t>5</w:t>
        </w:r>
        <w:r w:rsidR="00981F60" w:rsidRPr="00E7763C">
          <w:rPr>
            <w:rStyle w:val="aff4"/>
            <w:rFonts w:ascii="Times New Roman" w:hAnsi="Times New Roman"/>
            <w:noProof/>
            <w:color w:val="auto"/>
            <w:sz w:val="24"/>
            <w:szCs w:val="24"/>
          </w:rPr>
          <w:t>.</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Водоотведение</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_Toc209905877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70</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1100"/>
          <w:tab w:val="right" w:leader="dot" w:pos="10205"/>
        </w:tabs>
        <w:spacing w:after="0" w:line="240" w:lineRule="auto"/>
        <w:jc w:val="both"/>
        <w:rPr>
          <w:rFonts w:ascii="Times New Roman" w:eastAsiaTheme="minorEastAsia" w:hAnsi="Times New Roman"/>
          <w:noProof/>
          <w:sz w:val="24"/>
          <w:szCs w:val="24"/>
        </w:rPr>
      </w:pPr>
      <w:hyperlink w:anchor="_Toc209905878" w:history="1">
        <w:r w:rsidR="00981F60" w:rsidRPr="00E7763C">
          <w:rPr>
            <w:rStyle w:val="aff4"/>
            <w:rFonts w:ascii="Times New Roman" w:hAnsi="Times New Roman"/>
            <w:noProof/>
            <w:color w:val="auto"/>
            <w:sz w:val="24"/>
            <w:szCs w:val="24"/>
          </w:rPr>
          <w:t>3.5.</w:t>
        </w:r>
        <w:r w:rsidR="00653061" w:rsidRPr="00E7763C">
          <w:rPr>
            <w:rStyle w:val="aff4"/>
            <w:rFonts w:ascii="Times New Roman" w:hAnsi="Times New Roman"/>
            <w:noProof/>
            <w:color w:val="auto"/>
            <w:sz w:val="24"/>
            <w:szCs w:val="24"/>
          </w:rPr>
          <w:t>6</w:t>
        </w:r>
        <w:r w:rsidR="00981F60" w:rsidRPr="00E7763C">
          <w:rPr>
            <w:rStyle w:val="aff4"/>
            <w:rFonts w:ascii="Times New Roman" w:hAnsi="Times New Roman"/>
            <w:noProof/>
            <w:color w:val="auto"/>
            <w:sz w:val="24"/>
            <w:szCs w:val="24"/>
          </w:rPr>
          <w:t>.</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Дождевая канализация</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_Toc209905878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72</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79" w:history="1">
        <w:r w:rsidR="00981F60" w:rsidRPr="00E7763C">
          <w:rPr>
            <w:rStyle w:val="aff4"/>
            <w:rFonts w:ascii="Times New Roman" w:hAnsi="Times New Roman"/>
            <w:noProof/>
            <w:color w:val="auto"/>
            <w:sz w:val="24"/>
            <w:szCs w:val="24"/>
          </w:rPr>
          <w:t>3.6. Планировочное развитие территории и функциональное зонирование</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_Toc209905879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74</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80" w:history="1">
        <w:r w:rsidR="00981F60" w:rsidRPr="00E7763C">
          <w:rPr>
            <w:rStyle w:val="aff4"/>
            <w:rFonts w:ascii="Times New Roman" w:hAnsi="Times New Roman"/>
            <w:noProof/>
            <w:color w:val="auto"/>
            <w:sz w:val="24"/>
            <w:szCs w:val="24"/>
          </w:rPr>
          <w:t>3.7. Перечень земельных участков, которые включаются в границы населенных пунктов, входящих в состав поселения, или исключаются из их границ</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_Toc209905880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79</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81" w:history="1">
        <w:r w:rsidR="00981F60" w:rsidRPr="00E7763C">
          <w:rPr>
            <w:rStyle w:val="aff4"/>
            <w:rFonts w:ascii="Times New Roman" w:hAnsi="Times New Roman"/>
            <w:noProof/>
            <w:color w:val="auto"/>
            <w:sz w:val="24"/>
            <w:szCs w:val="24"/>
          </w:rPr>
          <w:t>3.8. Предложения по внесению изменений в документы территориального планирования Ленинградской области и Ломоносовского муниципального района Ленинградской области</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_Toc209905881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79</w:t>
        </w:r>
        <w:r w:rsidR="00981F60" w:rsidRPr="00E7763C">
          <w:rPr>
            <w:rFonts w:ascii="Times New Roman" w:hAnsi="Times New Roman"/>
            <w:noProof/>
            <w:webHidden/>
            <w:sz w:val="24"/>
            <w:szCs w:val="24"/>
          </w:rPr>
          <w:fldChar w:fldCharType="end"/>
        </w:r>
      </w:hyperlink>
    </w:p>
    <w:p w:rsidR="00981F60" w:rsidRPr="00E7763C" w:rsidRDefault="00EE45E3" w:rsidP="00981F60">
      <w:pPr>
        <w:pStyle w:val="15"/>
        <w:tabs>
          <w:tab w:val="clear" w:pos="10065"/>
          <w:tab w:val="right" w:leader="dot" w:pos="10205"/>
        </w:tabs>
        <w:rPr>
          <w:rFonts w:eastAsiaTheme="minorEastAsia"/>
          <w:noProof/>
        </w:rPr>
      </w:pPr>
      <w:hyperlink w:anchor="_Toc209905882" w:history="1">
        <w:r w:rsidR="00981F60" w:rsidRPr="00E7763C">
          <w:rPr>
            <w:rStyle w:val="aff4"/>
            <w:noProof/>
            <w:color w:val="auto"/>
          </w:rPr>
          <w:t>4. ОБОСНОВАНИЕ ВЫБРАННОГО ВАРИАНТА РАЗМЕЩЕНИЯ ОБЪЕКТОВ МЕСТНОГО ЗНАЧЕНИЯ ПОСЕЛЕНИЯ</w:t>
        </w:r>
        <w:r w:rsidR="00981F60" w:rsidRPr="00E7763C">
          <w:rPr>
            <w:noProof/>
            <w:webHidden/>
          </w:rPr>
          <w:tab/>
        </w:r>
        <w:r w:rsidR="00981F60" w:rsidRPr="00E7763C">
          <w:rPr>
            <w:noProof/>
            <w:webHidden/>
          </w:rPr>
          <w:fldChar w:fldCharType="begin"/>
        </w:r>
        <w:r w:rsidR="00981F60" w:rsidRPr="00E7763C">
          <w:rPr>
            <w:noProof/>
            <w:webHidden/>
          </w:rPr>
          <w:instrText xml:space="preserve"> PAGEREF _Toc209905882 \h </w:instrText>
        </w:r>
        <w:r w:rsidR="00981F60" w:rsidRPr="00E7763C">
          <w:rPr>
            <w:noProof/>
            <w:webHidden/>
          </w:rPr>
        </w:r>
        <w:r w:rsidR="00981F60" w:rsidRPr="00E7763C">
          <w:rPr>
            <w:noProof/>
            <w:webHidden/>
          </w:rPr>
          <w:fldChar w:fldCharType="separate"/>
        </w:r>
        <w:r w:rsidR="00E7763C" w:rsidRPr="00E7763C">
          <w:rPr>
            <w:noProof/>
            <w:webHidden/>
          </w:rPr>
          <w:t>85</w:t>
        </w:r>
        <w:r w:rsidR="00981F60" w:rsidRPr="00E7763C">
          <w:rPr>
            <w:noProof/>
            <w:webHidden/>
          </w:rPr>
          <w:fldChar w:fldCharType="end"/>
        </w:r>
      </w:hyperlink>
    </w:p>
    <w:p w:rsidR="00981F60" w:rsidRPr="00E7763C" w:rsidRDefault="00EE45E3" w:rsidP="00981F60">
      <w:pPr>
        <w:pStyle w:val="28"/>
        <w:tabs>
          <w:tab w:val="left" w:pos="880"/>
          <w:tab w:val="right" w:leader="dot" w:pos="10205"/>
        </w:tabs>
        <w:spacing w:after="0" w:line="240" w:lineRule="auto"/>
        <w:jc w:val="both"/>
        <w:rPr>
          <w:rFonts w:ascii="Times New Roman" w:eastAsiaTheme="minorEastAsia" w:hAnsi="Times New Roman"/>
          <w:noProof/>
          <w:sz w:val="24"/>
          <w:szCs w:val="24"/>
        </w:rPr>
      </w:pPr>
      <w:hyperlink w:anchor="_Toc209905883" w:history="1">
        <w:r w:rsidR="00981F60" w:rsidRPr="00E7763C">
          <w:rPr>
            <w:rStyle w:val="aff4"/>
            <w:rFonts w:ascii="Times New Roman" w:hAnsi="Times New Roman"/>
            <w:noProof/>
            <w:color w:val="auto"/>
            <w:sz w:val="24"/>
            <w:szCs w:val="24"/>
          </w:rPr>
          <w:t>4.1.</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Автомобильные дороги местного значения</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_Toc209905883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85</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left" w:pos="880"/>
          <w:tab w:val="right" w:leader="dot" w:pos="10205"/>
        </w:tabs>
        <w:spacing w:after="0" w:line="240" w:lineRule="auto"/>
        <w:jc w:val="both"/>
        <w:rPr>
          <w:rFonts w:ascii="Times New Roman" w:eastAsiaTheme="minorEastAsia" w:hAnsi="Times New Roman"/>
          <w:noProof/>
          <w:sz w:val="24"/>
          <w:szCs w:val="24"/>
        </w:rPr>
      </w:pPr>
      <w:hyperlink w:anchor="_Toc209905884" w:history="1">
        <w:r w:rsidR="00981F60" w:rsidRPr="00E7763C">
          <w:rPr>
            <w:rStyle w:val="aff4"/>
            <w:rFonts w:ascii="Times New Roman" w:hAnsi="Times New Roman"/>
            <w:noProof/>
            <w:color w:val="auto"/>
            <w:sz w:val="24"/>
            <w:szCs w:val="24"/>
          </w:rPr>
          <w:t>4.2.</w:t>
        </w:r>
        <w:r w:rsidR="00981F60" w:rsidRPr="00E7763C">
          <w:rPr>
            <w:rFonts w:ascii="Times New Roman" w:eastAsiaTheme="minorEastAsia" w:hAnsi="Times New Roman"/>
            <w:noProof/>
            <w:sz w:val="24"/>
            <w:szCs w:val="24"/>
          </w:rPr>
          <w:tab/>
        </w:r>
        <w:r w:rsidR="00981F60" w:rsidRPr="00E7763C">
          <w:rPr>
            <w:rStyle w:val="aff4"/>
            <w:rFonts w:ascii="Times New Roman" w:hAnsi="Times New Roman"/>
            <w:noProof/>
            <w:color w:val="auto"/>
            <w:sz w:val="24"/>
            <w:szCs w:val="24"/>
          </w:rPr>
          <w:t>Объекты массового отдыха жителей поселения</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_Toc209905884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87</w:t>
        </w:r>
        <w:r w:rsidR="00981F60" w:rsidRPr="00E7763C">
          <w:rPr>
            <w:rFonts w:ascii="Times New Roman" w:hAnsi="Times New Roman"/>
            <w:noProof/>
            <w:webHidden/>
            <w:sz w:val="24"/>
            <w:szCs w:val="24"/>
          </w:rPr>
          <w:fldChar w:fldCharType="end"/>
        </w:r>
      </w:hyperlink>
    </w:p>
    <w:p w:rsidR="00981F60" w:rsidRPr="00E7763C" w:rsidRDefault="00EE45E3" w:rsidP="00981F60">
      <w:pPr>
        <w:pStyle w:val="15"/>
        <w:tabs>
          <w:tab w:val="clear" w:pos="10065"/>
          <w:tab w:val="right" w:leader="dot" w:pos="10205"/>
        </w:tabs>
        <w:rPr>
          <w:rFonts w:eastAsiaTheme="minorEastAsia"/>
          <w:noProof/>
        </w:rPr>
      </w:pPr>
      <w:hyperlink w:anchor="_Toc209905885" w:history="1">
        <w:r w:rsidR="00981F60" w:rsidRPr="00E7763C">
          <w:rPr>
            <w:rStyle w:val="aff4"/>
            <w:noProof/>
            <w:color w:val="auto"/>
          </w:rPr>
          <w:t>5. ОЦЕНКА ВОЗМОЖНОГО ВЛИЯНИЯ ПЛАНИРУЕМЫХ ДЛЯ РАЗМЕЩЕНИЯ ОБЪЕКТОВ МЕСТНОГО ЗНАЧЕНИЯ ПОСЕЛЕНИЯ НА КОМПЛЕКСНОЕ РАЗВИТИЕ ЭТИХ ТЕРРИТОРИЙ</w:t>
        </w:r>
        <w:r w:rsidR="00981F60" w:rsidRPr="00E7763C">
          <w:rPr>
            <w:noProof/>
            <w:webHidden/>
          </w:rPr>
          <w:tab/>
        </w:r>
        <w:r w:rsidR="00981F60" w:rsidRPr="00E7763C">
          <w:rPr>
            <w:noProof/>
            <w:webHidden/>
          </w:rPr>
          <w:fldChar w:fldCharType="begin"/>
        </w:r>
        <w:r w:rsidR="00981F60" w:rsidRPr="00E7763C">
          <w:rPr>
            <w:noProof/>
            <w:webHidden/>
          </w:rPr>
          <w:instrText xml:space="preserve"> PAGEREF _Toc209905885 \h </w:instrText>
        </w:r>
        <w:r w:rsidR="00981F60" w:rsidRPr="00E7763C">
          <w:rPr>
            <w:noProof/>
            <w:webHidden/>
          </w:rPr>
        </w:r>
        <w:r w:rsidR="00981F60" w:rsidRPr="00E7763C">
          <w:rPr>
            <w:noProof/>
            <w:webHidden/>
          </w:rPr>
          <w:fldChar w:fldCharType="separate"/>
        </w:r>
        <w:r w:rsidR="00E7763C" w:rsidRPr="00E7763C">
          <w:rPr>
            <w:noProof/>
            <w:webHidden/>
          </w:rPr>
          <w:t>89</w:t>
        </w:r>
        <w:r w:rsidR="00981F60" w:rsidRPr="00E7763C">
          <w:rPr>
            <w:noProof/>
            <w:webHidden/>
          </w:rPr>
          <w:fldChar w:fldCharType="end"/>
        </w:r>
      </w:hyperlink>
    </w:p>
    <w:p w:rsidR="00981F60" w:rsidRPr="00E7763C" w:rsidRDefault="00EE45E3" w:rsidP="00981F60">
      <w:pPr>
        <w:pStyle w:val="15"/>
        <w:tabs>
          <w:tab w:val="clear" w:pos="10065"/>
          <w:tab w:val="right" w:leader="dot" w:pos="10205"/>
        </w:tabs>
        <w:rPr>
          <w:rFonts w:eastAsiaTheme="minorEastAsia"/>
          <w:noProof/>
        </w:rPr>
      </w:pPr>
      <w:hyperlink w:anchor="_Toc209905886" w:history="1">
        <w:r w:rsidR="00981F60" w:rsidRPr="00E7763C">
          <w:rPr>
            <w:rStyle w:val="aff4"/>
            <w:noProof/>
            <w:color w:val="auto"/>
          </w:rPr>
          <w:t>6. ПЕРЕЧЕНЬ И ХАРАКТЕРИСТИКА ОСНОВНЫХ ФАКТОРОВ РИСКА ВОЗНИКНОВЕНИЯ ЧРЕЗВЫЧАЙНЫХ СИТУАЦИЙ ПРИРОДНОГО И ТЕХНОГЕННОГО ХАРАКТЕРА</w:t>
        </w:r>
        <w:r w:rsidR="00981F60" w:rsidRPr="00E7763C">
          <w:rPr>
            <w:noProof/>
            <w:webHidden/>
          </w:rPr>
          <w:tab/>
        </w:r>
        <w:r w:rsidR="00981F60" w:rsidRPr="00E7763C">
          <w:rPr>
            <w:noProof/>
            <w:webHidden/>
          </w:rPr>
          <w:fldChar w:fldCharType="begin"/>
        </w:r>
        <w:r w:rsidR="00981F60" w:rsidRPr="00E7763C">
          <w:rPr>
            <w:noProof/>
            <w:webHidden/>
          </w:rPr>
          <w:instrText xml:space="preserve"> PAGEREF _Toc209905886 \h </w:instrText>
        </w:r>
        <w:r w:rsidR="00981F60" w:rsidRPr="00E7763C">
          <w:rPr>
            <w:noProof/>
            <w:webHidden/>
          </w:rPr>
        </w:r>
        <w:r w:rsidR="00981F60" w:rsidRPr="00E7763C">
          <w:rPr>
            <w:noProof/>
            <w:webHidden/>
          </w:rPr>
          <w:fldChar w:fldCharType="separate"/>
        </w:r>
        <w:r w:rsidR="00E7763C" w:rsidRPr="00E7763C">
          <w:rPr>
            <w:noProof/>
            <w:webHidden/>
          </w:rPr>
          <w:t>92</w:t>
        </w:r>
        <w:r w:rsidR="00981F60" w:rsidRPr="00E7763C">
          <w:rPr>
            <w:noProof/>
            <w:webHidden/>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87" w:history="1">
        <w:r w:rsidR="00981F60" w:rsidRPr="00E7763C">
          <w:rPr>
            <w:rStyle w:val="aff4"/>
            <w:rFonts w:ascii="Times New Roman" w:hAnsi="Times New Roman"/>
            <w:noProof/>
            <w:color w:val="auto"/>
            <w:sz w:val="24"/>
            <w:szCs w:val="24"/>
          </w:rPr>
          <w:t>6.1. Перечень и характеристика основных факторов риска возникновения чрезвычайных ситуаций природного характера</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_Toc209905887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94</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88" w:history="1">
        <w:r w:rsidR="00981F60" w:rsidRPr="00E7763C">
          <w:rPr>
            <w:rStyle w:val="aff4"/>
            <w:rFonts w:ascii="Times New Roman" w:hAnsi="Times New Roman"/>
            <w:noProof/>
            <w:color w:val="auto"/>
            <w:sz w:val="24"/>
            <w:szCs w:val="24"/>
          </w:rPr>
          <w:t>6.2. Перечень и характеристика основных факторов риска возникновения чрезвычайных ситуаций техногенного характера</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_Toc209905888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95</w:t>
        </w:r>
        <w:r w:rsidR="00981F60" w:rsidRPr="00E7763C">
          <w:rPr>
            <w:rFonts w:ascii="Times New Roman" w:hAnsi="Times New Roman"/>
            <w:noProof/>
            <w:webHidden/>
            <w:sz w:val="24"/>
            <w:szCs w:val="24"/>
          </w:rPr>
          <w:fldChar w:fldCharType="end"/>
        </w:r>
      </w:hyperlink>
    </w:p>
    <w:p w:rsidR="00981F60" w:rsidRPr="00E7763C" w:rsidRDefault="00EE45E3" w:rsidP="00981F60">
      <w:pPr>
        <w:pStyle w:val="28"/>
        <w:tabs>
          <w:tab w:val="right" w:leader="dot" w:pos="10205"/>
        </w:tabs>
        <w:spacing w:after="0" w:line="240" w:lineRule="auto"/>
        <w:jc w:val="both"/>
        <w:rPr>
          <w:rFonts w:ascii="Times New Roman" w:eastAsiaTheme="minorEastAsia" w:hAnsi="Times New Roman"/>
          <w:noProof/>
          <w:sz w:val="24"/>
          <w:szCs w:val="24"/>
        </w:rPr>
      </w:pPr>
      <w:hyperlink w:anchor="_Toc209905889" w:history="1">
        <w:r w:rsidR="00981F60" w:rsidRPr="00E7763C">
          <w:rPr>
            <w:rStyle w:val="aff4"/>
            <w:rFonts w:ascii="Times New Roman" w:hAnsi="Times New Roman"/>
            <w:noProof/>
            <w:color w:val="auto"/>
            <w:sz w:val="24"/>
            <w:szCs w:val="24"/>
          </w:rPr>
          <w:t>6.3. Перечень и характеристика основных факторов риска возникновения чрезвычайных ситуаций биолого-социального характера</w:t>
        </w:r>
        <w:r w:rsidR="00981F60" w:rsidRPr="00E7763C">
          <w:rPr>
            <w:rFonts w:ascii="Times New Roman" w:hAnsi="Times New Roman"/>
            <w:noProof/>
            <w:webHidden/>
            <w:sz w:val="24"/>
            <w:szCs w:val="24"/>
          </w:rPr>
          <w:tab/>
        </w:r>
        <w:r w:rsidR="00981F60" w:rsidRPr="00E7763C">
          <w:rPr>
            <w:rFonts w:ascii="Times New Roman" w:hAnsi="Times New Roman"/>
            <w:noProof/>
            <w:webHidden/>
            <w:sz w:val="24"/>
            <w:szCs w:val="24"/>
          </w:rPr>
          <w:fldChar w:fldCharType="begin"/>
        </w:r>
        <w:r w:rsidR="00981F60" w:rsidRPr="00E7763C">
          <w:rPr>
            <w:rFonts w:ascii="Times New Roman" w:hAnsi="Times New Roman"/>
            <w:noProof/>
            <w:webHidden/>
            <w:sz w:val="24"/>
            <w:szCs w:val="24"/>
          </w:rPr>
          <w:instrText xml:space="preserve"> PAGEREF _Toc209905889 \h </w:instrText>
        </w:r>
        <w:r w:rsidR="00981F60" w:rsidRPr="00E7763C">
          <w:rPr>
            <w:rFonts w:ascii="Times New Roman" w:hAnsi="Times New Roman"/>
            <w:noProof/>
            <w:webHidden/>
            <w:sz w:val="24"/>
            <w:szCs w:val="24"/>
          </w:rPr>
        </w:r>
        <w:r w:rsidR="00981F60" w:rsidRPr="00E7763C">
          <w:rPr>
            <w:rFonts w:ascii="Times New Roman" w:hAnsi="Times New Roman"/>
            <w:noProof/>
            <w:webHidden/>
            <w:sz w:val="24"/>
            <w:szCs w:val="24"/>
          </w:rPr>
          <w:fldChar w:fldCharType="separate"/>
        </w:r>
        <w:r w:rsidR="00E7763C" w:rsidRPr="00E7763C">
          <w:rPr>
            <w:rFonts w:ascii="Times New Roman" w:hAnsi="Times New Roman"/>
            <w:noProof/>
            <w:webHidden/>
            <w:sz w:val="24"/>
            <w:szCs w:val="24"/>
          </w:rPr>
          <w:t>97</w:t>
        </w:r>
        <w:r w:rsidR="00981F60" w:rsidRPr="00E7763C">
          <w:rPr>
            <w:rFonts w:ascii="Times New Roman" w:hAnsi="Times New Roman"/>
            <w:noProof/>
            <w:webHidden/>
            <w:sz w:val="24"/>
            <w:szCs w:val="24"/>
          </w:rPr>
          <w:fldChar w:fldCharType="end"/>
        </w:r>
      </w:hyperlink>
    </w:p>
    <w:p w:rsidR="00981F60" w:rsidRPr="00E7763C" w:rsidRDefault="00EE45E3" w:rsidP="00981F60">
      <w:pPr>
        <w:pStyle w:val="15"/>
        <w:tabs>
          <w:tab w:val="clear" w:pos="10065"/>
          <w:tab w:val="right" w:leader="dot" w:pos="10205"/>
        </w:tabs>
        <w:rPr>
          <w:rFonts w:eastAsiaTheme="minorEastAsia"/>
          <w:noProof/>
        </w:rPr>
      </w:pPr>
      <w:hyperlink w:anchor="_Toc209905890" w:history="1">
        <w:r w:rsidR="00981F60" w:rsidRPr="00E7763C">
          <w:rPr>
            <w:rStyle w:val="aff4"/>
            <w:noProof/>
            <w:color w:val="auto"/>
          </w:rPr>
          <w:t>Приложение 1. Сведения об объектах федерального значения, планируемых к размещению на территории Пениковского сельского поселения в соответствии со схемами территориального планирования Российской Федерации</w:t>
        </w:r>
        <w:r w:rsidR="00981F60" w:rsidRPr="00E7763C">
          <w:rPr>
            <w:noProof/>
            <w:webHidden/>
          </w:rPr>
          <w:tab/>
        </w:r>
        <w:r w:rsidR="00981F60" w:rsidRPr="00E7763C">
          <w:rPr>
            <w:noProof/>
            <w:webHidden/>
          </w:rPr>
          <w:fldChar w:fldCharType="begin"/>
        </w:r>
        <w:r w:rsidR="00981F60" w:rsidRPr="00E7763C">
          <w:rPr>
            <w:noProof/>
            <w:webHidden/>
          </w:rPr>
          <w:instrText xml:space="preserve"> PAGEREF _Toc209905890 \h </w:instrText>
        </w:r>
        <w:r w:rsidR="00981F60" w:rsidRPr="00E7763C">
          <w:rPr>
            <w:noProof/>
            <w:webHidden/>
          </w:rPr>
        </w:r>
        <w:r w:rsidR="00981F60" w:rsidRPr="00E7763C">
          <w:rPr>
            <w:noProof/>
            <w:webHidden/>
          </w:rPr>
          <w:fldChar w:fldCharType="separate"/>
        </w:r>
        <w:r w:rsidR="00E7763C" w:rsidRPr="00E7763C">
          <w:rPr>
            <w:noProof/>
            <w:webHidden/>
          </w:rPr>
          <w:t>98</w:t>
        </w:r>
        <w:r w:rsidR="00981F60" w:rsidRPr="00E7763C">
          <w:rPr>
            <w:noProof/>
            <w:webHidden/>
          </w:rPr>
          <w:fldChar w:fldCharType="end"/>
        </w:r>
      </w:hyperlink>
    </w:p>
    <w:p w:rsidR="00981F60" w:rsidRPr="00E7763C" w:rsidRDefault="00EE45E3" w:rsidP="00981F60">
      <w:pPr>
        <w:pStyle w:val="15"/>
        <w:tabs>
          <w:tab w:val="clear" w:pos="10065"/>
          <w:tab w:val="right" w:leader="dot" w:pos="10205"/>
        </w:tabs>
        <w:rPr>
          <w:rFonts w:eastAsiaTheme="minorEastAsia"/>
          <w:noProof/>
        </w:rPr>
      </w:pPr>
      <w:hyperlink w:anchor="_Toc209905891" w:history="1">
        <w:r w:rsidR="00981F60" w:rsidRPr="00E7763C">
          <w:rPr>
            <w:rStyle w:val="aff4"/>
            <w:noProof/>
            <w:color w:val="auto"/>
          </w:rPr>
          <w:t xml:space="preserve">Приложение 2. Сведения об объектах регионального значения, планируемых к размещению на территории Пениковского сельского поселения Ломоносовского муниципального района Ленинградской области в соответствии с документами территориального планирования </w:t>
        </w:r>
        <w:r w:rsidR="00981F60" w:rsidRPr="00E7763C">
          <w:rPr>
            <w:rStyle w:val="aff4"/>
            <w:noProof/>
            <w:color w:val="auto"/>
          </w:rPr>
          <w:lastRenderedPageBreak/>
          <w:t>Ленинградской области (с учетом изменений, предусмотренных проектами, размещенными в федеральной государственной информационной системе территориального планирования)</w:t>
        </w:r>
        <w:r w:rsidR="00981F60" w:rsidRPr="00E7763C">
          <w:rPr>
            <w:noProof/>
            <w:webHidden/>
          </w:rPr>
          <w:tab/>
        </w:r>
        <w:r w:rsidR="00981F60" w:rsidRPr="00E7763C">
          <w:rPr>
            <w:noProof/>
            <w:webHidden/>
          </w:rPr>
          <w:fldChar w:fldCharType="begin"/>
        </w:r>
        <w:r w:rsidR="00981F60" w:rsidRPr="00E7763C">
          <w:rPr>
            <w:noProof/>
            <w:webHidden/>
          </w:rPr>
          <w:instrText xml:space="preserve"> PAGEREF _Toc209905891 \h </w:instrText>
        </w:r>
        <w:r w:rsidR="00981F60" w:rsidRPr="00E7763C">
          <w:rPr>
            <w:noProof/>
            <w:webHidden/>
          </w:rPr>
        </w:r>
        <w:r w:rsidR="00981F60" w:rsidRPr="00E7763C">
          <w:rPr>
            <w:noProof/>
            <w:webHidden/>
          </w:rPr>
          <w:fldChar w:fldCharType="separate"/>
        </w:r>
        <w:r w:rsidR="00E7763C" w:rsidRPr="00E7763C">
          <w:rPr>
            <w:noProof/>
            <w:webHidden/>
          </w:rPr>
          <w:t>101</w:t>
        </w:r>
        <w:r w:rsidR="00981F60" w:rsidRPr="00E7763C">
          <w:rPr>
            <w:noProof/>
            <w:webHidden/>
          </w:rPr>
          <w:fldChar w:fldCharType="end"/>
        </w:r>
      </w:hyperlink>
    </w:p>
    <w:p w:rsidR="00981F60" w:rsidRPr="00E7763C" w:rsidRDefault="00EE45E3" w:rsidP="00981F60">
      <w:pPr>
        <w:pStyle w:val="15"/>
        <w:tabs>
          <w:tab w:val="clear" w:pos="10065"/>
          <w:tab w:val="right" w:leader="dot" w:pos="10205"/>
        </w:tabs>
        <w:rPr>
          <w:rFonts w:eastAsiaTheme="minorEastAsia"/>
          <w:noProof/>
        </w:rPr>
      </w:pPr>
      <w:hyperlink w:anchor="_Toc209905892" w:history="1">
        <w:r w:rsidR="00981F60" w:rsidRPr="00E7763C">
          <w:rPr>
            <w:rStyle w:val="aff4"/>
            <w:noProof/>
            <w:color w:val="auto"/>
          </w:rPr>
          <w:t>Приложение 3. Сведения об объектах местного значения муниципального района, планируемых к размещению на территории Пениковского сельского поселения Ломоносовского муниципального района Ленинградской области в соответствии со Схемой территориального планирования Ломоносовского муниципального района Ленинградской области, утвержденной постановлением Правительства Ленинградской области от 20 сентября 2021 года № 605</w:t>
        </w:r>
        <w:r w:rsidR="00981F60" w:rsidRPr="00E7763C">
          <w:rPr>
            <w:noProof/>
            <w:webHidden/>
          </w:rPr>
          <w:tab/>
        </w:r>
        <w:r w:rsidR="00981F60" w:rsidRPr="00E7763C">
          <w:rPr>
            <w:noProof/>
            <w:webHidden/>
          </w:rPr>
          <w:fldChar w:fldCharType="begin"/>
        </w:r>
        <w:r w:rsidR="00981F60" w:rsidRPr="00E7763C">
          <w:rPr>
            <w:noProof/>
            <w:webHidden/>
          </w:rPr>
          <w:instrText xml:space="preserve"> PAGEREF _Toc209905892 \h </w:instrText>
        </w:r>
        <w:r w:rsidR="00981F60" w:rsidRPr="00E7763C">
          <w:rPr>
            <w:noProof/>
            <w:webHidden/>
          </w:rPr>
        </w:r>
        <w:r w:rsidR="00981F60" w:rsidRPr="00E7763C">
          <w:rPr>
            <w:noProof/>
            <w:webHidden/>
          </w:rPr>
          <w:fldChar w:fldCharType="separate"/>
        </w:r>
        <w:r w:rsidR="00E7763C" w:rsidRPr="00E7763C">
          <w:rPr>
            <w:noProof/>
            <w:webHidden/>
          </w:rPr>
          <w:t>106</w:t>
        </w:r>
        <w:r w:rsidR="00981F60" w:rsidRPr="00E7763C">
          <w:rPr>
            <w:noProof/>
            <w:webHidden/>
          </w:rPr>
          <w:fldChar w:fldCharType="end"/>
        </w:r>
      </w:hyperlink>
    </w:p>
    <w:p w:rsidR="00154FD2" w:rsidRPr="00E7763C" w:rsidRDefault="00740A46" w:rsidP="00981F60">
      <w:pPr>
        <w:pStyle w:val="15"/>
        <w:tabs>
          <w:tab w:val="clear" w:pos="10065"/>
          <w:tab w:val="right" w:leader="dot" w:pos="10205"/>
        </w:tabs>
      </w:pPr>
      <w:r w:rsidRPr="00E7763C">
        <w:fldChar w:fldCharType="end"/>
      </w:r>
      <w:r w:rsidRPr="00E7763C">
        <w:br w:type="page"/>
      </w:r>
    </w:p>
    <w:p w:rsidR="00154FD2" w:rsidRPr="00E7763C" w:rsidRDefault="00740A46" w:rsidP="00D34340">
      <w:pPr>
        <w:jc w:val="center"/>
        <w:rPr>
          <w:b/>
        </w:rPr>
      </w:pPr>
      <w:bookmarkStart w:id="1" w:name="_Toc141277656"/>
      <w:bookmarkStart w:id="2" w:name="_Toc132464707"/>
      <w:bookmarkStart w:id="3" w:name="_Toc132465506"/>
      <w:bookmarkStart w:id="4" w:name="_Toc131882256"/>
      <w:bookmarkStart w:id="5" w:name="_Toc488914896"/>
      <w:bookmarkStart w:id="6" w:name="_Toc398551640"/>
      <w:bookmarkStart w:id="7" w:name="_Toc345505655"/>
      <w:bookmarkStart w:id="8" w:name="_Toc379889741"/>
      <w:r w:rsidRPr="00E7763C">
        <w:rPr>
          <w:b/>
        </w:rPr>
        <w:lastRenderedPageBreak/>
        <w:t>Состав генеральн</w:t>
      </w:r>
      <w:r w:rsidR="00AD3DF5" w:rsidRPr="00E7763C">
        <w:rPr>
          <w:b/>
        </w:rPr>
        <w:t>ого</w:t>
      </w:r>
      <w:r w:rsidRPr="00E7763C">
        <w:rPr>
          <w:b/>
        </w:rPr>
        <w:t xml:space="preserve"> план</w:t>
      </w:r>
      <w:r w:rsidR="00AD3DF5" w:rsidRPr="00E7763C">
        <w:rPr>
          <w:b/>
        </w:rPr>
        <w:t>а</w:t>
      </w:r>
      <w:r w:rsidRPr="00E7763C">
        <w:rPr>
          <w:b/>
        </w:rPr>
        <w:t xml:space="preserve"> и материалов по обоснованию</w:t>
      </w:r>
      <w:bookmarkEnd w:id="1"/>
      <w:bookmarkEnd w:id="2"/>
      <w:bookmarkEnd w:id="3"/>
      <w:bookmarkEnd w:id="4"/>
    </w:p>
    <w:p w:rsidR="00154FD2" w:rsidRPr="00E7763C" w:rsidRDefault="00154FD2" w:rsidP="00D34340">
      <w:pPr>
        <w:ind w:firstLine="709"/>
      </w:pPr>
    </w:p>
    <w:p w:rsidR="00154FD2" w:rsidRPr="00E7763C" w:rsidRDefault="00610FB6" w:rsidP="00D34340">
      <w:pPr>
        <w:ind w:firstLine="709"/>
        <w:jc w:val="both"/>
        <w:rPr>
          <w:b/>
        </w:rPr>
      </w:pPr>
      <w:r w:rsidRPr="00E7763C">
        <w:rPr>
          <w:b/>
        </w:rPr>
        <w:t>Изменения в г</w:t>
      </w:r>
      <w:r w:rsidR="00740A46" w:rsidRPr="00E7763C">
        <w:rPr>
          <w:b/>
        </w:rPr>
        <w:t xml:space="preserve">енеральный план </w:t>
      </w:r>
      <w:r w:rsidR="00F00FAB" w:rsidRPr="00E7763C">
        <w:rPr>
          <w:b/>
        </w:rPr>
        <w:t>Пениковско</w:t>
      </w:r>
      <w:r w:rsidR="00CC1B1B" w:rsidRPr="00E7763C">
        <w:rPr>
          <w:b/>
        </w:rPr>
        <w:t>го</w:t>
      </w:r>
      <w:r w:rsidR="00F00FAB" w:rsidRPr="00E7763C">
        <w:rPr>
          <w:b/>
        </w:rPr>
        <w:t xml:space="preserve"> сельско</w:t>
      </w:r>
      <w:r w:rsidR="00CC1B1B" w:rsidRPr="00E7763C">
        <w:rPr>
          <w:b/>
        </w:rPr>
        <w:t>го</w:t>
      </w:r>
      <w:r w:rsidR="00F00FAB" w:rsidRPr="00E7763C">
        <w:rPr>
          <w:b/>
        </w:rPr>
        <w:t xml:space="preserve"> поселени</w:t>
      </w:r>
      <w:r w:rsidR="00CC1B1B" w:rsidRPr="00E7763C">
        <w:rPr>
          <w:b/>
        </w:rPr>
        <w:t>я</w:t>
      </w:r>
      <w:r w:rsidR="00F00FAB" w:rsidRPr="00E7763C">
        <w:rPr>
          <w:b/>
        </w:rPr>
        <w:t xml:space="preserve"> Ломоносовского муниципального района Ленинградской области применительно к д. Малое Коновалово, д. Лангерево</w:t>
      </w:r>
      <w:r w:rsidR="00740A46" w:rsidRPr="00E7763C">
        <w:rPr>
          <w:b/>
        </w:rPr>
        <w:t>:</w:t>
      </w:r>
    </w:p>
    <w:p w:rsidR="00154FD2" w:rsidRPr="00E7763C" w:rsidRDefault="00740A46" w:rsidP="00D34340">
      <w:pPr>
        <w:pStyle w:val="afff1"/>
        <w:numPr>
          <w:ilvl w:val="0"/>
          <w:numId w:val="12"/>
        </w:numPr>
        <w:ind w:left="0" w:firstLine="709"/>
        <w:jc w:val="both"/>
      </w:pPr>
      <w:r w:rsidRPr="00E7763C">
        <w:t>Положение о территориальном планировании.</w:t>
      </w:r>
    </w:p>
    <w:p w:rsidR="00154FD2" w:rsidRPr="00E7763C" w:rsidRDefault="00740A46" w:rsidP="00D34340">
      <w:pPr>
        <w:pStyle w:val="afff1"/>
        <w:numPr>
          <w:ilvl w:val="0"/>
          <w:numId w:val="12"/>
        </w:numPr>
        <w:ind w:left="0" w:firstLine="709"/>
        <w:jc w:val="both"/>
      </w:pPr>
      <w:r w:rsidRPr="00E7763C">
        <w:t>Карта планируемого размещения объектов местного значения</w:t>
      </w:r>
      <w:r w:rsidR="00BF37AC" w:rsidRPr="00E7763C">
        <w:t>.</w:t>
      </w:r>
    </w:p>
    <w:p w:rsidR="00154FD2" w:rsidRPr="00E7763C" w:rsidRDefault="00740A46" w:rsidP="00D34340">
      <w:pPr>
        <w:pStyle w:val="afff1"/>
        <w:numPr>
          <w:ilvl w:val="0"/>
          <w:numId w:val="12"/>
        </w:numPr>
        <w:ind w:left="0" w:firstLine="709"/>
        <w:jc w:val="both"/>
      </w:pPr>
      <w:r w:rsidRPr="00E7763C">
        <w:t>Карта границ населенных пунктов.</w:t>
      </w:r>
    </w:p>
    <w:p w:rsidR="00154FD2" w:rsidRPr="00E7763C" w:rsidRDefault="00740A46" w:rsidP="00D34340">
      <w:pPr>
        <w:pStyle w:val="afff1"/>
        <w:numPr>
          <w:ilvl w:val="0"/>
          <w:numId w:val="12"/>
        </w:numPr>
        <w:ind w:left="0" w:firstLine="709"/>
        <w:jc w:val="both"/>
      </w:pPr>
      <w:r w:rsidRPr="00E7763C">
        <w:t>Карта функциональных зон.</w:t>
      </w:r>
    </w:p>
    <w:p w:rsidR="00154FD2" w:rsidRPr="00E7763C" w:rsidRDefault="00740A46" w:rsidP="00D34340">
      <w:pPr>
        <w:pStyle w:val="afff1"/>
        <w:numPr>
          <w:ilvl w:val="0"/>
          <w:numId w:val="12"/>
        </w:numPr>
        <w:ind w:left="0" w:firstLine="709"/>
        <w:jc w:val="both"/>
      </w:pPr>
      <w:r w:rsidRPr="00E7763C">
        <w:t>Приложение к генеральн</w:t>
      </w:r>
      <w:r w:rsidR="00F8148D" w:rsidRPr="00E7763C">
        <w:t>ому</w:t>
      </w:r>
      <w:r w:rsidRPr="00E7763C">
        <w:t xml:space="preserve"> план</w:t>
      </w:r>
      <w:r w:rsidR="00F8148D" w:rsidRPr="00E7763C">
        <w:t>у</w:t>
      </w:r>
      <w:r w:rsidRPr="00E7763C">
        <w:t xml:space="preserve"> </w:t>
      </w:r>
      <w:r w:rsidR="00F00FAB" w:rsidRPr="00E7763C">
        <w:t>Пениковско</w:t>
      </w:r>
      <w:r w:rsidR="00CC1B1B" w:rsidRPr="00E7763C">
        <w:t>го</w:t>
      </w:r>
      <w:r w:rsidR="00F00FAB" w:rsidRPr="00E7763C">
        <w:t xml:space="preserve"> сельско</w:t>
      </w:r>
      <w:r w:rsidR="00CC1B1B" w:rsidRPr="00E7763C">
        <w:t>го</w:t>
      </w:r>
      <w:r w:rsidRPr="00E7763C">
        <w:t xml:space="preserve"> поселени</w:t>
      </w:r>
      <w:r w:rsidR="00CC1B1B" w:rsidRPr="00E7763C">
        <w:t>я</w:t>
      </w:r>
      <w:r w:rsidRPr="00E7763C">
        <w:t xml:space="preserve"> Ломоносовского муниципального района Ленинградской области применительно к </w:t>
      </w:r>
      <w:r w:rsidR="00F00FAB" w:rsidRPr="00E7763C">
        <w:t xml:space="preserve">д. Малое Коновалово, д. Лангерево </w:t>
      </w:r>
      <w:r w:rsidRPr="00E7763C">
        <w:t>(сведения о границах населенных пунктов).</w:t>
      </w:r>
    </w:p>
    <w:p w:rsidR="00154FD2" w:rsidRPr="00E7763C" w:rsidRDefault="00154FD2" w:rsidP="00D34340">
      <w:pPr>
        <w:ind w:firstLine="709"/>
        <w:jc w:val="both"/>
        <w:rPr>
          <w:i/>
        </w:rPr>
      </w:pPr>
    </w:p>
    <w:p w:rsidR="00154FD2" w:rsidRPr="00E7763C" w:rsidRDefault="00740A46" w:rsidP="00D34340">
      <w:pPr>
        <w:ind w:firstLine="709"/>
        <w:jc w:val="both"/>
        <w:rPr>
          <w:b/>
        </w:rPr>
      </w:pPr>
      <w:r w:rsidRPr="00E7763C">
        <w:rPr>
          <w:b/>
        </w:rPr>
        <w:t>Материалы по обоснованию в текстовой форме:</w:t>
      </w:r>
    </w:p>
    <w:p w:rsidR="00154FD2" w:rsidRPr="00E7763C" w:rsidRDefault="00740A46" w:rsidP="00D34340">
      <w:pPr>
        <w:pStyle w:val="afff1"/>
        <w:numPr>
          <w:ilvl w:val="0"/>
          <w:numId w:val="13"/>
        </w:numPr>
        <w:ind w:left="0" w:firstLine="709"/>
        <w:jc w:val="both"/>
      </w:pPr>
      <w:r w:rsidRPr="00E7763C">
        <w:t xml:space="preserve">Материалы по обоснованию </w:t>
      </w:r>
      <w:r w:rsidR="00610FB6" w:rsidRPr="00E7763C">
        <w:t xml:space="preserve">изменений в </w:t>
      </w:r>
      <w:r w:rsidRPr="00E7763C">
        <w:t>генеральн</w:t>
      </w:r>
      <w:r w:rsidR="00610FB6" w:rsidRPr="00E7763C">
        <w:t>ый</w:t>
      </w:r>
      <w:r w:rsidRPr="00E7763C">
        <w:t xml:space="preserve"> план </w:t>
      </w:r>
      <w:r w:rsidR="00F00FAB" w:rsidRPr="00E7763C">
        <w:t>муниципального образования Пениковское сельское поселение Ломоносовского муниципального района Ленинградской области применительно к д. Малое Коновалово, д. Лангерево</w:t>
      </w:r>
      <w:r w:rsidRPr="00E7763C">
        <w:t>.</w:t>
      </w:r>
    </w:p>
    <w:p w:rsidR="00154FD2" w:rsidRPr="00E7763C" w:rsidRDefault="00154FD2" w:rsidP="00D34340">
      <w:pPr>
        <w:pStyle w:val="afff1"/>
        <w:ind w:left="0" w:firstLine="709"/>
        <w:jc w:val="both"/>
      </w:pPr>
    </w:p>
    <w:p w:rsidR="00154FD2" w:rsidRPr="00E7763C" w:rsidRDefault="00740A46" w:rsidP="00D34340">
      <w:pPr>
        <w:ind w:firstLine="709"/>
        <w:jc w:val="both"/>
        <w:rPr>
          <w:b/>
        </w:rPr>
      </w:pPr>
      <w:r w:rsidRPr="00E7763C">
        <w:rPr>
          <w:b/>
        </w:rPr>
        <w:t>Материалы по обоснованию в виде карт:</w:t>
      </w:r>
    </w:p>
    <w:p w:rsidR="00154FD2" w:rsidRPr="00E7763C" w:rsidRDefault="00740A46" w:rsidP="00D34340">
      <w:pPr>
        <w:pStyle w:val="afff1"/>
        <w:numPr>
          <w:ilvl w:val="0"/>
          <w:numId w:val="14"/>
        </w:numPr>
        <w:ind w:left="0" w:firstLine="709"/>
        <w:jc w:val="both"/>
      </w:pPr>
      <w:r w:rsidRPr="00E7763C">
        <w:t>Карта современного использования территории</w:t>
      </w:r>
      <w:r w:rsidR="00BF37AC" w:rsidRPr="00E7763C">
        <w:t xml:space="preserve"> и комплексной оценки территории</w:t>
      </w:r>
      <w:r w:rsidRPr="00E7763C">
        <w:t>. Карта зон с особыми условиями использования территорий.</w:t>
      </w:r>
      <w:r w:rsidR="00BF37AC" w:rsidRPr="00E7763C">
        <w:t xml:space="preserve"> Карта объектов культурного наследия.</w:t>
      </w:r>
    </w:p>
    <w:p w:rsidR="00154FD2" w:rsidRPr="00E7763C" w:rsidRDefault="003430DD" w:rsidP="00D34340">
      <w:pPr>
        <w:pStyle w:val="afff1"/>
        <w:numPr>
          <w:ilvl w:val="0"/>
          <w:numId w:val="14"/>
        </w:numPr>
        <w:ind w:left="0" w:firstLine="709"/>
        <w:jc w:val="both"/>
      </w:pPr>
      <w:r w:rsidRPr="00E7763C">
        <w:t>Карта планируемых для размещения на территории Пениковского сельского поселения объектов федерального значения, объектов регионального значения, объектов местного значения муниципального района</w:t>
      </w:r>
      <w:r w:rsidR="00740A46" w:rsidRPr="00E7763C">
        <w:t>.</w:t>
      </w:r>
    </w:p>
    <w:p w:rsidR="00154FD2" w:rsidRPr="00E7763C" w:rsidRDefault="00740A46" w:rsidP="00D34340">
      <w:pPr>
        <w:pStyle w:val="afff1"/>
        <w:numPr>
          <w:ilvl w:val="0"/>
          <w:numId w:val="14"/>
        </w:numPr>
        <w:ind w:left="0" w:firstLine="709"/>
        <w:jc w:val="both"/>
      </w:pPr>
      <w:r w:rsidRPr="00E7763C">
        <w:t xml:space="preserve">Карта развития объектов транспортной </w:t>
      </w:r>
      <w:r w:rsidR="00AD3DF5" w:rsidRPr="00E7763C">
        <w:t xml:space="preserve">и социальной </w:t>
      </w:r>
      <w:r w:rsidRPr="00E7763C">
        <w:t xml:space="preserve">инфраструктур. </w:t>
      </w:r>
    </w:p>
    <w:p w:rsidR="0049717E" w:rsidRPr="00E7763C" w:rsidRDefault="0049717E" w:rsidP="00D34340">
      <w:pPr>
        <w:pStyle w:val="afff1"/>
        <w:numPr>
          <w:ilvl w:val="0"/>
          <w:numId w:val="14"/>
        </w:numPr>
        <w:ind w:left="0" w:firstLine="709"/>
        <w:jc w:val="both"/>
      </w:pPr>
      <w:r w:rsidRPr="00E7763C">
        <w:t>Карта развития объектов инженерной инфраструктуры (объекты водоснабжения населения, водоотведения и дождевой канализации).</w:t>
      </w:r>
    </w:p>
    <w:p w:rsidR="00154FD2" w:rsidRPr="00E7763C" w:rsidRDefault="0049717E" w:rsidP="00D34340">
      <w:pPr>
        <w:pStyle w:val="afff1"/>
        <w:numPr>
          <w:ilvl w:val="0"/>
          <w:numId w:val="14"/>
        </w:numPr>
        <w:ind w:left="0" w:firstLine="709"/>
        <w:jc w:val="both"/>
      </w:pPr>
      <w:r w:rsidRPr="00E7763C">
        <w:t>Карта развития объектов инженерной инфраструктуры (объекты электро-, газоснабжения)</w:t>
      </w:r>
      <w:r w:rsidR="00AD3DF5" w:rsidRPr="00E7763C">
        <w:t>.</w:t>
      </w:r>
    </w:p>
    <w:p w:rsidR="00154FD2" w:rsidRPr="00E7763C" w:rsidRDefault="00740A46" w:rsidP="00D34340">
      <w:pPr>
        <w:pStyle w:val="afff1"/>
        <w:numPr>
          <w:ilvl w:val="0"/>
          <w:numId w:val="14"/>
        </w:numPr>
        <w:ind w:left="0" w:firstLine="709"/>
        <w:jc w:val="both"/>
      </w:pPr>
      <w:r w:rsidRPr="00E7763C">
        <w:t>Карта территорий, подверженных риску возникновения чрезвычайных ситуаций природного и техногенного характера.</w:t>
      </w:r>
    </w:p>
    <w:p w:rsidR="00154FD2" w:rsidRPr="00E7763C" w:rsidRDefault="00740A46" w:rsidP="00D34340">
      <w:pPr>
        <w:pStyle w:val="afff1"/>
        <w:numPr>
          <w:ilvl w:val="0"/>
          <w:numId w:val="14"/>
        </w:numPr>
        <w:ind w:left="0" w:firstLine="709"/>
        <w:jc w:val="both"/>
      </w:pPr>
      <w:r w:rsidRPr="00E7763C">
        <w:t>Карта с отображением вариантов планировочного развития и функционального зонирования территории.</w:t>
      </w:r>
    </w:p>
    <w:p w:rsidR="00154FD2" w:rsidRPr="00E7763C" w:rsidRDefault="00740A46" w:rsidP="00D34340">
      <w:pPr>
        <w:ind w:firstLine="709"/>
        <w:jc w:val="center"/>
        <w:rPr>
          <w:b/>
        </w:rPr>
      </w:pPr>
      <w:r w:rsidRPr="00E7763C">
        <w:br w:type="column"/>
      </w:r>
      <w:bookmarkStart w:id="9" w:name="_Toc146470675"/>
      <w:r w:rsidRPr="00E7763C">
        <w:rPr>
          <w:b/>
        </w:rPr>
        <w:lastRenderedPageBreak/>
        <w:t>Список сокращений</w:t>
      </w:r>
      <w:bookmarkEnd w:id="5"/>
      <w:bookmarkEnd w:id="6"/>
      <w:bookmarkEnd w:id="7"/>
      <w:bookmarkEnd w:id="8"/>
      <w:r w:rsidRPr="00E7763C">
        <w:rPr>
          <w:b/>
        </w:rPr>
        <w:t>:</w:t>
      </w:r>
      <w:bookmarkEnd w:id="9"/>
    </w:p>
    <w:p w:rsidR="00154FD2" w:rsidRPr="00E7763C" w:rsidRDefault="00154FD2" w:rsidP="00D34340">
      <w:pPr>
        <w:ind w:firstLine="709"/>
      </w:pPr>
    </w:p>
    <w:p w:rsidR="00960C5C" w:rsidRPr="00E7763C" w:rsidRDefault="00960C5C" w:rsidP="00960C5C">
      <w:pPr>
        <w:ind w:firstLine="709"/>
      </w:pPr>
      <w:r w:rsidRPr="00E7763C">
        <w:t xml:space="preserve">АЗС </w:t>
      </w:r>
      <w:r w:rsidRPr="00E7763C">
        <w:tab/>
      </w:r>
      <w:r w:rsidRPr="00E7763C">
        <w:tab/>
        <w:t>– автомобильная заправочная станция</w:t>
      </w:r>
    </w:p>
    <w:p w:rsidR="00960C5C" w:rsidRPr="00E7763C" w:rsidRDefault="00960C5C" w:rsidP="00960C5C">
      <w:pPr>
        <w:ind w:firstLine="709"/>
      </w:pPr>
      <w:r w:rsidRPr="00E7763C">
        <w:t xml:space="preserve">ВЛ </w:t>
      </w:r>
      <w:r w:rsidRPr="00E7763C">
        <w:tab/>
      </w:r>
      <w:r w:rsidRPr="00E7763C">
        <w:tab/>
        <w:t>– воздушная линия электропередачи</w:t>
      </w:r>
    </w:p>
    <w:p w:rsidR="00154FD2" w:rsidRPr="00E7763C" w:rsidRDefault="00740A46" w:rsidP="00D34340">
      <w:pPr>
        <w:ind w:firstLine="709"/>
      </w:pPr>
      <w:r w:rsidRPr="00E7763C">
        <w:t xml:space="preserve">г. </w:t>
      </w:r>
      <w:r w:rsidRPr="00E7763C">
        <w:tab/>
      </w:r>
      <w:r w:rsidRPr="00E7763C">
        <w:tab/>
        <w:t>– город</w:t>
      </w:r>
    </w:p>
    <w:p w:rsidR="00154FD2" w:rsidRPr="00E7763C" w:rsidRDefault="00740A46" w:rsidP="00D34340">
      <w:pPr>
        <w:pStyle w:val="afffc"/>
        <w:spacing w:before="0" w:after="0"/>
        <w:ind w:firstLine="709"/>
      </w:pPr>
      <w:r w:rsidRPr="00E7763C">
        <w:t xml:space="preserve">ГРС </w:t>
      </w:r>
      <w:r w:rsidRPr="00E7763C">
        <w:tab/>
      </w:r>
      <w:r w:rsidRPr="00E7763C">
        <w:tab/>
        <w:t>– газораспределительная станция</w:t>
      </w:r>
    </w:p>
    <w:p w:rsidR="00154FD2" w:rsidRPr="00E7763C" w:rsidRDefault="00740A46" w:rsidP="00D34340">
      <w:pPr>
        <w:ind w:firstLine="709"/>
      </w:pPr>
      <w:r w:rsidRPr="00E7763C">
        <w:t>ЕГРН</w:t>
      </w:r>
      <w:r w:rsidRPr="00E7763C">
        <w:tab/>
      </w:r>
      <w:r w:rsidRPr="00E7763C">
        <w:tab/>
        <w:t>–</w:t>
      </w:r>
      <w:r w:rsidRPr="00E7763C">
        <w:softHyphen/>
        <w:t xml:space="preserve"> Единый государственный реестр недвижимости</w:t>
      </w:r>
    </w:p>
    <w:p w:rsidR="00960C5C" w:rsidRPr="00E7763C" w:rsidRDefault="00960C5C" w:rsidP="00960C5C">
      <w:pPr>
        <w:pStyle w:val="afffc"/>
        <w:spacing w:before="0" w:after="0"/>
        <w:ind w:firstLine="709"/>
      </w:pPr>
      <w:r w:rsidRPr="00E7763C">
        <w:t xml:space="preserve">ИЖС </w:t>
      </w:r>
      <w:r w:rsidRPr="00E7763C">
        <w:tab/>
      </w:r>
      <w:r w:rsidRPr="00E7763C">
        <w:tab/>
        <w:t>– индивидуальное жилищное строительство</w:t>
      </w:r>
    </w:p>
    <w:p w:rsidR="00154FD2" w:rsidRPr="00E7763C" w:rsidRDefault="00740A46" w:rsidP="00D34340">
      <w:pPr>
        <w:ind w:firstLine="709"/>
      </w:pPr>
      <w:r w:rsidRPr="00E7763C">
        <w:t>КЛ</w:t>
      </w:r>
      <w:r w:rsidRPr="00E7763C">
        <w:tab/>
      </w:r>
      <w:r w:rsidRPr="00E7763C">
        <w:tab/>
      </w:r>
      <w:r w:rsidRPr="00E7763C">
        <w:softHyphen/>
      </w:r>
      <w:r w:rsidRPr="00E7763C">
        <w:softHyphen/>
        <w:t>– кабельная линия электропередачи</w:t>
      </w:r>
    </w:p>
    <w:p w:rsidR="00154FD2" w:rsidRPr="00E7763C" w:rsidRDefault="00740A46" w:rsidP="00D34340">
      <w:pPr>
        <w:pStyle w:val="afffc"/>
        <w:spacing w:before="0" w:after="0"/>
        <w:ind w:firstLine="709"/>
      </w:pPr>
      <w:r w:rsidRPr="00E7763C">
        <w:t xml:space="preserve">КНС </w:t>
      </w:r>
      <w:r w:rsidRPr="00E7763C">
        <w:tab/>
      </w:r>
      <w:r w:rsidRPr="00E7763C">
        <w:tab/>
        <w:t>– канализационная насосная станция</w:t>
      </w:r>
    </w:p>
    <w:p w:rsidR="00EC7443" w:rsidRPr="00E7763C" w:rsidRDefault="00EC7443" w:rsidP="00D34340">
      <w:pPr>
        <w:pStyle w:val="afffc"/>
        <w:spacing w:before="0" w:after="0"/>
        <w:ind w:firstLine="709"/>
      </w:pPr>
      <w:r w:rsidRPr="00E7763C">
        <w:t>МНГП</w:t>
      </w:r>
      <w:r w:rsidRPr="00E7763C">
        <w:tab/>
      </w:r>
      <w:r w:rsidRPr="00E7763C">
        <w:tab/>
        <w:t>– местные нормативы градостроительного проектирования</w:t>
      </w:r>
    </w:p>
    <w:p w:rsidR="00960C5C" w:rsidRPr="00E7763C" w:rsidRDefault="00960C5C" w:rsidP="00960C5C">
      <w:pPr>
        <w:pStyle w:val="afffc"/>
        <w:spacing w:before="0" w:after="0"/>
        <w:ind w:firstLine="709"/>
      </w:pPr>
      <w:r w:rsidRPr="00E7763C">
        <w:t xml:space="preserve">ПС </w:t>
      </w:r>
      <w:r w:rsidRPr="00E7763C">
        <w:tab/>
      </w:r>
      <w:r w:rsidRPr="00E7763C">
        <w:tab/>
        <w:t>– электроподстанция</w:t>
      </w:r>
    </w:p>
    <w:p w:rsidR="00960C5C" w:rsidRPr="00E7763C" w:rsidRDefault="00960C5C" w:rsidP="00960C5C">
      <w:pPr>
        <w:pStyle w:val="afffc"/>
        <w:spacing w:before="0" w:after="0"/>
        <w:ind w:firstLine="709"/>
      </w:pPr>
      <w:r w:rsidRPr="00E7763C">
        <w:t xml:space="preserve">СТО </w:t>
      </w:r>
      <w:r w:rsidRPr="00E7763C">
        <w:tab/>
      </w:r>
      <w:r w:rsidRPr="00E7763C">
        <w:tab/>
        <w:t>– станция технического обслуживания</w:t>
      </w:r>
    </w:p>
    <w:p w:rsidR="00960C5C" w:rsidRPr="00E7763C" w:rsidRDefault="00960C5C" w:rsidP="00960C5C">
      <w:pPr>
        <w:pStyle w:val="afffc"/>
        <w:spacing w:before="0" w:after="0"/>
        <w:ind w:firstLine="709"/>
      </w:pPr>
      <w:r w:rsidRPr="00E7763C">
        <w:t xml:space="preserve">чел. </w:t>
      </w:r>
      <w:r w:rsidRPr="00E7763C">
        <w:tab/>
      </w:r>
      <w:r w:rsidRPr="00E7763C">
        <w:tab/>
        <w:t>– человек</w:t>
      </w:r>
    </w:p>
    <w:p w:rsidR="00960C5C" w:rsidRPr="00E7763C" w:rsidRDefault="00960C5C" w:rsidP="00960C5C">
      <w:pPr>
        <w:pStyle w:val="afffc"/>
        <w:spacing w:before="0" w:after="0"/>
        <w:ind w:firstLine="709"/>
      </w:pPr>
      <w:r w:rsidRPr="00E7763C">
        <w:t xml:space="preserve">шт. </w:t>
      </w:r>
      <w:r w:rsidRPr="00E7763C">
        <w:tab/>
      </w:r>
      <w:r w:rsidRPr="00E7763C">
        <w:tab/>
        <w:t>– штук</w:t>
      </w:r>
    </w:p>
    <w:p w:rsidR="00154FD2" w:rsidRPr="00E7763C" w:rsidRDefault="00154FD2" w:rsidP="00D34340">
      <w:pPr>
        <w:ind w:firstLine="709"/>
      </w:pPr>
    </w:p>
    <w:p w:rsidR="00154FD2" w:rsidRPr="00E7763C" w:rsidRDefault="00154FD2" w:rsidP="00D34340">
      <w:pPr>
        <w:ind w:firstLine="709"/>
        <w:jc w:val="both"/>
      </w:pPr>
    </w:p>
    <w:p w:rsidR="00154FD2" w:rsidRPr="00E7763C" w:rsidRDefault="00740A46" w:rsidP="00CB6EB3">
      <w:pPr>
        <w:ind w:firstLine="709"/>
        <w:jc w:val="both"/>
      </w:pPr>
      <w:r w:rsidRPr="00E7763C">
        <w:t xml:space="preserve">Сокращенные наименования видов населенных пунктов, элементов улично-дорожной сети и идентификационных элементов объекта адресации используются в соответствии с </w:t>
      </w:r>
      <w:r w:rsidR="00CB6EB3" w:rsidRPr="00E7763C">
        <w:t>Правилами сокращенного наименования адресообразующих элементов</w:t>
      </w:r>
      <w:r w:rsidRPr="00E7763C">
        <w:t>, утвержденным</w:t>
      </w:r>
      <w:r w:rsidR="00CB6EB3" w:rsidRPr="00E7763C">
        <w:t>и</w:t>
      </w:r>
      <w:r w:rsidRPr="00E7763C">
        <w:t xml:space="preserve"> приказом Минфина России от 5 ноября 2015 года № 171н.</w:t>
      </w:r>
    </w:p>
    <w:p w:rsidR="00154FD2" w:rsidRPr="00E7763C" w:rsidRDefault="00154FD2" w:rsidP="00D34340">
      <w:pPr>
        <w:ind w:firstLine="709"/>
      </w:pPr>
    </w:p>
    <w:p w:rsidR="00154FD2" w:rsidRPr="00E7763C" w:rsidRDefault="00154FD2" w:rsidP="00D34340">
      <w:pPr>
        <w:pStyle w:val="a3"/>
        <w:ind w:firstLine="709"/>
      </w:pPr>
    </w:p>
    <w:p w:rsidR="00154FD2" w:rsidRPr="00E7763C" w:rsidRDefault="00740A46" w:rsidP="00D34340">
      <w:r w:rsidRPr="00E7763C">
        <w:br w:type="page"/>
      </w:r>
    </w:p>
    <w:p w:rsidR="00154FD2" w:rsidRPr="00E7763C" w:rsidRDefault="00740A46" w:rsidP="00D34340">
      <w:pPr>
        <w:pStyle w:val="12"/>
        <w:ind w:firstLine="0"/>
      </w:pPr>
      <w:bookmarkStart w:id="10" w:name="_Toc379889742"/>
      <w:bookmarkStart w:id="11" w:name="_Toc488914897"/>
      <w:bookmarkStart w:id="12" w:name="_Toc398551641"/>
      <w:bookmarkStart w:id="13" w:name="_Toc146470676"/>
      <w:bookmarkStart w:id="14" w:name="_Toc209905835"/>
      <w:r w:rsidRPr="00E7763C">
        <w:lastRenderedPageBreak/>
        <w:t>Введение</w:t>
      </w:r>
      <w:bookmarkEnd w:id="10"/>
      <w:bookmarkEnd w:id="11"/>
      <w:bookmarkEnd w:id="12"/>
      <w:bookmarkEnd w:id="13"/>
      <w:bookmarkEnd w:id="14"/>
    </w:p>
    <w:p w:rsidR="00154FD2" w:rsidRPr="00E7763C" w:rsidRDefault="00154FD2" w:rsidP="00D34340">
      <w:pPr>
        <w:ind w:firstLine="709"/>
        <w:jc w:val="both"/>
      </w:pPr>
    </w:p>
    <w:p w:rsidR="00154FD2" w:rsidRPr="00E7763C" w:rsidRDefault="00740A46" w:rsidP="00D34340">
      <w:pPr>
        <w:ind w:firstLine="709"/>
        <w:jc w:val="both"/>
      </w:pPr>
      <w:r w:rsidRPr="00E7763C">
        <w:t xml:space="preserve">Материалы по обоснованию изменений в </w:t>
      </w:r>
      <w:r w:rsidR="006246FB" w:rsidRPr="00E7763C">
        <w:t>генеральный план Пениковско</w:t>
      </w:r>
      <w:r w:rsidR="00CC1B1B" w:rsidRPr="00E7763C">
        <w:t>го</w:t>
      </w:r>
      <w:r w:rsidR="006246FB" w:rsidRPr="00E7763C">
        <w:t xml:space="preserve"> сельско</w:t>
      </w:r>
      <w:r w:rsidR="00CC1B1B" w:rsidRPr="00E7763C">
        <w:t>го</w:t>
      </w:r>
      <w:r w:rsidR="006246FB" w:rsidRPr="00E7763C">
        <w:t xml:space="preserve"> поселени</w:t>
      </w:r>
      <w:r w:rsidR="00CC1B1B" w:rsidRPr="00E7763C">
        <w:t>я</w:t>
      </w:r>
      <w:r w:rsidR="006246FB" w:rsidRPr="00E7763C">
        <w:t xml:space="preserve"> Ломоносовского муниципального района Ленинградской области </w:t>
      </w:r>
      <w:r w:rsidR="00B36767" w:rsidRPr="00E7763C">
        <w:t xml:space="preserve">применительно к д. Малое Коновалово, д. Лангерево </w:t>
      </w:r>
      <w:r w:rsidRPr="00E7763C">
        <w:t>подготовлены на основании постановления администрации Ломоносовского муниципального района Ленинградской области от 2</w:t>
      </w:r>
      <w:r w:rsidR="003F5ADA" w:rsidRPr="00E7763C">
        <w:t>2</w:t>
      </w:r>
      <w:r w:rsidRPr="00E7763C">
        <w:t xml:space="preserve"> </w:t>
      </w:r>
      <w:r w:rsidR="003F5ADA" w:rsidRPr="00E7763C">
        <w:t>октября</w:t>
      </w:r>
      <w:r w:rsidRPr="00E7763C">
        <w:t xml:space="preserve"> 202</w:t>
      </w:r>
      <w:r w:rsidR="003F5ADA" w:rsidRPr="00E7763C">
        <w:t>4</w:t>
      </w:r>
      <w:r w:rsidRPr="00E7763C">
        <w:t xml:space="preserve"> года № </w:t>
      </w:r>
      <w:r w:rsidR="003F5ADA" w:rsidRPr="00E7763C">
        <w:t>1868/24</w:t>
      </w:r>
      <w:r w:rsidR="004C18ED" w:rsidRPr="00E7763C">
        <w:t xml:space="preserve"> (с изменениями, внесенными постановлением администрации Ломоносовского муниципального района Ленинградской области от 14 марта 2025 года № 483/25)</w:t>
      </w:r>
      <w:r w:rsidR="003F5ADA" w:rsidRPr="00E7763C">
        <w:t>,</w:t>
      </w:r>
      <w:r w:rsidRPr="00E7763C">
        <w:t xml:space="preserve"> включают материалы </w:t>
      </w:r>
      <w:r w:rsidR="00F81212" w:rsidRPr="00E7763C">
        <w:t>1</w:t>
      </w:r>
      <w:r w:rsidRPr="00E7763C">
        <w:t xml:space="preserve"> этапа подготовки проекта генерального плана </w:t>
      </w:r>
      <w:r w:rsidR="003F5ADA" w:rsidRPr="00E7763C">
        <w:t>Пениковско</w:t>
      </w:r>
      <w:r w:rsidR="004C18ED" w:rsidRPr="00E7763C">
        <w:t>го</w:t>
      </w:r>
      <w:r w:rsidR="003F5ADA" w:rsidRPr="00E7763C">
        <w:t xml:space="preserve"> сельско</w:t>
      </w:r>
      <w:r w:rsidR="006F376A" w:rsidRPr="00E7763C">
        <w:t>г</w:t>
      </w:r>
      <w:r w:rsidR="004C18ED" w:rsidRPr="00E7763C">
        <w:t>о</w:t>
      </w:r>
      <w:r w:rsidR="003F5ADA" w:rsidRPr="00E7763C">
        <w:t xml:space="preserve"> поселени</w:t>
      </w:r>
      <w:r w:rsidR="004C18ED" w:rsidRPr="00E7763C">
        <w:t>я</w:t>
      </w:r>
      <w:r w:rsidR="003F5ADA" w:rsidRPr="00E7763C">
        <w:t xml:space="preserve"> </w:t>
      </w:r>
      <w:r w:rsidRPr="00E7763C">
        <w:t xml:space="preserve">Ломоносовского муниципального района Ленинградской области: </w:t>
      </w:r>
    </w:p>
    <w:p w:rsidR="003F5ADA" w:rsidRPr="00E7763C" w:rsidRDefault="00740A46" w:rsidP="00D34340">
      <w:pPr>
        <w:ind w:firstLine="709"/>
        <w:jc w:val="both"/>
      </w:pPr>
      <w:r w:rsidRPr="00E7763C">
        <w:t xml:space="preserve">проект генерального плана </w:t>
      </w:r>
      <w:r w:rsidR="003F5ADA" w:rsidRPr="00E7763C">
        <w:t>Пениковско</w:t>
      </w:r>
      <w:r w:rsidR="004C18ED" w:rsidRPr="00E7763C">
        <w:t>го</w:t>
      </w:r>
      <w:r w:rsidR="003F5ADA" w:rsidRPr="00E7763C">
        <w:t xml:space="preserve"> сельско</w:t>
      </w:r>
      <w:r w:rsidR="004C18ED" w:rsidRPr="00E7763C">
        <w:t>го</w:t>
      </w:r>
      <w:r w:rsidR="003F5ADA" w:rsidRPr="00E7763C">
        <w:t xml:space="preserve"> поселени</w:t>
      </w:r>
      <w:r w:rsidR="004C18ED" w:rsidRPr="00E7763C">
        <w:t>я</w:t>
      </w:r>
      <w:r w:rsidR="003F5ADA" w:rsidRPr="00E7763C">
        <w:t xml:space="preserve"> </w:t>
      </w:r>
      <w:r w:rsidRPr="00E7763C">
        <w:t xml:space="preserve">Ломоносовского муниципального района Ленинградской области применительно к </w:t>
      </w:r>
      <w:r w:rsidR="004C18ED" w:rsidRPr="00E7763C">
        <w:t>д. Малое Коновалово, д. </w:t>
      </w:r>
      <w:r w:rsidR="003F5ADA" w:rsidRPr="00E7763C">
        <w:t xml:space="preserve">Лангерево </w:t>
      </w:r>
      <w:r w:rsidR="00C00A37" w:rsidRPr="00E7763C">
        <w:t>(далее по текст</w:t>
      </w:r>
      <w:r w:rsidR="004C18ED" w:rsidRPr="00E7763C">
        <w:t>у: изменения в генеральный план</w:t>
      </w:r>
      <w:r w:rsidR="00C00A37" w:rsidRPr="00E7763C">
        <w:t>)</w:t>
      </w:r>
      <w:r w:rsidR="003F5ADA" w:rsidRPr="00E7763C">
        <w:t>.</w:t>
      </w:r>
    </w:p>
    <w:p w:rsidR="00395992" w:rsidRPr="00E7763C" w:rsidRDefault="00395992" w:rsidP="00D34340">
      <w:pPr>
        <w:ind w:firstLine="709"/>
        <w:jc w:val="both"/>
      </w:pPr>
      <w:r w:rsidRPr="00E7763C">
        <w:t xml:space="preserve">Генеральный план муниципального образования Пениковское сельское поселение Ломоносовского муниципального района Ленинградской области утвержден </w:t>
      </w:r>
      <w:r w:rsidR="008C5A8A" w:rsidRPr="00E7763C">
        <w:t xml:space="preserve">постановлением Правительства Ленинградской области от 29 декабря 2018 года № 252 (в редакции, утвержденной </w:t>
      </w:r>
      <w:r w:rsidRPr="00E7763C">
        <w:t>постановлени</w:t>
      </w:r>
      <w:r w:rsidR="008C5A8A" w:rsidRPr="00E7763C">
        <w:t>ем</w:t>
      </w:r>
      <w:r w:rsidRPr="00E7763C">
        <w:t xml:space="preserve"> Правительства Ленинградской области от 29 февраля 2024 года № 137</w:t>
      </w:r>
      <w:r w:rsidR="008C5A8A" w:rsidRPr="00E7763C">
        <w:t>)</w:t>
      </w:r>
      <w:r w:rsidRPr="00E7763C">
        <w:t xml:space="preserve">. </w:t>
      </w:r>
    </w:p>
    <w:p w:rsidR="003F5ADA" w:rsidRPr="00E7763C" w:rsidRDefault="00395992" w:rsidP="00D34340">
      <w:pPr>
        <w:ind w:firstLine="709"/>
        <w:jc w:val="both"/>
      </w:pPr>
      <w:r w:rsidRPr="00E7763C">
        <w:t xml:space="preserve">Изменения в генеральный план </w:t>
      </w:r>
      <w:r w:rsidR="00F97A93" w:rsidRPr="00E7763C">
        <w:t>подготовлены</w:t>
      </w:r>
      <w:r w:rsidRPr="00E7763C">
        <w:t xml:space="preserve"> </w:t>
      </w:r>
      <w:r w:rsidR="00F30DE6" w:rsidRPr="00E7763C">
        <w:t>с учетом</w:t>
      </w:r>
      <w:r w:rsidRPr="00E7763C">
        <w:t xml:space="preserve"> </w:t>
      </w:r>
      <w:r w:rsidR="00100CB4" w:rsidRPr="00E7763C">
        <w:t>част</w:t>
      </w:r>
      <w:r w:rsidR="00F30DE6" w:rsidRPr="00E7763C">
        <w:t>и</w:t>
      </w:r>
      <w:r w:rsidR="00100CB4" w:rsidRPr="00E7763C">
        <w:t xml:space="preserve"> 2 статьи 23 Градостроительного кодекса Российской Федерации применительно к отдельным населенным пунктам, входящим в состав поселения, с последующим внесением в генеральный план изменений, относящихся к другим частям территорий поселения</w:t>
      </w:r>
      <w:r w:rsidRPr="00E7763C">
        <w:t>.</w:t>
      </w:r>
    </w:p>
    <w:p w:rsidR="00130C92" w:rsidRPr="00E7763C" w:rsidRDefault="002463D5" w:rsidP="00D34340">
      <w:pPr>
        <w:pStyle w:val="ad"/>
        <w:spacing w:after="0"/>
        <w:ind w:left="0" w:firstLine="709"/>
        <w:jc w:val="both"/>
      </w:pPr>
      <w:r w:rsidRPr="00E7763C">
        <w:t>При подготовке изменений в генеральный план</w:t>
      </w:r>
      <w:r w:rsidR="002D0E32" w:rsidRPr="00E7763C">
        <w:t xml:space="preserve"> (1 этап)</w:t>
      </w:r>
      <w:r w:rsidR="00130C92" w:rsidRPr="00E7763C">
        <w:t xml:space="preserve"> предусмотрено внесение следующих изменений:</w:t>
      </w:r>
    </w:p>
    <w:p w:rsidR="00916C64" w:rsidRPr="00E7763C" w:rsidRDefault="00916C64" w:rsidP="00916C64">
      <w:pPr>
        <w:pStyle w:val="ad"/>
        <w:numPr>
          <w:ilvl w:val="0"/>
          <w:numId w:val="35"/>
        </w:numPr>
        <w:spacing w:after="0"/>
        <w:ind w:left="0" w:firstLine="709"/>
        <w:jc w:val="both"/>
      </w:pPr>
      <w:r w:rsidRPr="00E7763C">
        <w:t>включение в границу д. Малое Коновалово земельных участков с кадастровыми номерами 47:14:0203003:425, 47:14:0203003:56, 47:14:0203003:372, функциональная зона: зона застройки индивидуальными жилыми домами на основании обращения заинтересованного лица (собственника земельных участков с кадастровыми номерами 47:14:0203003:425, 47:14:0203003:56, 47:14:0203003:372) в целях реализации решения о комплексном развитии территории по инициативе правообладателей земельных участков;</w:t>
      </w:r>
    </w:p>
    <w:p w:rsidR="00916C64" w:rsidRPr="00E7763C" w:rsidRDefault="00916C64" w:rsidP="00916C64">
      <w:pPr>
        <w:pStyle w:val="ad"/>
        <w:numPr>
          <w:ilvl w:val="0"/>
          <w:numId w:val="35"/>
        </w:numPr>
        <w:spacing w:after="0"/>
        <w:ind w:left="0" w:firstLine="709"/>
        <w:jc w:val="both"/>
      </w:pPr>
      <w:r w:rsidRPr="00E7763C">
        <w:t>включение в границу д. Малое Коновалово земельного участка с кадастровым номером 47:14:0203003:469 с целью создания условий для реализации областного закона Ленинградской области от 17 июля 2018 года № 75-оз и областного закона Ленинградской области от 14 октября 2008 года № 105-оз в части предоставления льготным категориям граждан земельных участков для индивидуального жилищного строительства (в соответствии с Соглашением о передаче части переводимых земельных участков в качестве пожертвования в государственную или в муниципальную собственность, заключенным между правообладателем земельного участка, органами исполнительной власти Ленинградской области и органами местного самоуправления);</w:t>
      </w:r>
    </w:p>
    <w:p w:rsidR="00916C64" w:rsidRPr="00E7763C" w:rsidRDefault="00916C64" w:rsidP="00916C64">
      <w:pPr>
        <w:pStyle w:val="ad"/>
        <w:numPr>
          <w:ilvl w:val="0"/>
          <w:numId w:val="35"/>
        </w:numPr>
        <w:spacing w:after="0"/>
        <w:ind w:left="0" w:firstLine="709"/>
        <w:jc w:val="both"/>
      </w:pPr>
      <w:r w:rsidRPr="00E7763C">
        <w:t>включение в границу д. Лангерево земельного участка с кадастровым номером 47:14:0203010:34 с целью создания условий развития индивидуального жилищного строительства (земельный участок муниципальной собственности, предложение администрации Пениковского сельского поселения).</w:t>
      </w:r>
    </w:p>
    <w:p w:rsidR="00154FD2" w:rsidRPr="00E7763C" w:rsidRDefault="00740A46" w:rsidP="00D34340">
      <w:pPr>
        <w:ind w:firstLine="709"/>
        <w:jc w:val="both"/>
      </w:pPr>
      <w:r w:rsidRPr="00E7763C">
        <w:t>С учетом частей 4.1 и 4.2 статьи 9 Градостроительного кодекса Российской Федерации изменения в генеральный план не содержат положения о территориальном планировании, реализация которых приведет к невозможности обеспечения эксплуатации существующих или планируемых для размещения объектов федерального значения, существующих или планируемых для размещения объектов регионального значения.</w:t>
      </w:r>
    </w:p>
    <w:p w:rsidR="00154FD2" w:rsidRPr="00E7763C" w:rsidRDefault="00740A46" w:rsidP="00D34340">
      <w:pPr>
        <w:ind w:firstLine="709"/>
        <w:jc w:val="both"/>
      </w:pPr>
      <w:r w:rsidRPr="00E7763C">
        <w:t xml:space="preserve">В связи с внесением изменений в генеральный план размещение объектов местного значения, которые могут оказать негативное воздействие на окружающую среду на территориях смежных муниципальных образований, и требующих установление зон с особыми условиями использования территорий на территориях муниципальных образований, имеющих общую границу с </w:t>
      </w:r>
      <w:r w:rsidR="00584F51" w:rsidRPr="00E7763C">
        <w:t>Пениковс</w:t>
      </w:r>
      <w:r w:rsidRPr="00E7763C">
        <w:t xml:space="preserve">ким </w:t>
      </w:r>
      <w:r w:rsidR="00584F51" w:rsidRPr="00E7763C">
        <w:t>сель</w:t>
      </w:r>
      <w:r w:rsidRPr="00E7763C">
        <w:t>ским поселением, не планируется.</w:t>
      </w:r>
    </w:p>
    <w:p w:rsidR="00154FD2" w:rsidRPr="00E7763C" w:rsidRDefault="00154FD2" w:rsidP="00D34340">
      <w:pPr>
        <w:ind w:firstLine="709"/>
        <w:jc w:val="both"/>
      </w:pPr>
    </w:p>
    <w:p w:rsidR="00154FD2" w:rsidRPr="00E7763C" w:rsidRDefault="00740A46" w:rsidP="00D34340">
      <w:pPr>
        <w:ind w:firstLine="709"/>
        <w:jc w:val="both"/>
      </w:pPr>
      <w:r w:rsidRPr="00E7763C">
        <w:t>Карты в составе изменений в генеральный план и материалов по обоснованию разработаны в системе координат, используемой для ведения Единого государственного реестра недвижимости МСК-47 с учетом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утвержденных приказом Министерства экономического развития Российской Федерации от 9 января 2018 года № 10 (с изменениями).</w:t>
      </w:r>
    </w:p>
    <w:p w:rsidR="00154FD2" w:rsidRPr="00E7763C" w:rsidRDefault="00740A46" w:rsidP="00D34340">
      <w:pPr>
        <w:ind w:firstLine="709"/>
        <w:jc w:val="both"/>
      </w:pPr>
      <w:r w:rsidRPr="00E7763C">
        <w:t>Изменения в генеральный план и материалы по его обоснованию подготовлены с учетом Методических рекомендаций по разработке проектов схем территориального планирования муниципальных районов, генеральных планов городских округов, муниципальных округов, городских и сельских поселений (проектов внесения изменений в такие документы), утвержденных приказом Минэкономразви</w:t>
      </w:r>
      <w:r w:rsidR="00584F51" w:rsidRPr="00E7763C">
        <w:t>тия России от 6 мая 2024 года № </w:t>
      </w:r>
      <w:r w:rsidRPr="00E7763C">
        <w:t>273.</w:t>
      </w:r>
    </w:p>
    <w:p w:rsidR="00154FD2" w:rsidRPr="00E7763C" w:rsidRDefault="00740A46" w:rsidP="00D34340">
      <w:pPr>
        <w:ind w:firstLine="709"/>
        <w:jc w:val="both"/>
      </w:pPr>
      <w:r w:rsidRPr="00E7763C">
        <w:t xml:space="preserve">При подготовке материалов по обоснованию использованы сведения, документы, материалы, содержащиеся в федеральной государственной информационной системе территориального планирования, материалы и результаты инженерных изысканий, а также сведения, содержащиеся в материалах по обоснованию генерального плана муниципального образования </w:t>
      </w:r>
      <w:r w:rsidR="00584F51" w:rsidRPr="00E7763C">
        <w:t>Пеников</w:t>
      </w:r>
      <w:r w:rsidRPr="00E7763C">
        <w:t xml:space="preserve">ское </w:t>
      </w:r>
      <w:r w:rsidR="00584F51" w:rsidRPr="00E7763C">
        <w:t>сель</w:t>
      </w:r>
      <w:r w:rsidRPr="00E7763C">
        <w:t>ское поселение Ломоносовского муниципального района Ленинградской области</w:t>
      </w:r>
      <w:r w:rsidR="008C5A8A" w:rsidRPr="00E7763C">
        <w:t xml:space="preserve"> (в редакции, утвержденной </w:t>
      </w:r>
      <w:r w:rsidRPr="00E7763C">
        <w:t>постановлени</w:t>
      </w:r>
      <w:r w:rsidR="008C5A8A" w:rsidRPr="00E7763C">
        <w:t xml:space="preserve">ем </w:t>
      </w:r>
      <w:r w:rsidRPr="00E7763C">
        <w:t xml:space="preserve">Правительства Ленинградской области </w:t>
      </w:r>
      <w:r w:rsidR="00584F51" w:rsidRPr="00E7763C">
        <w:t>от 29 февраля 2024 года № 137</w:t>
      </w:r>
      <w:r w:rsidR="008C5A8A" w:rsidRPr="00E7763C">
        <w:t>)</w:t>
      </w:r>
      <w:r w:rsidRPr="00E7763C">
        <w:t>.</w:t>
      </w:r>
    </w:p>
    <w:p w:rsidR="00154FD2" w:rsidRPr="00E7763C" w:rsidRDefault="00740A46" w:rsidP="00D34340">
      <w:pPr>
        <w:ind w:firstLine="709"/>
        <w:jc w:val="both"/>
      </w:pPr>
      <w:r w:rsidRPr="00E7763C">
        <w:t xml:space="preserve">При подготовке карт использованы </w:t>
      </w:r>
      <w:r w:rsidR="003E1462" w:rsidRPr="00E7763C">
        <w:t>материалы топографической съемки масштаба 1:500 (инженерно-геодезические изыскания по объекту: Ленинградская область, Ломоносовский муниципальный район, Пениковское сельское поселение, ЗАО «Плодоягодное», у д</w:t>
      </w:r>
      <w:r w:rsidR="00DD3D22" w:rsidRPr="00E7763C">
        <w:t>. Лангерево № </w:t>
      </w:r>
      <w:r w:rsidR="003E1462" w:rsidRPr="00E7763C">
        <w:t xml:space="preserve">47:14:0203003:56, 47:14:0203003:372, 47:14:0203003:425, местная система координат </w:t>
      </w:r>
      <w:r w:rsidR="00740041" w:rsidRPr="00E7763C">
        <w:t>МСК-</w:t>
      </w:r>
      <w:r w:rsidR="003E1462" w:rsidRPr="00E7763C">
        <w:t xml:space="preserve">47, зона 2, 2024 год), а также </w:t>
      </w:r>
      <w:r w:rsidRPr="00E7763C">
        <w:t xml:space="preserve">сведения, содержащиеся в ЕГРН по состоянию на </w:t>
      </w:r>
      <w:r w:rsidR="00740041" w:rsidRPr="00E7763C">
        <w:t>01</w:t>
      </w:r>
      <w:r w:rsidRPr="00E7763C">
        <w:t>.</w:t>
      </w:r>
      <w:r w:rsidR="00740041" w:rsidRPr="00E7763C">
        <w:t>0</w:t>
      </w:r>
      <w:r w:rsidR="007321BE" w:rsidRPr="00E7763C">
        <w:t>8</w:t>
      </w:r>
      <w:r w:rsidRPr="00E7763C">
        <w:t>.202</w:t>
      </w:r>
      <w:r w:rsidR="00740041" w:rsidRPr="00E7763C">
        <w:t>5</w:t>
      </w:r>
      <w:r w:rsidRPr="00E7763C">
        <w:t>, в том числе:</w:t>
      </w:r>
    </w:p>
    <w:p w:rsidR="00154FD2" w:rsidRPr="00E7763C" w:rsidRDefault="00740A46" w:rsidP="00D34340">
      <w:pPr>
        <w:numPr>
          <w:ilvl w:val="0"/>
          <w:numId w:val="15"/>
        </w:numPr>
        <w:jc w:val="both"/>
      </w:pPr>
      <w:r w:rsidRPr="00E7763C">
        <w:t>сведения о границах земельных участков;</w:t>
      </w:r>
    </w:p>
    <w:p w:rsidR="00154FD2" w:rsidRPr="00E7763C" w:rsidRDefault="00740A46" w:rsidP="00D34340">
      <w:pPr>
        <w:numPr>
          <w:ilvl w:val="0"/>
          <w:numId w:val="15"/>
        </w:numPr>
        <w:jc w:val="both"/>
      </w:pPr>
      <w:r w:rsidRPr="00E7763C">
        <w:t>сведения о зонах с особыми условиями использования территорий;</w:t>
      </w:r>
    </w:p>
    <w:p w:rsidR="00154FD2" w:rsidRPr="00E7763C" w:rsidRDefault="00740A46" w:rsidP="00D34340">
      <w:pPr>
        <w:numPr>
          <w:ilvl w:val="0"/>
          <w:numId w:val="15"/>
        </w:numPr>
        <w:jc w:val="both"/>
      </w:pPr>
      <w:r w:rsidRPr="00E7763C">
        <w:t>сведения об объектах капитального строительства (в том числе об объектах инженерной инфраструктуры: сетях водоснабжения, газоснабжения и иные).</w:t>
      </w:r>
    </w:p>
    <w:p w:rsidR="00154FD2" w:rsidRPr="00E7763C" w:rsidRDefault="00740A46" w:rsidP="00D34340">
      <w:pPr>
        <w:ind w:firstLine="709"/>
      </w:pPr>
      <w:r w:rsidRPr="00E7763C">
        <w:br w:type="page"/>
      </w:r>
    </w:p>
    <w:p w:rsidR="00154FD2" w:rsidRPr="00E7763C" w:rsidRDefault="00740A46" w:rsidP="00D34340">
      <w:pPr>
        <w:pStyle w:val="12"/>
        <w:ind w:firstLine="0"/>
      </w:pPr>
      <w:bookmarkStart w:id="15" w:name="_Toc146470677"/>
      <w:bookmarkStart w:id="16" w:name="_Toc488914912"/>
      <w:bookmarkStart w:id="17" w:name="_Toc209905836"/>
      <w:bookmarkStart w:id="18" w:name="_Toc398551703"/>
      <w:r w:rsidRPr="00E7763C">
        <w:lastRenderedPageBreak/>
        <w:t xml:space="preserve">1. </w:t>
      </w:r>
      <w:bookmarkEnd w:id="15"/>
      <w:bookmarkEnd w:id="16"/>
      <w:r w:rsidRPr="00E7763C">
        <w:t xml:space="preserve">ВОЗМОЖНЫЕ НАПРАВЛЕНИЯ РАЗВИТИЯ ТЕРРИТОРИИ </w:t>
      </w:r>
      <w:r w:rsidR="008B7C60" w:rsidRPr="00E7763C">
        <w:t>ПЕНИКОВ</w:t>
      </w:r>
      <w:r w:rsidRPr="00E7763C">
        <w:t>СКО</w:t>
      </w:r>
      <w:r w:rsidR="00CC1B1B" w:rsidRPr="00E7763C">
        <w:t>ГО</w:t>
      </w:r>
      <w:r w:rsidRPr="00E7763C">
        <w:t xml:space="preserve"> </w:t>
      </w:r>
      <w:r w:rsidR="008B7C60" w:rsidRPr="00E7763C">
        <w:t>СЕЛЬ</w:t>
      </w:r>
      <w:r w:rsidRPr="00E7763C">
        <w:t>СКО</w:t>
      </w:r>
      <w:r w:rsidR="00CC1B1B" w:rsidRPr="00E7763C">
        <w:t>ГО</w:t>
      </w:r>
      <w:r w:rsidRPr="00E7763C">
        <w:t xml:space="preserve"> ПОСЕЛЕНИ</w:t>
      </w:r>
      <w:r w:rsidR="00CC1B1B" w:rsidRPr="00E7763C">
        <w:t>Я</w:t>
      </w:r>
      <w:r w:rsidRPr="00E7763C">
        <w:t xml:space="preserve"> ЛОМОНОСОВСКОГО МУНИЦИПАЛЬНОГО РАЙОНА ЛЕНИНГРАДСКОЙ ОБЛАСТИ</w:t>
      </w:r>
      <w:bookmarkEnd w:id="17"/>
    </w:p>
    <w:p w:rsidR="00154FD2" w:rsidRPr="00E7763C" w:rsidRDefault="00154FD2" w:rsidP="00D34340">
      <w:pPr>
        <w:ind w:firstLine="709"/>
        <w:jc w:val="both"/>
      </w:pPr>
    </w:p>
    <w:p w:rsidR="00154FD2" w:rsidRPr="00E7763C" w:rsidRDefault="00740A46" w:rsidP="00D34340">
      <w:pPr>
        <w:ind w:firstLine="709"/>
        <w:jc w:val="both"/>
      </w:pPr>
      <w:r w:rsidRPr="00E7763C">
        <w:t xml:space="preserve">Изменения в генеральный план </w:t>
      </w:r>
      <w:r w:rsidR="008B7C60" w:rsidRPr="00E7763C">
        <w:t>Пениковско</w:t>
      </w:r>
      <w:r w:rsidR="00CC1B1B" w:rsidRPr="00E7763C">
        <w:t>го</w:t>
      </w:r>
      <w:r w:rsidR="008B7C60" w:rsidRPr="00E7763C">
        <w:t xml:space="preserve"> сельско</w:t>
      </w:r>
      <w:r w:rsidR="00CC1B1B" w:rsidRPr="00E7763C">
        <w:t>го</w:t>
      </w:r>
      <w:r w:rsidR="008B7C60" w:rsidRPr="00E7763C">
        <w:t xml:space="preserve"> поселени</w:t>
      </w:r>
      <w:r w:rsidR="00CC1B1B" w:rsidRPr="00E7763C">
        <w:t>я</w:t>
      </w:r>
      <w:r w:rsidR="008B7C60" w:rsidRPr="00E7763C">
        <w:t xml:space="preserve"> Ломоносовского муниципального района Ленинградской области применительно к </w:t>
      </w:r>
      <w:r w:rsidR="00610FB6" w:rsidRPr="00E7763C">
        <w:t>д. </w:t>
      </w:r>
      <w:r w:rsidR="008B7C60" w:rsidRPr="00E7763C">
        <w:t>Малое Коновалово, д. Лангерево</w:t>
      </w:r>
      <w:r w:rsidRPr="00E7763C">
        <w:t xml:space="preserve"> подготовлены в соответствии с частью 5.2 статьи 9 Градостроительного кодекса Российской Федерации.</w:t>
      </w:r>
    </w:p>
    <w:p w:rsidR="00154FD2" w:rsidRPr="00E7763C" w:rsidRDefault="00740A46" w:rsidP="00D34340">
      <w:pPr>
        <w:ind w:firstLine="709"/>
        <w:jc w:val="both"/>
      </w:pPr>
      <w:r w:rsidRPr="00E7763C">
        <w:t>В соответствии с частью 6 статьи 9 Градостроительного кодекса Российской Федерации подготовка документов территориального планирования осуществляется с учетом положений о территориальном планировании, содержащихся в документах территориального планирования Российской Федерации, документах территориального планирования двух и более субъектов Российской Федерации, документах территориального планирования субъекта Российской Федерации, документах территориального планирования муниципальных образований, а также с учетом предложений заинтересованных лиц.</w:t>
      </w:r>
    </w:p>
    <w:p w:rsidR="00154FD2" w:rsidRPr="00E7763C" w:rsidRDefault="00154FD2" w:rsidP="00D34340">
      <w:pPr>
        <w:ind w:firstLine="709"/>
        <w:jc w:val="both"/>
      </w:pPr>
    </w:p>
    <w:p w:rsidR="00154FD2" w:rsidRPr="00E7763C" w:rsidRDefault="00740A46" w:rsidP="00D34340">
      <w:pPr>
        <w:pStyle w:val="22"/>
        <w:numPr>
          <w:ilvl w:val="1"/>
          <w:numId w:val="16"/>
        </w:numPr>
        <w:spacing w:before="0"/>
        <w:ind w:left="0" w:firstLine="0"/>
        <w:jc w:val="center"/>
        <w:rPr>
          <w:rFonts w:ascii="Times New Roman" w:hAnsi="Times New Roman"/>
          <w:color w:val="auto"/>
          <w:sz w:val="24"/>
          <w:szCs w:val="24"/>
        </w:rPr>
      </w:pPr>
      <w:bookmarkStart w:id="19" w:name="_Toc209905837"/>
      <w:r w:rsidRPr="00E7763C">
        <w:rPr>
          <w:rFonts w:ascii="Times New Roman" w:hAnsi="Times New Roman"/>
          <w:color w:val="auto"/>
          <w:sz w:val="24"/>
          <w:szCs w:val="24"/>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9"/>
      <w:r w:rsidRPr="00E7763C">
        <w:rPr>
          <w:rFonts w:ascii="Times New Roman" w:hAnsi="Times New Roman"/>
          <w:color w:val="auto"/>
          <w:sz w:val="24"/>
          <w:szCs w:val="24"/>
        </w:rPr>
        <w:t xml:space="preserve"> </w:t>
      </w:r>
    </w:p>
    <w:p w:rsidR="00154FD2" w:rsidRPr="00E7763C" w:rsidRDefault="00154FD2" w:rsidP="00D34340">
      <w:pPr>
        <w:ind w:firstLine="709"/>
        <w:jc w:val="both"/>
      </w:pPr>
    </w:p>
    <w:p w:rsidR="00154FD2" w:rsidRPr="00E7763C" w:rsidRDefault="00740A46" w:rsidP="00D34340">
      <w:pPr>
        <w:ind w:firstLine="709"/>
        <w:jc w:val="both"/>
      </w:pPr>
      <w:r w:rsidRPr="00E7763C">
        <w:t>При подготовке изменений в генеральный план учтены документы стратегического планирования, в том числе:</w:t>
      </w:r>
    </w:p>
    <w:p w:rsidR="00154FD2" w:rsidRPr="00E7763C" w:rsidRDefault="00740A46" w:rsidP="00D34340">
      <w:pPr>
        <w:pStyle w:val="afffc"/>
        <w:numPr>
          <w:ilvl w:val="0"/>
          <w:numId w:val="17"/>
        </w:numPr>
        <w:spacing w:before="0" w:after="0"/>
        <w:ind w:left="0" w:firstLine="709"/>
      </w:pPr>
      <w:r w:rsidRPr="00E7763C">
        <w:t>Стратегия пространственного развития Российской Федерации на период до 20</w:t>
      </w:r>
      <w:r w:rsidR="00E0787F" w:rsidRPr="00E7763C">
        <w:t>30</w:t>
      </w:r>
      <w:r w:rsidRPr="00E7763C">
        <w:t xml:space="preserve"> года</w:t>
      </w:r>
      <w:r w:rsidR="00E0787F" w:rsidRPr="00E7763C">
        <w:t xml:space="preserve"> с прогнозом до 2036 года</w:t>
      </w:r>
      <w:r w:rsidRPr="00E7763C">
        <w:t>, утвержденн</w:t>
      </w:r>
      <w:r w:rsidR="00E0787F" w:rsidRPr="00E7763C">
        <w:t>ая</w:t>
      </w:r>
      <w:r w:rsidRPr="00E7763C">
        <w:t xml:space="preserve"> распоряжением Правительства Российской Федерации </w:t>
      </w:r>
      <w:r w:rsidR="00E0787F" w:rsidRPr="00E7763C">
        <w:t>от 28 декабря 2024 года № 4146-р</w:t>
      </w:r>
      <w:r w:rsidRPr="00E7763C">
        <w:t>;</w:t>
      </w:r>
    </w:p>
    <w:p w:rsidR="00154FD2" w:rsidRPr="00E7763C" w:rsidRDefault="00740A46" w:rsidP="00D34340">
      <w:pPr>
        <w:pStyle w:val="afffc"/>
        <w:numPr>
          <w:ilvl w:val="0"/>
          <w:numId w:val="17"/>
        </w:numPr>
        <w:spacing w:before="0" w:after="0"/>
        <w:ind w:left="0" w:firstLine="709"/>
      </w:pPr>
      <w:r w:rsidRPr="00E7763C">
        <w:t>национальные проекты: «Образование», «Здравоохранение», «Демография», «Культура», «Безопасные и качественные автомобильные дороги», «Жилье и городская среда», «Экология», «Малое и среднее предпринимательство», «Цифровая экономика», «Производительность труда»;</w:t>
      </w:r>
    </w:p>
    <w:p w:rsidR="00154FD2" w:rsidRPr="00E7763C" w:rsidRDefault="00740A46" w:rsidP="00D34340">
      <w:pPr>
        <w:pStyle w:val="afffc"/>
        <w:numPr>
          <w:ilvl w:val="0"/>
          <w:numId w:val="17"/>
        </w:numPr>
        <w:spacing w:before="0" w:after="0"/>
        <w:ind w:left="0" w:firstLine="709"/>
      </w:pPr>
      <w:r w:rsidRPr="00E7763C">
        <w:t>Концепция совместного градостроительного развития Санкт-Петербурга и территорий Ленинградской области (агломерации) на период до 2030 года с перспективой до 2050 года (подготовленная комитетом по архитектуре и градостроительству Ленинградской области);</w:t>
      </w:r>
    </w:p>
    <w:p w:rsidR="00453F76" w:rsidRPr="00E7763C" w:rsidRDefault="00453F76" w:rsidP="00453F76">
      <w:pPr>
        <w:pStyle w:val="afffc"/>
        <w:numPr>
          <w:ilvl w:val="0"/>
          <w:numId w:val="17"/>
        </w:numPr>
        <w:spacing w:before="0" w:after="0"/>
        <w:ind w:left="0" w:firstLine="709"/>
      </w:pPr>
      <w:r w:rsidRPr="00E7763C">
        <w:t>Стратегия социально-экономического развития Ленинградской области до 2036 года, утвержденная областным законом Ленинградской области от 23 июня 2025 года № 70-оз;</w:t>
      </w:r>
    </w:p>
    <w:p w:rsidR="00154FD2" w:rsidRPr="00E7763C" w:rsidRDefault="00740A46" w:rsidP="00D34340">
      <w:pPr>
        <w:pStyle w:val="afffc"/>
        <w:numPr>
          <w:ilvl w:val="0"/>
          <w:numId w:val="17"/>
        </w:numPr>
        <w:spacing w:before="0" w:after="0"/>
        <w:ind w:left="0" w:firstLine="709"/>
      </w:pPr>
      <w:r w:rsidRPr="00E7763C">
        <w:t>Стратегия социально-экономического развития муниципального образования Ломоносовский муниципальный район Ленинградской области на период до 2030 года, утвержденная решением совета депутатов муниципального образования Ломоносовский муниципальный район Ленинградской области от 30 марта 2016 года № 21.</w:t>
      </w:r>
    </w:p>
    <w:p w:rsidR="00154FD2" w:rsidRPr="00E7763C" w:rsidRDefault="00154FD2" w:rsidP="00D34340">
      <w:pPr>
        <w:ind w:firstLine="709"/>
        <w:jc w:val="both"/>
      </w:pPr>
    </w:p>
    <w:p w:rsidR="00154FD2" w:rsidRPr="00E7763C" w:rsidRDefault="00740A46" w:rsidP="00D34340">
      <w:pPr>
        <w:ind w:firstLine="709"/>
        <w:jc w:val="both"/>
        <w:rPr>
          <w:b/>
        </w:rPr>
      </w:pPr>
      <w:bookmarkStart w:id="20" w:name="_Toc146470678"/>
      <w:r w:rsidRPr="00E7763C">
        <w:rPr>
          <w:b/>
        </w:rPr>
        <w:t xml:space="preserve">Стратегия пространственного развития Российской Федерации на период </w:t>
      </w:r>
      <w:bookmarkEnd w:id="20"/>
      <w:r w:rsidR="00E0787F" w:rsidRPr="00E7763C">
        <w:rPr>
          <w:b/>
        </w:rPr>
        <w:t>до 2030 года с прогнозом до 2036 года</w:t>
      </w:r>
    </w:p>
    <w:p w:rsidR="00E0787F" w:rsidRPr="00E7763C" w:rsidRDefault="00E0787F" w:rsidP="00D34340">
      <w:pPr>
        <w:ind w:firstLine="709"/>
        <w:jc w:val="both"/>
      </w:pPr>
      <w:r w:rsidRPr="00E7763C">
        <w:t>Стратегия</w:t>
      </w:r>
      <w:r w:rsidR="00ED3675" w:rsidRPr="00E7763C">
        <w:t xml:space="preserve"> </w:t>
      </w:r>
      <w:r w:rsidRPr="00E7763C">
        <w:t>пространственного</w:t>
      </w:r>
      <w:r w:rsidR="00ED3675" w:rsidRPr="00E7763C">
        <w:t xml:space="preserve"> </w:t>
      </w:r>
      <w:r w:rsidRPr="00E7763C">
        <w:t>развития</w:t>
      </w:r>
      <w:r w:rsidR="00ED3675" w:rsidRPr="00E7763C">
        <w:t xml:space="preserve"> </w:t>
      </w:r>
      <w:r w:rsidRPr="00E7763C">
        <w:t>Российской</w:t>
      </w:r>
      <w:r w:rsidR="00ED3675" w:rsidRPr="00E7763C">
        <w:t xml:space="preserve"> </w:t>
      </w:r>
      <w:r w:rsidRPr="00E7763C">
        <w:t>Федерации</w:t>
      </w:r>
      <w:r w:rsidR="00ED3675" w:rsidRPr="00E7763C">
        <w:t xml:space="preserve"> </w:t>
      </w:r>
      <w:r w:rsidRPr="00E7763C">
        <w:t>на</w:t>
      </w:r>
      <w:r w:rsidR="00ED3675" w:rsidRPr="00E7763C">
        <w:t xml:space="preserve"> </w:t>
      </w:r>
      <w:r w:rsidRPr="00E7763C">
        <w:t>период</w:t>
      </w:r>
      <w:r w:rsidR="00ED3675" w:rsidRPr="00E7763C">
        <w:t xml:space="preserve"> </w:t>
      </w:r>
      <w:r w:rsidRPr="00E7763C">
        <w:t>до</w:t>
      </w:r>
      <w:r w:rsidR="00ED3675" w:rsidRPr="00E7763C">
        <w:t xml:space="preserve"> </w:t>
      </w:r>
      <w:r w:rsidRPr="00E7763C">
        <w:t>2030</w:t>
      </w:r>
      <w:r w:rsidR="00ED3675" w:rsidRPr="00E7763C">
        <w:t xml:space="preserve"> </w:t>
      </w:r>
      <w:r w:rsidRPr="00E7763C">
        <w:t>года</w:t>
      </w:r>
      <w:r w:rsidR="00ED3675" w:rsidRPr="00E7763C">
        <w:t xml:space="preserve"> </w:t>
      </w:r>
      <w:r w:rsidRPr="00E7763C">
        <w:t>с</w:t>
      </w:r>
      <w:r w:rsidR="00ED3675" w:rsidRPr="00E7763C">
        <w:t xml:space="preserve"> </w:t>
      </w:r>
      <w:r w:rsidRPr="00E7763C">
        <w:t>прогнозом</w:t>
      </w:r>
      <w:r w:rsidR="00ED3675" w:rsidRPr="00E7763C">
        <w:t xml:space="preserve"> </w:t>
      </w:r>
      <w:r w:rsidRPr="00E7763C">
        <w:t>до</w:t>
      </w:r>
      <w:r w:rsidR="00ED3675" w:rsidRPr="00E7763C">
        <w:t xml:space="preserve"> </w:t>
      </w:r>
      <w:r w:rsidRPr="00E7763C">
        <w:t>2036</w:t>
      </w:r>
      <w:r w:rsidR="00ED3675" w:rsidRPr="00E7763C">
        <w:t xml:space="preserve"> </w:t>
      </w:r>
      <w:r w:rsidRPr="00E7763C">
        <w:t>года</w:t>
      </w:r>
      <w:r w:rsidR="00ED3675" w:rsidRPr="00E7763C">
        <w:t xml:space="preserve"> </w:t>
      </w:r>
      <w:r w:rsidRPr="00E7763C">
        <w:t>разработана</w:t>
      </w:r>
      <w:r w:rsidR="00ED3675" w:rsidRPr="00E7763C">
        <w:t xml:space="preserve"> </w:t>
      </w:r>
      <w:r w:rsidRPr="00E7763C">
        <w:t>в</w:t>
      </w:r>
      <w:r w:rsidR="00ED3675" w:rsidRPr="00E7763C">
        <w:t xml:space="preserve"> </w:t>
      </w:r>
      <w:r w:rsidRPr="00E7763C">
        <w:t>соответствии</w:t>
      </w:r>
      <w:r w:rsidR="00ED3675" w:rsidRPr="00E7763C">
        <w:t xml:space="preserve"> </w:t>
      </w:r>
      <w:r w:rsidRPr="00E7763C">
        <w:t>с</w:t>
      </w:r>
      <w:r w:rsidR="00ED3675" w:rsidRPr="00E7763C">
        <w:t xml:space="preserve"> </w:t>
      </w:r>
      <w:r w:rsidRPr="00E7763C">
        <w:t>национальными целями развития Российской</w:t>
      </w:r>
      <w:r w:rsidR="00ED3675" w:rsidRPr="00E7763C">
        <w:t xml:space="preserve"> </w:t>
      </w:r>
      <w:r w:rsidRPr="00E7763C">
        <w:t>Федерации,</w:t>
      </w:r>
      <w:r w:rsidR="00ED3675" w:rsidRPr="00E7763C">
        <w:t xml:space="preserve"> </w:t>
      </w:r>
      <w:r w:rsidRPr="00E7763C">
        <w:t>определенными</w:t>
      </w:r>
      <w:r w:rsidR="00ED3675" w:rsidRPr="00E7763C">
        <w:t xml:space="preserve"> </w:t>
      </w:r>
      <w:r w:rsidRPr="00E7763C">
        <w:t>Указом</w:t>
      </w:r>
      <w:r w:rsidR="00ED3675" w:rsidRPr="00E7763C">
        <w:t xml:space="preserve"> </w:t>
      </w:r>
      <w:r w:rsidRPr="00E7763C">
        <w:t>Президента</w:t>
      </w:r>
      <w:r w:rsidR="00ED3675" w:rsidRPr="00E7763C">
        <w:t xml:space="preserve"> </w:t>
      </w:r>
      <w:r w:rsidRPr="00E7763C">
        <w:t>Российской Федерации</w:t>
      </w:r>
      <w:r w:rsidR="00ED3675" w:rsidRPr="00E7763C">
        <w:t xml:space="preserve"> </w:t>
      </w:r>
      <w:r w:rsidRPr="00E7763C">
        <w:t>от</w:t>
      </w:r>
      <w:r w:rsidR="00ED3675" w:rsidRPr="00E7763C">
        <w:t xml:space="preserve"> </w:t>
      </w:r>
      <w:r w:rsidRPr="00E7763C">
        <w:t>7</w:t>
      </w:r>
      <w:r w:rsidR="00ED3675" w:rsidRPr="00E7763C">
        <w:t xml:space="preserve"> </w:t>
      </w:r>
      <w:r w:rsidRPr="00E7763C">
        <w:t>мая</w:t>
      </w:r>
      <w:r w:rsidR="00ED3675" w:rsidRPr="00E7763C">
        <w:t xml:space="preserve"> </w:t>
      </w:r>
      <w:r w:rsidRPr="00E7763C">
        <w:t>2024 г</w:t>
      </w:r>
      <w:r w:rsidR="00660C05" w:rsidRPr="00E7763C">
        <w:t>ода</w:t>
      </w:r>
      <w:r w:rsidR="00ED3675" w:rsidRPr="00E7763C">
        <w:t xml:space="preserve"> </w:t>
      </w:r>
      <w:r w:rsidRPr="00E7763C">
        <w:t>№</w:t>
      </w:r>
      <w:r w:rsidR="00ED3675" w:rsidRPr="00E7763C">
        <w:t xml:space="preserve"> </w:t>
      </w:r>
      <w:r w:rsidRPr="00E7763C">
        <w:t>309</w:t>
      </w:r>
      <w:r w:rsidR="00ED3675" w:rsidRPr="00E7763C">
        <w:t xml:space="preserve"> </w:t>
      </w:r>
      <w:r w:rsidRPr="00E7763C">
        <w:t>«О национальных</w:t>
      </w:r>
      <w:r w:rsidR="00ED3675" w:rsidRPr="00E7763C">
        <w:t xml:space="preserve"> </w:t>
      </w:r>
      <w:r w:rsidRPr="00E7763C">
        <w:t>целях</w:t>
      </w:r>
      <w:r w:rsidR="00ED3675" w:rsidRPr="00E7763C">
        <w:t xml:space="preserve"> </w:t>
      </w:r>
      <w:r w:rsidRPr="00E7763C">
        <w:t>развития Российской</w:t>
      </w:r>
      <w:r w:rsidR="00ED3675" w:rsidRPr="00E7763C">
        <w:t xml:space="preserve"> </w:t>
      </w:r>
      <w:r w:rsidRPr="00E7763C">
        <w:t>Федерации</w:t>
      </w:r>
      <w:r w:rsidR="00ED3675" w:rsidRPr="00E7763C">
        <w:t xml:space="preserve"> </w:t>
      </w:r>
      <w:r w:rsidRPr="00E7763C">
        <w:t>на</w:t>
      </w:r>
      <w:r w:rsidR="00ED3675" w:rsidRPr="00E7763C">
        <w:t xml:space="preserve"> </w:t>
      </w:r>
      <w:r w:rsidRPr="00E7763C">
        <w:t>период</w:t>
      </w:r>
      <w:r w:rsidR="00ED3675" w:rsidRPr="00E7763C">
        <w:t xml:space="preserve"> </w:t>
      </w:r>
      <w:r w:rsidRPr="00E7763C">
        <w:t>до 2030 года</w:t>
      </w:r>
      <w:r w:rsidR="00ED3675" w:rsidRPr="00E7763C">
        <w:t xml:space="preserve"> </w:t>
      </w:r>
      <w:r w:rsidRPr="00E7763C">
        <w:t>и</w:t>
      </w:r>
      <w:r w:rsidR="00ED3675" w:rsidRPr="00E7763C">
        <w:t xml:space="preserve"> </w:t>
      </w:r>
      <w:r w:rsidRPr="00E7763C">
        <w:t>на</w:t>
      </w:r>
      <w:r w:rsidR="00ED3675" w:rsidRPr="00E7763C">
        <w:t xml:space="preserve"> </w:t>
      </w:r>
      <w:r w:rsidRPr="00E7763C">
        <w:t>перспективу</w:t>
      </w:r>
      <w:r w:rsidR="00ED3675" w:rsidRPr="00E7763C">
        <w:t xml:space="preserve"> </w:t>
      </w:r>
      <w:r w:rsidRPr="00E7763C">
        <w:t>до 2036 года» и Основами государственной политики в сфере стратегического планирования в Российской Федерации, утвержденными</w:t>
      </w:r>
      <w:r w:rsidR="00ED3675" w:rsidRPr="00E7763C">
        <w:t xml:space="preserve"> </w:t>
      </w:r>
      <w:r w:rsidRPr="00E7763C">
        <w:t>Указом</w:t>
      </w:r>
      <w:r w:rsidR="00ED3675" w:rsidRPr="00E7763C">
        <w:t xml:space="preserve"> </w:t>
      </w:r>
      <w:r w:rsidRPr="00E7763C">
        <w:t>Президента</w:t>
      </w:r>
      <w:r w:rsidR="00ED3675" w:rsidRPr="00E7763C">
        <w:t xml:space="preserve"> </w:t>
      </w:r>
      <w:r w:rsidRPr="00E7763C">
        <w:t>Российской</w:t>
      </w:r>
      <w:r w:rsidR="00ED3675" w:rsidRPr="00E7763C">
        <w:t xml:space="preserve"> </w:t>
      </w:r>
      <w:r w:rsidRPr="00E7763C">
        <w:t>Федерации</w:t>
      </w:r>
      <w:r w:rsidR="00ED3675" w:rsidRPr="00E7763C">
        <w:t xml:space="preserve"> </w:t>
      </w:r>
      <w:r w:rsidRPr="00E7763C">
        <w:t>от</w:t>
      </w:r>
      <w:r w:rsidR="00ED3675" w:rsidRPr="00E7763C">
        <w:t xml:space="preserve"> </w:t>
      </w:r>
      <w:r w:rsidRPr="00E7763C">
        <w:t>8</w:t>
      </w:r>
      <w:r w:rsidR="00ED3675" w:rsidRPr="00E7763C">
        <w:t xml:space="preserve"> </w:t>
      </w:r>
      <w:r w:rsidRPr="00E7763C">
        <w:t>ноября</w:t>
      </w:r>
      <w:r w:rsidR="00ED3675" w:rsidRPr="00E7763C">
        <w:t xml:space="preserve"> </w:t>
      </w:r>
      <w:r w:rsidRPr="00E7763C">
        <w:t>2021</w:t>
      </w:r>
      <w:r w:rsidR="00ED3675" w:rsidRPr="00E7763C">
        <w:t xml:space="preserve"> </w:t>
      </w:r>
      <w:r w:rsidRPr="00E7763C">
        <w:t>года</w:t>
      </w:r>
      <w:r w:rsidR="00ED3675" w:rsidRPr="00E7763C">
        <w:t xml:space="preserve"> </w:t>
      </w:r>
      <w:r w:rsidRPr="00E7763C">
        <w:t>№</w:t>
      </w:r>
      <w:r w:rsidR="00ED3675" w:rsidRPr="00E7763C">
        <w:t xml:space="preserve"> </w:t>
      </w:r>
      <w:r w:rsidRPr="00E7763C">
        <w:t>633</w:t>
      </w:r>
      <w:r w:rsidR="00ED3675" w:rsidRPr="00E7763C">
        <w:t xml:space="preserve"> </w:t>
      </w:r>
      <w:r w:rsidRPr="00E7763C">
        <w:t>«Об</w:t>
      </w:r>
      <w:r w:rsidR="00ED3675" w:rsidRPr="00E7763C">
        <w:t xml:space="preserve"> </w:t>
      </w:r>
      <w:r w:rsidRPr="00E7763C">
        <w:t>утверждении</w:t>
      </w:r>
      <w:r w:rsidR="00ED3675" w:rsidRPr="00E7763C">
        <w:t xml:space="preserve"> </w:t>
      </w:r>
      <w:r w:rsidRPr="00E7763C">
        <w:t>Основ</w:t>
      </w:r>
      <w:r w:rsidR="00ED3675" w:rsidRPr="00E7763C">
        <w:t xml:space="preserve"> </w:t>
      </w:r>
      <w:r w:rsidRPr="00E7763C">
        <w:t>государственной политики</w:t>
      </w:r>
      <w:r w:rsidR="00ED3675" w:rsidRPr="00E7763C">
        <w:t xml:space="preserve"> </w:t>
      </w:r>
      <w:r w:rsidRPr="00E7763C">
        <w:t>в</w:t>
      </w:r>
      <w:r w:rsidR="00ED3675" w:rsidRPr="00E7763C">
        <w:t xml:space="preserve"> </w:t>
      </w:r>
      <w:r w:rsidRPr="00E7763C">
        <w:t>сфере</w:t>
      </w:r>
      <w:r w:rsidR="00ED3675" w:rsidRPr="00E7763C">
        <w:t xml:space="preserve"> </w:t>
      </w:r>
      <w:r w:rsidRPr="00E7763C">
        <w:t>стратегического</w:t>
      </w:r>
      <w:r w:rsidR="00ED3675" w:rsidRPr="00E7763C">
        <w:t xml:space="preserve"> </w:t>
      </w:r>
      <w:r w:rsidRPr="00E7763C">
        <w:t>планирования</w:t>
      </w:r>
      <w:r w:rsidR="00ED3675" w:rsidRPr="00E7763C">
        <w:t xml:space="preserve"> </w:t>
      </w:r>
      <w:r w:rsidRPr="00E7763C">
        <w:t>в</w:t>
      </w:r>
      <w:r w:rsidR="00ED3675" w:rsidRPr="00E7763C">
        <w:t xml:space="preserve"> </w:t>
      </w:r>
      <w:r w:rsidRPr="00E7763C">
        <w:t>Российской Федерации».</w:t>
      </w:r>
    </w:p>
    <w:p w:rsidR="00660C05" w:rsidRPr="00E7763C" w:rsidRDefault="00660C05" w:rsidP="00D34340">
      <w:pPr>
        <w:ind w:firstLine="709"/>
        <w:jc w:val="both"/>
      </w:pPr>
      <w:r w:rsidRPr="00E7763C">
        <w:lastRenderedPageBreak/>
        <w:t>Целью пространственного развития Российской Федерации является формирование</w:t>
      </w:r>
      <w:r w:rsidR="00ED3675" w:rsidRPr="00E7763C">
        <w:t xml:space="preserve"> </w:t>
      </w:r>
      <w:r w:rsidRPr="00E7763C">
        <w:t>сбалансированной</w:t>
      </w:r>
      <w:r w:rsidR="00ED3675" w:rsidRPr="00E7763C">
        <w:t xml:space="preserve"> </w:t>
      </w:r>
      <w:r w:rsidRPr="00E7763C">
        <w:t>системы</w:t>
      </w:r>
      <w:r w:rsidR="00ED3675" w:rsidRPr="00E7763C">
        <w:t xml:space="preserve"> </w:t>
      </w:r>
      <w:r w:rsidRPr="00E7763C">
        <w:t>расселения</w:t>
      </w:r>
      <w:r w:rsidR="00ED3675" w:rsidRPr="00E7763C">
        <w:t xml:space="preserve"> </w:t>
      </w:r>
      <w:r w:rsidRPr="00E7763C">
        <w:t>и</w:t>
      </w:r>
      <w:r w:rsidR="00ED3675" w:rsidRPr="00E7763C">
        <w:t xml:space="preserve"> </w:t>
      </w:r>
      <w:r w:rsidRPr="00E7763C">
        <w:t>территориальной организации</w:t>
      </w:r>
      <w:r w:rsidR="00ED3675" w:rsidRPr="00E7763C">
        <w:t xml:space="preserve"> </w:t>
      </w:r>
      <w:r w:rsidRPr="00E7763C">
        <w:t>экономики</w:t>
      </w:r>
      <w:r w:rsidR="00ED3675" w:rsidRPr="00E7763C">
        <w:t xml:space="preserve"> </w:t>
      </w:r>
      <w:r w:rsidRPr="00E7763C">
        <w:t>Российской</w:t>
      </w:r>
      <w:r w:rsidR="00ED3675" w:rsidRPr="00E7763C">
        <w:t xml:space="preserve"> </w:t>
      </w:r>
      <w:r w:rsidRPr="00E7763C">
        <w:t>Федерации,</w:t>
      </w:r>
      <w:r w:rsidR="00ED3675" w:rsidRPr="00E7763C">
        <w:t xml:space="preserve"> </w:t>
      </w:r>
      <w:r w:rsidRPr="00E7763C">
        <w:t>которое</w:t>
      </w:r>
      <w:r w:rsidR="00ED3675" w:rsidRPr="00E7763C">
        <w:t xml:space="preserve"> </w:t>
      </w:r>
      <w:r w:rsidRPr="00E7763C">
        <w:t>будет способствовать</w:t>
      </w:r>
      <w:r w:rsidR="00ED3675" w:rsidRPr="00E7763C">
        <w:t xml:space="preserve"> </w:t>
      </w:r>
      <w:r w:rsidRPr="00E7763C">
        <w:t>достижению</w:t>
      </w:r>
      <w:r w:rsidR="00ED3675" w:rsidRPr="00E7763C">
        <w:t xml:space="preserve"> </w:t>
      </w:r>
      <w:r w:rsidRPr="00E7763C">
        <w:t>национальных</w:t>
      </w:r>
      <w:r w:rsidR="00ED3675" w:rsidRPr="00E7763C">
        <w:t xml:space="preserve"> </w:t>
      </w:r>
      <w:r w:rsidRPr="00E7763C">
        <w:t>целей</w:t>
      </w:r>
      <w:r w:rsidR="00ED3675" w:rsidRPr="00E7763C">
        <w:t xml:space="preserve"> </w:t>
      </w:r>
      <w:r w:rsidRPr="00E7763C">
        <w:t>и</w:t>
      </w:r>
      <w:r w:rsidR="00ED3675" w:rsidRPr="00E7763C">
        <w:t xml:space="preserve"> </w:t>
      </w:r>
      <w:r w:rsidRPr="00E7763C">
        <w:t>обеспечению национальной безопасности.</w:t>
      </w:r>
    </w:p>
    <w:p w:rsidR="005178EA" w:rsidRPr="00E7763C" w:rsidRDefault="005178EA" w:rsidP="00D34340">
      <w:pPr>
        <w:ind w:firstLine="709"/>
        <w:jc w:val="both"/>
      </w:pPr>
      <w:r w:rsidRPr="00E7763C">
        <w:t xml:space="preserve">Стратегией пространственного развития Российской Федерации определены принципы, основные направления и задачи пространственного развития Российской Федерации, приоритеты пространственного развития Российской Федерации. </w:t>
      </w:r>
    </w:p>
    <w:p w:rsidR="005178EA" w:rsidRPr="00E7763C" w:rsidRDefault="005178EA" w:rsidP="00D34340">
      <w:pPr>
        <w:ind w:firstLine="709"/>
        <w:jc w:val="both"/>
      </w:pPr>
      <w:r w:rsidRPr="00E7763C">
        <w:t xml:space="preserve">В </w:t>
      </w:r>
      <w:r w:rsidR="007747DB" w:rsidRPr="00E7763C">
        <w:t>число</w:t>
      </w:r>
      <w:r w:rsidRPr="00E7763C">
        <w:t xml:space="preserve"> приоритетов пространственного развития Российской Федерации </w:t>
      </w:r>
      <w:r w:rsidR="007747DB" w:rsidRPr="00E7763C">
        <w:t>вклю</w:t>
      </w:r>
      <w:r w:rsidRPr="00E7763C">
        <w:t xml:space="preserve">чено развитие опорных населённых пунктов, образующих инфраструктурный и экономический каркас страны, развитие которых будет способствовать достижению национальных целей развития, определённых майскими указами Президента Российской Федерации в 2024 году. В перечень опорных населённых пунктов входят городские агломерации. Территория Пениковского сельского поселения расположена в </w:t>
      </w:r>
      <w:r w:rsidR="00D549A2" w:rsidRPr="00E7763C">
        <w:t>зоне</w:t>
      </w:r>
      <w:r w:rsidRPr="00E7763C">
        <w:t xml:space="preserve"> Санкт-Петербургской агломерации.</w:t>
      </w:r>
    </w:p>
    <w:p w:rsidR="005178EA" w:rsidRPr="00E7763C" w:rsidRDefault="005178EA" w:rsidP="00D34340">
      <w:pPr>
        <w:ind w:firstLine="709"/>
        <w:jc w:val="both"/>
      </w:pPr>
      <w:r w:rsidRPr="00E7763C">
        <w:t>В числе приоритетных задач развития опорных населённых пунктов – строительство жилья, создание коммунальной и социальной инфраструктуры для привлечения кадров, развитие транспорта, расширение межрегиональных экономических связей. Улучшение качества жизни в опорных пунктах во многом позволит решать актуальные задачи пространственного развития более крупных территорий – федеральных округов. Одним из принципов является учет предложений населения и бизнеса при планировании социально-экономического развития территорий.</w:t>
      </w:r>
    </w:p>
    <w:p w:rsidR="00ED3675" w:rsidRPr="00E7763C" w:rsidRDefault="00ED3675" w:rsidP="00D34340">
      <w:pPr>
        <w:ind w:firstLine="709"/>
        <w:jc w:val="both"/>
      </w:pPr>
      <w:r w:rsidRPr="00E7763C">
        <w:t>В рамках приоритетов пространственного развития Российской Федерации основными задачами развития жилищного строительства и жилищно-коммунального хозяйства является создание условий для развития средне- и малоэтажного жилищного строительства, индивидуального жилищного строительства на прилегающих территориях к ядрам городских агломераций, в малых и средних городах и в сельской местности (за исключением зон потенциального воздействия опасных природных процессов), в том числе за счет обеспечения улучшения качества среды для жизни, предусматривающего создание необходимой коммунальной, транспортной и социальной инфраструктуры в опорных населенных пунктах, а также развитие индивидуального и малоэтажного жилищного строительства в опорных населенных пунктах и на прилегающих территориях, где реализуются крупные инвестиционные проекты, существенно влияющие на экономику и рост занятости населения, и на прилегающих территориях к ядрам городских агломераций.</w:t>
      </w:r>
    </w:p>
    <w:p w:rsidR="00ED3675" w:rsidRPr="00E7763C" w:rsidRDefault="00A867E3" w:rsidP="00D34340">
      <w:pPr>
        <w:ind w:firstLine="709"/>
        <w:jc w:val="both"/>
      </w:pPr>
      <w:r w:rsidRPr="00E7763C">
        <w:t>В рамках приоритета «Жилищное строительство и жилищно-коммунальное хозяйство» в число основных</w:t>
      </w:r>
      <w:r w:rsidR="00ED3675" w:rsidRPr="00E7763C">
        <w:t xml:space="preserve"> </w:t>
      </w:r>
      <w:r w:rsidRPr="00E7763C">
        <w:t>принципов</w:t>
      </w:r>
      <w:r w:rsidR="00ED3675" w:rsidRPr="00E7763C">
        <w:t xml:space="preserve"> </w:t>
      </w:r>
      <w:r w:rsidRPr="00E7763C">
        <w:t>развития</w:t>
      </w:r>
      <w:r w:rsidR="00ED3675" w:rsidRPr="00E7763C">
        <w:t xml:space="preserve"> </w:t>
      </w:r>
      <w:r w:rsidRPr="00E7763C">
        <w:t>жилищного</w:t>
      </w:r>
      <w:r w:rsidR="00ED3675" w:rsidRPr="00E7763C">
        <w:t xml:space="preserve"> </w:t>
      </w:r>
      <w:r w:rsidRPr="00E7763C">
        <w:t xml:space="preserve">строительства и жилищно-коммунального хозяйства </w:t>
      </w:r>
      <w:r w:rsidR="00ED3675" w:rsidRPr="00E7763C">
        <w:t>включены:</w:t>
      </w:r>
    </w:p>
    <w:p w:rsidR="00A867E3" w:rsidRPr="00E7763C" w:rsidRDefault="00A867E3" w:rsidP="00D34340">
      <w:pPr>
        <w:pStyle w:val="afffc"/>
        <w:numPr>
          <w:ilvl w:val="0"/>
          <w:numId w:val="17"/>
        </w:numPr>
        <w:spacing w:before="0" w:after="0"/>
        <w:ind w:left="0" w:firstLine="709"/>
      </w:pPr>
      <w:r w:rsidRPr="00E7763C">
        <w:t>стимулирование</w:t>
      </w:r>
      <w:r w:rsidR="00ED3675" w:rsidRPr="00E7763C">
        <w:t xml:space="preserve"> </w:t>
      </w:r>
      <w:r w:rsidRPr="00E7763C">
        <w:t>средне-</w:t>
      </w:r>
      <w:r w:rsidR="00ED3675" w:rsidRPr="00E7763C">
        <w:t xml:space="preserve"> </w:t>
      </w:r>
      <w:r w:rsidRPr="00E7763C">
        <w:t>и</w:t>
      </w:r>
      <w:r w:rsidR="00ED3675" w:rsidRPr="00E7763C">
        <w:t xml:space="preserve"> </w:t>
      </w:r>
      <w:r w:rsidRPr="00E7763C">
        <w:t>малоэтажной</w:t>
      </w:r>
      <w:r w:rsidR="00ED3675" w:rsidRPr="00E7763C">
        <w:t xml:space="preserve"> </w:t>
      </w:r>
      <w:r w:rsidRPr="00E7763C">
        <w:t>жилищной</w:t>
      </w:r>
      <w:r w:rsidR="00ED3675" w:rsidRPr="00E7763C">
        <w:t xml:space="preserve"> </w:t>
      </w:r>
      <w:r w:rsidRPr="00E7763C">
        <w:t>застройки, индивидуальной</w:t>
      </w:r>
      <w:r w:rsidR="00ED3675" w:rsidRPr="00E7763C">
        <w:t xml:space="preserve"> </w:t>
      </w:r>
      <w:r w:rsidRPr="00E7763C">
        <w:t>жилищной</w:t>
      </w:r>
      <w:r w:rsidR="00ED3675" w:rsidRPr="00E7763C">
        <w:t xml:space="preserve"> </w:t>
      </w:r>
      <w:r w:rsidRPr="00E7763C">
        <w:t>застройки</w:t>
      </w:r>
      <w:r w:rsidR="00ED3675" w:rsidRPr="00E7763C">
        <w:t xml:space="preserve"> </w:t>
      </w:r>
      <w:r w:rsidRPr="00E7763C">
        <w:t>на</w:t>
      </w:r>
      <w:r w:rsidR="00ED3675" w:rsidRPr="00E7763C">
        <w:t xml:space="preserve"> </w:t>
      </w:r>
      <w:r w:rsidRPr="00E7763C">
        <w:t>прилегающих</w:t>
      </w:r>
      <w:r w:rsidR="00ED3675" w:rsidRPr="00E7763C">
        <w:t xml:space="preserve"> </w:t>
      </w:r>
      <w:r w:rsidRPr="00E7763C">
        <w:t>территориях</w:t>
      </w:r>
      <w:r w:rsidR="00ED3675" w:rsidRPr="00E7763C">
        <w:t xml:space="preserve"> </w:t>
      </w:r>
      <w:r w:rsidRPr="00E7763C">
        <w:t>к</w:t>
      </w:r>
      <w:r w:rsidR="00ED3675" w:rsidRPr="00E7763C">
        <w:t xml:space="preserve"> </w:t>
      </w:r>
      <w:r w:rsidRPr="00E7763C">
        <w:t>ядру</w:t>
      </w:r>
      <w:r w:rsidR="00ED3675" w:rsidRPr="00E7763C">
        <w:t xml:space="preserve"> </w:t>
      </w:r>
      <w:r w:rsidRPr="00E7763C">
        <w:t>городских</w:t>
      </w:r>
      <w:r w:rsidR="00ED3675" w:rsidRPr="00E7763C">
        <w:t xml:space="preserve"> </w:t>
      </w:r>
      <w:r w:rsidRPr="00E7763C">
        <w:t>агломераций,</w:t>
      </w:r>
      <w:r w:rsidR="00ED3675" w:rsidRPr="00E7763C">
        <w:t xml:space="preserve"> </w:t>
      </w:r>
      <w:r w:rsidRPr="00E7763C">
        <w:t>а</w:t>
      </w:r>
      <w:r w:rsidR="00ED3675" w:rsidRPr="00E7763C">
        <w:t xml:space="preserve"> </w:t>
      </w:r>
      <w:r w:rsidRPr="00E7763C">
        <w:t>также</w:t>
      </w:r>
      <w:r w:rsidR="00ED3675" w:rsidRPr="00E7763C">
        <w:t xml:space="preserve"> </w:t>
      </w:r>
      <w:r w:rsidRPr="00E7763C">
        <w:t>в</w:t>
      </w:r>
      <w:r w:rsidR="00ED3675" w:rsidRPr="00E7763C">
        <w:t xml:space="preserve"> </w:t>
      </w:r>
      <w:r w:rsidRPr="00E7763C">
        <w:t>малых,</w:t>
      </w:r>
      <w:r w:rsidR="00ED3675" w:rsidRPr="00E7763C">
        <w:t xml:space="preserve"> </w:t>
      </w:r>
      <w:r w:rsidRPr="00E7763C">
        <w:t>средних</w:t>
      </w:r>
      <w:r w:rsidR="00ED3675" w:rsidRPr="00E7763C">
        <w:t xml:space="preserve"> </w:t>
      </w:r>
      <w:r w:rsidRPr="00E7763C">
        <w:t>городах</w:t>
      </w:r>
      <w:r w:rsidR="00ED3675" w:rsidRPr="00E7763C">
        <w:t xml:space="preserve"> </w:t>
      </w:r>
      <w:r w:rsidRPr="00E7763C">
        <w:t>и сельских населенных пунктах;</w:t>
      </w:r>
    </w:p>
    <w:p w:rsidR="00ED3675" w:rsidRPr="00E7763C" w:rsidRDefault="00ED3675" w:rsidP="00D34340">
      <w:pPr>
        <w:pStyle w:val="afffc"/>
        <w:numPr>
          <w:ilvl w:val="0"/>
          <w:numId w:val="17"/>
        </w:numPr>
        <w:spacing w:before="0" w:after="0"/>
        <w:ind w:left="0" w:firstLine="709"/>
      </w:pPr>
      <w:r w:rsidRPr="00E7763C">
        <w:t>применение комплексного подхода к обеспечению качества городской среды: поддержание баланса развития жилой застройки и обеспеченности инфраструктурой, стимулирование развития многофункциональных городских территорий, повышение эффективности использования существующих застроенных территорий.</w:t>
      </w:r>
    </w:p>
    <w:p w:rsidR="007747DB" w:rsidRPr="00E7763C" w:rsidRDefault="007747DB" w:rsidP="00D34340">
      <w:pPr>
        <w:ind w:firstLine="709"/>
        <w:jc w:val="both"/>
      </w:pPr>
      <w:r w:rsidRPr="00E7763C">
        <w:t>Основные положения Стратегии пространственного развития Российской Федерации с учетом достижения национальных целей и приоритетов развития опорных населённых пунктов  учтены при подготовке предложений по внесению изменений в генеральный план Пениковско</w:t>
      </w:r>
      <w:r w:rsidR="00CC1B1B" w:rsidRPr="00E7763C">
        <w:t>го</w:t>
      </w:r>
      <w:r w:rsidRPr="00E7763C">
        <w:t xml:space="preserve"> сельско</w:t>
      </w:r>
      <w:r w:rsidR="00CC1B1B" w:rsidRPr="00E7763C">
        <w:t>го</w:t>
      </w:r>
      <w:r w:rsidRPr="00E7763C">
        <w:t xml:space="preserve"> поселени</w:t>
      </w:r>
      <w:r w:rsidR="00CC1B1B" w:rsidRPr="00E7763C">
        <w:t>я</w:t>
      </w:r>
      <w:r w:rsidRPr="00E7763C">
        <w:t xml:space="preserve"> Ломоносовского муниципального района Ленинградской области. </w:t>
      </w:r>
    </w:p>
    <w:p w:rsidR="00A867E3" w:rsidRPr="00E7763C" w:rsidRDefault="00ED3675" w:rsidP="00D34340">
      <w:pPr>
        <w:ind w:firstLine="709"/>
        <w:jc w:val="both"/>
      </w:pPr>
      <w:r w:rsidRPr="00E7763C">
        <w:t xml:space="preserve">Предложения по комплексному развитию территории </w:t>
      </w:r>
      <w:r w:rsidR="001E5682" w:rsidRPr="00E7763C">
        <w:t xml:space="preserve">д. Лангерево, которые являются основанием для внесения изменений в генеральный план муниципального образования Пениковское сельское поселение Ломоносовского муниципального района Ленинградской области, </w:t>
      </w:r>
      <w:r w:rsidRPr="00E7763C">
        <w:t>соответствуют данным принципам и приоритетам пространственного развития.</w:t>
      </w:r>
    </w:p>
    <w:p w:rsidR="00ED3675" w:rsidRPr="00E7763C" w:rsidRDefault="00ED3675" w:rsidP="00D34340">
      <w:pPr>
        <w:ind w:firstLine="709"/>
        <w:jc w:val="both"/>
      </w:pPr>
    </w:p>
    <w:p w:rsidR="00154FD2" w:rsidRPr="00E7763C" w:rsidRDefault="00740A46" w:rsidP="00D34340">
      <w:pPr>
        <w:ind w:firstLine="709"/>
        <w:jc w:val="both"/>
        <w:rPr>
          <w:b/>
        </w:rPr>
      </w:pPr>
      <w:bookmarkStart w:id="21" w:name="_Toc146470679"/>
      <w:r w:rsidRPr="00E7763C">
        <w:rPr>
          <w:b/>
        </w:rPr>
        <w:lastRenderedPageBreak/>
        <w:t>Концепция совместного градостроительного развития Санкт-Петербурга и территорий Ленинградской области (агломерации)</w:t>
      </w:r>
    </w:p>
    <w:p w:rsidR="00154FD2" w:rsidRPr="00E7763C" w:rsidRDefault="00740A46" w:rsidP="00D34340">
      <w:pPr>
        <w:pStyle w:val="afffc"/>
        <w:spacing w:before="0" w:after="0"/>
        <w:ind w:firstLine="709"/>
      </w:pPr>
      <w:r w:rsidRPr="00E7763C">
        <w:t>На заседании Координационного совета Санкт-Петербурга и Ленинградской области в сфере социально-экономического развития 11 июля 2018 года одобрена Концепция совместного градостроительного развития Санкт-Петербурга и территорий Ленинградской области (агломерации) на период до 2030 года с перспективой до 2050 года (подготовленная комитетом по архитектуре и градостроительству Ленинградской области). Данный документ учитывает совместное развитие двух регионов.</w:t>
      </w:r>
    </w:p>
    <w:p w:rsidR="00154FD2" w:rsidRPr="00E7763C" w:rsidRDefault="00740A46" w:rsidP="00D34340">
      <w:pPr>
        <w:pStyle w:val="afffc"/>
        <w:spacing w:before="0" w:after="0"/>
        <w:ind w:firstLine="709"/>
      </w:pPr>
      <w:r w:rsidRPr="00E7763C">
        <w:t>Концепция совместного градостроительного развития Санкт‑Петербурга и территорий Ленинградской области (агломерации) на период до 2030 года с перспективой до 2050 года (далее – Концепция агломерации) определяет согласованные Санкт‑Петербургом и Ленинградской областью подходы к сбалансированному градостроительному развитию территории Санкт‑Петербурга и части территории Ленинградской области в зоне интенсивной урбанизации для обеспечения устойчивого развития соответствующих территорий каждого субъекта Российской Федерации.</w:t>
      </w:r>
    </w:p>
    <w:p w:rsidR="00154FD2" w:rsidRPr="00E7763C" w:rsidRDefault="00740A46" w:rsidP="00D34340">
      <w:pPr>
        <w:pStyle w:val="afffc"/>
        <w:spacing w:before="0" w:after="0"/>
        <w:ind w:firstLine="709"/>
      </w:pPr>
      <w:r w:rsidRPr="00E7763C">
        <w:t>Санкт‑Петербург и Ленинградская область определили:</w:t>
      </w:r>
    </w:p>
    <w:p w:rsidR="00154FD2" w:rsidRPr="00E7763C" w:rsidRDefault="00740A46" w:rsidP="00D34340">
      <w:pPr>
        <w:pStyle w:val="1f5"/>
        <w:numPr>
          <w:ilvl w:val="0"/>
          <w:numId w:val="18"/>
        </w:numPr>
        <w:tabs>
          <w:tab w:val="clear" w:pos="425"/>
        </w:tabs>
        <w:spacing w:before="0" w:after="0"/>
        <w:ind w:left="0" w:firstLine="720"/>
      </w:pPr>
      <w:r w:rsidRPr="00E7763C">
        <w:t>границы совместного градостроительного развития (зоны интенсивной урбанизации);</w:t>
      </w:r>
    </w:p>
    <w:p w:rsidR="00154FD2" w:rsidRPr="00E7763C" w:rsidRDefault="00740A46" w:rsidP="00D34340">
      <w:pPr>
        <w:pStyle w:val="1f5"/>
        <w:numPr>
          <w:ilvl w:val="0"/>
          <w:numId w:val="18"/>
        </w:numPr>
        <w:tabs>
          <w:tab w:val="clear" w:pos="425"/>
        </w:tabs>
        <w:spacing w:before="0" w:after="0"/>
        <w:ind w:left="0" w:firstLine="720"/>
      </w:pPr>
      <w:r w:rsidRPr="00E7763C">
        <w:t>принципы, приоритеты и цели совместного градостроительного развития;</w:t>
      </w:r>
    </w:p>
    <w:p w:rsidR="00154FD2" w:rsidRPr="00E7763C" w:rsidRDefault="00740A46" w:rsidP="00D34340">
      <w:pPr>
        <w:pStyle w:val="1f5"/>
        <w:numPr>
          <w:ilvl w:val="0"/>
          <w:numId w:val="18"/>
        </w:numPr>
        <w:tabs>
          <w:tab w:val="clear" w:pos="425"/>
        </w:tabs>
        <w:spacing w:before="0" w:after="0"/>
        <w:ind w:left="0" w:firstLine="720"/>
      </w:pPr>
      <w:r w:rsidRPr="00E7763C">
        <w:t>прогнозную численность населения в зоне интенсивной урбанизации на 2030 ‑ 2050 годы;</w:t>
      </w:r>
    </w:p>
    <w:p w:rsidR="00154FD2" w:rsidRPr="00E7763C" w:rsidRDefault="00740A46" w:rsidP="00D34340">
      <w:pPr>
        <w:pStyle w:val="1f5"/>
        <w:numPr>
          <w:ilvl w:val="0"/>
          <w:numId w:val="18"/>
        </w:numPr>
        <w:tabs>
          <w:tab w:val="clear" w:pos="425"/>
        </w:tabs>
        <w:spacing w:before="0" w:after="0"/>
        <w:ind w:left="0" w:firstLine="720"/>
      </w:pPr>
      <w:r w:rsidRPr="00E7763C">
        <w:t>основные направления градостроительного развития;</w:t>
      </w:r>
    </w:p>
    <w:p w:rsidR="00154FD2" w:rsidRPr="00E7763C" w:rsidRDefault="00740A46" w:rsidP="00D34340">
      <w:pPr>
        <w:pStyle w:val="1f5"/>
        <w:numPr>
          <w:ilvl w:val="0"/>
          <w:numId w:val="18"/>
        </w:numPr>
        <w:tabs>
          <w:tab w:val="clear" w:pos="425"/>
        </w:tabs>
        <w:spacing w:before="0" w:after="0"/>
        <w:ind w:left="0" w:firstLine="720"/>
      </w:pPr>
      <w:r w:rsidRPr="00E7763C">
        <w:t>необходимость оптимизации системы расселения и размещения мест приложения труда;</w:t>
      </w:r>
    </w:p>
    <w:p w:rsidR="00154FD2" w:rsidRPr="00E7763C" w:rsidRDefault="00740A46" w:rsidP="00D34340">
      <w:pPr>
        <w:pStyle w:val="1f5"/>
        <w:numPr>
          <w:ilvl w:val="0"/>
          <w:numId w:val="18"/>
        </w:numPr>
        <w:tabs>
          <w:tab w:val="clear" w:pos="425"/>
        </w:tabs>
        <w:spacing w:before="0" w:after="0"/>
        <w:ind w:left="0" w:firstLine="720"/>
      </w:pPr>
      <w:r w:rsidRPr="00E7763C">
        <w:t>целесообразность сближения нормативов градостроительного проектирования Санкт‑Петербурга и Ленинградской области в части предельных минимальных показателей обеспеченности населения объектами социальной инфраструктуры;</w:t>
      </w:r>
    </w:p>
    <w:p w:rsidR="00154FD2" w:rsidRPr="00E7763C" w:rsidRDefault="00740A46" w:rsidP="00D34340">
      <w:pPr>
        <w:pStyle w:val="1f5"/>
        <w:numPr>
          <w:ilvl w:val="0"/>
          <w:numId w:val="18"/>
        </w:numPr>
        <w:tabs>
          <w:tab w:val="clear" w:pos="425"/>
        </w:tabs>
        <w:spacing w:before="0" w:after="0"/>
        <w:ind w:left="0" w:firstLine="720"/>
      </w:pPr>
      <w:r w:rsidRPr="00E7763C">
        <w:t>необходимость формирования природно‑пространственного каркаса и развития системы территорий для выполнения рекреационной и природоохранной функций.</w:t>
      </w:r>
    </w:p>
    <w:p w:rsidR="00154FD2" w:rsidRPr="00E7763C" w:rsidRDefault="00740A46" w:rsidP="00D34340">
      <w:pPr>
        <w:pStyle w:val="afffc"/>
        <w:spacing w:before="0" w:after="0"/>
        <w:ind w:firstLine="709"/>
      </w:pPr>
      <w:r w:rsidRPr="00E7763C">
        <w:t>Реализация Концепции градостроительного развития агломерации предполагается путём включения принятых в ней целевых показателей и основных направлений развития территории в обоснование стратегических документов социально-экономического и территориального развития агломерации.</w:t>
      </w:r>
    </w:p>
    <w:p w:rsidR="00154FD2" w:rsidRPr="00E7763C" w:rsidRDefault="00740A46" w:rsidP="00D34340">
      <w:pPr>
        <w:pStyle w:val="afffc"/>
        <w:spacing w:before="0" w:after="0"/>
        <w:ind w:firstLine="709"/>
      </w:pPr>
      <w:r w:rsidRPr="00E7763C">
        <w:t xml:space="preserve">Агломерация включает Санкт-Петербург и наиболее интенсивно застраиваемые и осваиваемые муниципальные образования Ленинградской области. </w:t>
      </w:r>
    </w:p>
    <w:p w:rsidR="00154FD2" w:rsidRPr="00E7763C" w:rsidRDefault="00740A46" w:rsidP="00D34340">
      <w:pPr>
        <w:pStyle w:val="afffc"/>
        <w:spacing w:before="0" w:after="0"/>
        <w:ind w:firstLine="709"/>
      </w:pPr>
      <w:r w:rsidRPr="00E7763C">
        <w:t>Цель - оптимизация территориального развития Санкт-Петербурга и Ленинградской области на основании стратегических программных документов социально-экономического развития и градостроительного потенциала территории Санкт-Петербурга и Ленинградской области на долгосрочную перспективу.</w:t>
      </w:r>
    </w:p>
    <w:p w:rsidR="00154FD2" w:rsidRPr="00E7763C" w:rsidRDefault="00740A46" w:rsidP="00D34340">
      <w:pPr>
        <w:pStyle w:val="afffc"/>
        <w:spacing w:before="0" w:after="0"/>
        <w:ind w:firstLine="709"/>
      </w:pPr>
      <w:r w:rsidRPr="00E7763C">
        <w:t>Главные приоритеты развития территорий Санкт-Петербурга и Ленинградской области, входящих в зону интенсивной урбанизации:</w:t>
      </w:r>
    </w:p>
    <w:p w:rsidR="00154FD2" w:rsidRPr="00E7763C" w:rsidRDefault="00740A46" w:rsidP="00D34340">
      <w:pPr>
        <w:pStyle w:val="1f5"/>
        <w:numPr>
          <w:ilvl w:val="0"/>
          <w:numId w:val="19"/>
        </w:numPr>
        <w:spacing w:before="0" w:after="0"/>
      </w:pPr>
      <w:r w:rsidRPr="00E7763C">
        <w:t>развитие (социально-экономическое и инфраструктурное);</w:t>
      </w:r>
    </w:p>
    <w:p w:rsidR="00154FD2" w:rsidRPr="00E7763C" w:rsidRDefault="00740A46" w:rsidP="00D34340">
      <w:pPr>
        <w:pStyle w:val="1f5"/>
        <w:numPr>
          <w:ilvl w:val="0"/>
          <w:numId w:val="19"/>
        </w:numPr>
        <w:spacing w:before="0" w:after="0"/>
      </w:pPr>
      <w:r w:rsidRPr="00E7763C">
        <w:t>безопасность (экологическая, экономическая и инженерная);</w:t>
      </w:r>
    </w:p>
    <w:p w:rsidR="00154FD2" w:rsidRPr="00E7763C" w:rsidRDefault="00740A46" w:rsidP="00D34340">
      <w:pPr>
        <w:pStyle w:val="1f5"/>
        <w:numPr>
          <w:ilvl w:val="0"/>
          <w:numId w:val="19"/>
        </w:numPr>
        <w:spacing w:before="0" w:after="0"/>
      </w:pPr>
      <w:r w:rsidRPr="00E7763C">
        <w:t>комфортность среды жизнедеятельности.</w:t>
      </w:r>
    </w:p>
    <w:p w:rsidR="00154FD2" w:rsidRPr="00E7763C" w:rsidRDefault="00154FD2" w:rsidP="00D34340">
      <w:pPr>
        <w:pStyle w:val="afffc"/>
        <w:spacing w:before="0" w:after="0"/>
      </w:pPr>
    </w:p>
    <w:p w:rsidR="00453F76" w:rsidRPr="00E7763C" w:rsidRDefault="00453F76" w:rsidP="00453F76">
      <w:pPr>
        <w:ind w:firstLine="709"/>
        <w:jc w:val="both"/>
        <w:rPr>
          <w:b/>
        </w:rPr>
      </w:pPr>
      <w:bookmarkStart w:id="22" w:name="_Toc488914914"/>
      <w:bookmarkStart w:id="23" w:name="sub_23074"/>
      <w:bookmarkEnd w:id="21"/>
      <w:r w:rsidRPr="00E7763C">
        <w:rPr>
          <w:b/>
        </w:rPr>
        <w:t>Стратегия социально-экономического развития Ленинградской области до 2036 года</w:t>
      </w:r>
    </w:p>
    <w:p w:rsidR="00453F76" w:rsidRPr="00E7763C" w:rsidRDefault="00453F76" w:rsidP="00453F76">
      <w:pPr>
        <w:pStyle w:val="afffc"/>
        <w:spacing w:before="0" w:after="0"/>
        <w:ind w:firstLine="709"/>
      </w:pPr>
      <w:r w:rsidRPr="00E7763C">
        <w:t>Стратегическая цель Ленинградской области - повышение уровня и качества жизни населения на основе реализации выбранных приоритетов.</w:t>
      </w:r>
    </w:p>
    <w:p w:rsidR="00453F76" w:rsidRPr="00E7763C" w:rsidRDefault="00453F76" w:rsidP="00453F76">
      <w:pPr>
        <w:pStyle w:val="afffc"/>
        <w:spacing w:before="0" w:after="0"/>
        <w:ind w:firstLine="709"/>
      </w:pPr>
      <w:r w:rsidRPr="00E7763C">
        <w:t xml:space="preserve">Достигнутое социально-экономическое положение Ленинградской области, конкурентные преимущества и системные вызовы региона, а также обновленные национальные цели позволяют выделить следующие приоритеты развития Ленинградской области до 2036 года (с учетом преемственности приоритетов Стратегии предыдущего этапа): </w:t>
      </w:r>
    </w:p>
    <w:p w:rsidR="00453F76" w:rsidRPr="00E7763C" w:rsidRDefault="00453F76" w:rsidP="00453F76">
      <w:pPr>
        <w:ind w:firstLine="709"/>
        <w:jc w:val="both"/>
      </w:pPr>
      <w:r w:rsidRPr="00E7763C">
        <w:lastRenderedPageBreak/>
        <w:t>1. Сохранение населения за счет стимулирования рождаемости, снижения смертности, повышения продолжительности и качества жизни, укрепления здоровья населения.</w:t>
      </w:r>
    </w:p>
    <w:p w:rsidR="00453F76" w:rsidRPr="00E7763C" w:rsidRDefault="00453F76" w:rsidP="00453F76">
      <w:pPr>
        <w:ind w:firstLine="709"/>
        <w:jc w:val="both"/>
      </w:pPr>
      <w:r w:rsidRPr="00E7763C">
        <w:t>2. Удлинение цепочек создания добавленной стоимости в ключевых отраслях экономики Ленинградской области.</w:t>
      </w:r>
    </w:p>
    <w:p w:rsidR="00453F76" w:rsidRPr="00E7763C" w:rsidRDefault="00453F76" w:rsidP="00453F76">
      <w:pPr>
        <w:ind w:firstLine="709"/>
        <w:jc w:val="both"/>
      </w:pPr>
      <w:r w:rsidRPr="00E7763C">
        <w:t>3. Сохранение лидерских позиций по производству продуктов питания в Северо-Западном макрорегионе, постепенное замещение импортной продукции и наращивание доли сельского хозяйства в ВРП, обеспечение продовольственной устойчивости региона.</w:t>
      </w:r>
    </w:p>
    <w:p w:rsidR="00453F76" w:rsidRPr="00E7763C" w:rsidRDefault="00453F76" w:rsidP="00453F76">
      <w:pPr>
        <w:ind w:firstLine="709"/>
        <w:jc w:val="both"/>
      </w:pPr>
      <w:r w:rsidRPr="00E7763C">
        <w:t>4. Повышение транспортной доступности территорий региона и мобильности населения.</w:t>
      </w:r>
    </w:p>
    <w:p w:rsidR="00453F76" w:rsidRPr="00E7763C" w:rsidRDefault="00453F76" w:rsidP="00453F76">
      <w:pPr>
        <w:ind w:firstLine="709"/>
        <w:jc w:val="both"/>
      </w:pPr>
      <w:r w:rsidRPr="00E7763C">
        <w:t>5. Увеличение доли туризма в ВРП Ленинградской области.</w:t>
      </w:r>
    </w:p>
    <w:p w:rsidR="00453F76" w:rsidRPr="00E7763C" w:rsidRDefault="00453F76" w:rsidP="00453F76">
      <w:pPr>
        <w:ind w:firstLine="709"/>
        <w:jc w:val="both"/>
      </w:pPr>
      <w:r w:rsidRPr="00E7763C">
        <w:t>6. Повышение уровня благоустройства и инфраструктурной обеспеченности городских и сельских поселений, создание привлекательных и безопасных условий проживания населения вне зависимости от интенсивности градостроительного развития территории.</w:t>
      </w:r>
    </w:p>
    <w:p w:rsidR="00453F76" w:rsidRPr="00E7763C" w:rsidRDefault="00453F76" w:rsidP="00453F76">
      <w:pPr>
        <w:ind w:firstLine="709"/>
        <w:jc w:val="both"/>
      </w:pPr>
      <w:r w:rsidRPr="00E7763C">
        <w:t>В соответствии с приоритетным направлением ««Комфортные поселения»: стратегия действий Ленинградской области по формированию комфортной городской среды» ключевым приоритетом Ленинградской области в сфере формирования комфортных условий проживания населения является повышение уровня благоустройства и инфраструктурной обеспеченности городских и сельских поселений, создание привлекательных и безопасных условий для жизни людей вне зависимости от интенсивности градостроительного развития территории. Стратегической целью является рост качества среды проживания во всех населенных пунктах Ленинградской области.</w:t>
      </w:r>
    </w:p>
    <w:p w:rsidR="00453F76" w:rsidRPr="00E7763C" w:rsidRDefault="00453F76" w:rsidP="00453F76">
      <w:pPr>
        <w:ind w:firstLine="709"/>
        <w:jc w:val="both"/>
      </w:pPr>
      <w:r w:rsidRPr="00E7763C">
        <w:t xml:space="preserve">Целью пространственного развития Ленинградской области является обеспечение устойчивого развития территории, основанного на сбалансированном размещении населения, мест приложения труда и инфраструктуры. Ключевыми принципами пространственного развития Ленинградской области выступают: </w:t>
      </w:r>
    </w:p>
    <w:p w:rsidR="00453F76" w:rsidRPr="00E7763C" w:rsidRDefault="00453F76" w:rsidP="00453F76">
      <w:pPr>
        <w:ind w:firstLine="709"/>
        <w:jc w:val="both"/>
      </w:pPr>
      <w:r w:rsidRPr="00E7763C">
        <w:t xml:space="preserve">1) полицентричность – формирование пространственного каркаса региона на базе центров экономического развития; </w:t>
      </w:r>
    </w:p>
    <w:p w:rsidR="00453F76" w:rsidRPr="00E7763C" w:rsidRDefault="00453F76" w:rsidP="00453F76">
      <w:pPr>
        <w:ind w:firstLine="709"/>
        <w:jc w:val="both"/>
      </w:pPr>
      <w:r w:rsidRPr="00E7763C">
        <w:t>2) комплексный подход к социально-экономическому развитию территорий – сокращение внутрирегионального дисбаланса в качестве жизни населения;</w:t>
      </w:r>
    </w:p>
    <w:p w:rsidR="00453F76" w:rsidRPr="00E7763C" w:rsidRDefault="00453F76" w:rsidP="00453F76">
      <w:pPr>
        <w:ind w:firstLine="709"/>
        <w:jc w:val="both"/>
      </w:pPr>
      <w:r w:rsidRPr="00E7763C">
        <w:t>3) устойчивость развития - обеспечение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будущих поколений.</w:t>
      </w:r>
    </w:p>
    <w:p w:rsidR="00453F76" w:rsidRPr="00E7763C" w:rsidRDefault="00453F76" w:rsidP="00453F76">
      <w:pPr>
        <w:pStyle w:val="affffffff6"/>
        <w:rPr>
          <w:rStyle w:val="affff8"/>
          <w:rFonts w:eastAsia="Calibri"/>
          <w:color w:val="auto"/>
          <w:szCs w:val="24"/>
        </w:rPr>
      </w:pPr>
      <w:r w:rsidRPr="00E7763C">
        <w:rPr>
          <w:rStyle w:val="affff8"/>
          <w:rFonts w:eastAsia="Calibri"/>
          <w:color w:val="auto"/>
          <w:szCs w:val="24"/>
        </w:rPr>
        <w:t xml:space="preserve">Для управления территориями с различной степенью развития экономики и организации расселения, а также территориями, требующими особых мер, выделяются семь зон, в том числе территория </w:t>
      </w:r>
      <w:r w:rsidRPr="00E7763C">
        <w:rPr>
          <w:color w:val="auto"/>
        </w:rPr>
        <w:t>Пениковского</w:t>
      </w:r>
      <w:r w:rsidRPr="00E7763C">
        <w:rPr>
          <w:rStyle w:val="affff8"/>
          <w:rFonts w:eastAsia="Calibri"/>
          <w:color w:val="auto"/>
          <w:szCs w:val="24"/>
        </w:rPr>
        <w:t xml:space="preserve"> сельского поселения расположена в зоне агломерации, подзоне 1.1 зоны контролируемой урбанизации. Для данной территории определены следующие принципы управления, направления и меры региональной пространственной политики:</w:t>
      </w:r>
    </w:p>
    <w:p w:rsidR="00453F76" w:rsidRPr="00E7763C" w:rsidRDefault="00453F76" w:rsidP="00453F76">
      <w:pPr>
        <w:numPr>
          <w:ilvl w:val="1"/>
          <w:numId w:val="21"/>
        </w:numPr>
        <w:ind w:left="0" w:firstLine="709"/>
        <w:jc w:val="both"/>
        <w:rPr>
          <w:iCs/>
        </w:rPr>
      </w:pPr>
      <w:r w:rsidRPr="00E7763C">
        <w:rPr>
          <w:iCs/>
        </w:rPr>
        <w:t>градостроительное развитие с учетом ограничений по условиям охраны объектов культурного наследия, ограничение высотности – мало- и среднеэтажная застройка;</w:t>
      </w:r>
    </w:p>
    <w:p w:rsidR="00453F76" w:rsidRPr="00E7763C" w:rsidRDefault="00453F76" w:rsidP="00453F76">
      <w:pPr>
        <w:numPr>
          <w:ilvl w:val="1"/>
          <w:numId w:val="21"/>
        </w:numPr>
        <w:ind w:left="0" w:firstLine="709"/>
        <w:jc w:val="both"/>
        <w:rPr>
          <w:iCs/>
        </w:rPr>
      </w:pPr>
      <w:r w:rsidRPr="00E7763C">
        <w:rPr>
          <w:iCs/>
        </w:rPr>
        <w:t>разработка единых комплексных проектов с последующим внесением корректировок в документы территориального планирования, реализация единых комплексных проектов. Обсуждение с Санкт-Петербургом ключевых параметров градостроительного развития зон контролируемой урбанизации (сегментов агломерации): прогнозной численности населения, территориальной доступности социальной и физической доступности транспортной инфраструктуры, планировочного каркаса, целевых показателей развития жилищного фонда, социальной, инженерной, транспортной инфраструктуры;</w:t>
      </w:r>
    </w:p>
    <w:p w:rsidR="00453F76" w:rsidRPr="00E7763C" w:rsidRDefault="00453F76" w:rsidP="00453F76">
      <w:pPr>
        <w:numPr>
          <w:ilvl w:val="1"/>
          <w:numId w:val="21"/>
        </w:numPr>
        <w:ind w:left="0" w:firstLine="709"/>
        <w:jc w:val="both"/>
        <w:rPr>
          <w:iCs/>
        </w:rPr>
      </w:pPr>
      <w:r w:rsidRPr="00E7763C">
        <w:rPr>
          <w:iCs/>
        </w:rPr>
        <w:t>проработка конкретных градостроительных решений по повышению эффективности использования территорий, реализации градостроительного потенциала путем застройки земель сельскохозяйственного назначения, формирования системы озелененных территорий, создания зеленых насаждений общего пользования (городские парки), в том числе вынос предприятий АПК (пригородный тип сельского хозяйства) с площадок градостроительного развития в зону равновесия.</w:t>
      </w:r>
    </w:p>
    <w:p w:rsidR="008965FD" w:rsidRPr="00E7763C" w:rsidRDefault="008965FD" w:rsidP="00D34340">
      <w:pPr>
        <w:pStyle w:val="affffffff6"/>
        <w:rPr>
          <w:rStyle w:val="affff8"/>
          <w:color w:val="auto"/>
          <w:szCs w:val="24"/>
        </w:rPr>
      </w:pPr>
      <w:r w:rsidRPr="00E7763C">
        <w:rPr>
          <w:rStyle w:val="affff8"/>
          <w:color w:val="auto"/>
          <w:szCs w:val="24"/>
        </w:rPr>
        <w:lastRenderedPageBreak/>
        <w:t>В соответствии со Стратегией социально-экономического развития Ленинградской области в рамках демографического прогноза до 2036 года согласно Оптимистичному (целевому) сценарию территория Пениковского сельского поселения отнесена к территориям с тенденцией к росту численности постоянного населения (41 % за период 2024 – 2036 годов).</w:t>
      </w:r>
    </w:p>
    <w:p w:rsidR="001E5682" w:rsidRPr="00E7763C" w:rsidRDefault="001E5682" w:rsidP="00D34340">
      <w:pPr>
        <w:ind w:firstLine="709"/>
        <w:jc w:val="both"/>
      </w:pPr>
      <w:r w:rsidRPr="00E7763C">
        <w:t>Предложения по внесению изменений в генеральный план Пениковско</w:t>
      </w:r>
      <w:r w:rsidR="00CC1B1B" w:rsidRPr="00E7763C">
        <w:t>го</w:t>
      </w:r>
      <w:r w:rsidRPr="00E7763C">
        <w:t xml:space="preserve"> сельско</w:t>
      </w:r>
      <w:r w:rsidR="00CC1B1B" w:rsidRPr="00E7763C">
        <w:t>го</w:t>
      </w:r>
      <w:r w:rsidRPr="00E7763C">
        <w:t xml:space="preserve"> поселени</w:t>
      </w:r>
      <w:r w:rsidR="00CC1B1B" w:rsidRPr="00E7763C">
        <w:t>я</w:t>
      </w:r>
      <w:r w:rsidRPr="00E7763C">
        <w:t xml:space="preserve"> Ломоносовского муниципального района Ленинградской области соответствуют приоритетным направлениям </w:t>
      </w:r>
      <w:r w:rsidR="00800296" w:rsidRPr="00E7763C">
        <w:t xml:space="preserve">развития и </w:t>
      </w:r>
      <w:r w:rsidR="00800296" w:rsidRPr="00E7763C">
        <w:rPr>
          <w:rStyle w:val="affff8"/>
        </w:rPr>
        <w:t>региональной пространственной политике</w:t>
      </w:r>
      <w:r w:rsidRPr="00E7763C">
        <w:t xml:space="preserve"> в соответствии со </w:t>
      </w:r>
      <w:r w:rsidRPr="00E7763C">
        <w:rPr>
          <w:rStyle w:val="affff8"/>
        </w:rPr>
        <w:t>Стратегией социально-экономического развития Ленинградской области</w:t>
      </w:r>
      <w:r w:rsidRPr="00E7763C">
        <w:t>.</w:t>
      </w:r>
    </w:p>
    <w:p w:rsidR="008965FD" w:rsidRPr="00E7763C" w:rsidRDefault="008965FD" w:rsidP="00D34340">
      <w:pPr>
        <w:pStyle w:val="affffffff6"/>
        <w:rPr>
          <w:rStyle w:val="affff8"/>
          <w:color w:val="auto"/>
          <w:szCs w:val="24"/>
        </w:rPr>
      </w:pPr>
    </w:p>
    <w:p w:rsidR="00154FD2" w:rsidRPr="00E7763C" w:rsidRDefault="00740A46" w:rsidP="00D34340">
      <w:pPr>
        <w:pStyle w:val="afffc"/>
        <w:spacing w:before="0" w:after="0"/>
      </w:pPr>
      <w:r w:rsidRPr="00E7763C">
        <w:rPr>
          <w:b/>
        </w:rPr>
        <w:t>Стратегия социально-экономического развития муниципального образования Ломоносовский муниципальный район Ленинградской области на период до 2030 года</w:t>
      </w:r>
      <w:r w:rsidRPr="00E7763C">
        <w:t xml:space="preserve"> направлена на реализацию трех стратегических приоритетов развития:</w:t>
      </w:r>
    </w:p>
    <w:p w:rsidR="00154FD2" w:rsidRPr="00E7763C" w:rsidRDefault="00740A46" w:rsidP="00D34340">
      <w:pPr>
        <w:pStyle w:val="afffc"/>
        <w:numPr>
          <w:ilvl w:val="0"/>
          <w:numId w:val="20"/>
        </w:numPr>
        <w:tabs>
          <w:tab w:val="clear" w:pos="425"/>
        </w:tabs>
        <w:spacing w:before="0" w:after="0"/>
        <w:ind w:left="0" w:firstLine="720"/>
      </w:pPr>
      <w:bookmarkStart w:id="24" w:name="_Toc439078533"/>
      <w:r w:rsidRPr="00E7763C">
        <w:t>Стратегический приоритет 1. «Современная модель полицентрического пространственного развития муниципальной экономики инновационно-промышленного типа»</w:t>
      </w:r>
      <w:bookmarkEnd w:id="24"/>
      <w:r w:rsidRPr="00E7763C">
        <w:t xml:space="preserve"> включает приоритеты:</w:t>
      </w:r>
    </w:p>
    <w:p w:rsidR="00154FD2" w:rsidRPr="00E7763C" w:rsidRDefault="00740A46" w:rsidP="00D34340">
      <w:pPr>
        <w:numPr>
          <w:ilvl w:val="1"/>
          <w:numId w:val="21"/>
        </w:numPr>
        <w:ind w:left="0" w:firstLine="709"/>
        <w:jc w:val="both"/>
        <w:rPr>
          <w:iCs/>
        </w:rPr>
      </w:pPr>
      <w:r w:rsidRPr="00E7763C">
        <w:rPr>
          <w:iCs/>
        </w:rPr>
        <w:t>развитие транспортно-логистического комплекса;</w:t>
      </w:r>
    </w:p>
    <w:p w:rsidR="00154FD2" w:rsidRPr="00E7763C" w:rsidRDefault="00740A46" w:rsidP="00D34340">
      <w:pPr>
        <w:numPr>
          <w:ilvl w:val="1"/>
          <w:numId w:val="21"/>
        </w:numPr>
        <w:ind w:left="0" w:firstLine="709"/>
        <w:jc w:val="both"/>
        <w:rPr>
          <w:iCs/>
        </w:rPr>
      </w:pPr>
      <w:r w:rsidRPr="00E7763C">
        <w:rPr>
          <w:iCs/>
        </w:rPr>
        <w:t>развитие промышленного комплекса;</w:t>
      </w:r>
    </w:p>
    <w:p w:rsidR="00154FD2" w:rsidRPr="00E7763C" w:rsidRDefault="00740A46" w:rsidP="00D34340">
      <w:pPr>
        <w:numPr>
          <w:ilvl w:val="1"/>
          <w:numId w:val="21"/>
        </w:numPr>
        <w:ind w:left="0" w:firstLine="709"/>
        <w:jc w:val="both"/>
        <w:rPr>
          <w:iCs/>
        </w:rPr>
      </w:pPr>
      <w:r w:rsidRPr="00E7763C">
        <w:rPr>
          <w:iCs/>
        </w:rPr>
        <w:t>развитие агропромышленного комплекса;</w:t>
      </w:r>
    </w:p>
    <w:p w:rsidR="00154FD2" w:rsidRPr="00E7763C" w:rsidRDefault="00740A46" w:rsidP="00D34340">
      <w:pPr>
        <w:numPr>
          <w:ilvl w:val="1"/>
          <w:numId w:val="21"/>
        </w:numPr>
        <w:ind w:left="0" w:firstLine="709"/>
        <w:jc w:val="both"/>
        <w:rPr>
          <w:iCs/>
        </w:rPr>
      </w:pPr>
      <w:r w:rsidRPr="00E7763C">
        <w:rPr>
          <w:iCs/>
        </w:rPr>
        <w:t>развитие туристско-рекреационного комплекса;</w:t>
      </w:r>
    </w:p>
    <w:p w:rsidR="00154FD2" w:rsidRPr="00E7763C" w:rsidRDefault="00740A46" w:rsidP="00D34340">
      <w:pPr>
        <w:numPr>
          <w:ilvl w:val="1"/>
          <w:numId w:val="21"/>
        </w:numPr>
        <w:ind w:left="0" w:firstLine="709"/>
        <w:jc w:val="both"/>
        <w:rPr>
          <w:iCs/>
        </w:rPr>
      </w:pPr>
      <w:r w:rsidRPr="00E7763C">
        <w:rPr>
          <w:iCs/>
        </w:rPr>
        <w:t>развитие малого предпринимательства;</w:t>
      </w:r>
    </w:p>
    <w:p w:rsidR="00154FD2" w:rsidRPr="00E7763C" w:rsidRDefault="00740A46" w:rsidP="00D34340">
      <w:pPr>
        <w:numPr>
          <w:ilvl w:val="1"/>
          <w:numId w:val="21"/>
        </w:numPr>
        <w:ind w:left="0" w:firstLine="709"/>
        <w:jc w:val="both"/>
        <w:rPr>
          <w:iCs/>
        </w:rPr>
      </w:pPr>
      <w:r w:rsidRPr="00E7763C">
        <w:rPr>
          <w:iCs/>
        </w:rPr>
        <w:t>развитие потребительского рынка.</w:t>
      </w:r>
    </w:p>
    <w:p w:rsidR="00154FD2" w:rsidRPr="00E7763C" w:rsidRDefault="00740A46" w:rsidP="00D34340">
      <w:pPr>
        <w:pStyle w:val="afffc"/>
        <w:numPr>
          <w:ilvl w:val="0"/>
          <w:numId w:val="20"/>
        </w:numPr>
        <w:tabs>
          <w:tab w:val="clear" w:pos="425"/>
        </w:tabs>
        <w:spacing w:before="0" w:after="0"/>
        <w:ind w:left="0" w:firstLine="720"/>
      </w:pPr>
      <w:r w:rsidRPr="00E7763C">
        <w:t>Стратегический приоритет 2. «Доступные государственные и муниципальные услуги: социальный эффект» включает приоритеты:</w:t>
      </w:r>
    </w:p>
    <w:p w:rsidR="00154FD2" w:rsidRPr="00E7763C" w:rsidRDefault="00740A46" w:rsidP="00D34340">
      <w:pPr>
        <w:numPr>
          <w:ilvl w:val="1"/>
          <w:numId w:val="21"/>
        </w:numPr>
        <w:ind w:left="0" w:firstLine="709"/>
        <w:jc w:val="both"/>
        <w:rPr>
          <w:iCs/>
        </w:rPr>
      </w:pPr>
      <w:r w:rsidRPr="00E7763C">
        <w:rPr>
          <w:iCs/>
        </w:rPr>
        <w:t>развитие услуг в области образования;</w:t>
      </w:r>
    </w:p>
    <w:p w:rsidR="00154FD2" w:rsidRPr="00E7763C" w:rsidRDefault="00740A46" w:rsidP="00D34340">
      <w:pPr>
        <w:numPr>
          <w:ilvl w:val="1"/>
          <w:numId w:val="21"/>
        </w:numPr>
        <w:ind w:left="0" w:firstLine="709"/>
        <w:jc w:val="both"/>
        <w:rPr>
          <w:iCs/>
        </w:rPr>
      </w:pPr>
      <w:r w:rsidRPr="00E7763C">
        <w:rPr>
          <w:iCs/>
        </w:rPr>
        <w:t>развитие услуг в области здравоохранения;</w:t>
      </w:r>
    </w:p>
    <w:p w:rsidR="00154FD2" w:rsidRPr="00E7763C" w:rsidRDefault="00740A46" w:rsidP="00D34340">
      <w:pPr>
        <w:numPr>
          <w:ilvl w:val="1"/>
          <w:numId w:val="21"/>
        </w:numPr>
        <w:ind w:left="0" w:firstLine="709"/>
        <w:jc w:val="both"/>
        <w:rPr>
          <w:iCs/>
        </w:rPr>
      </w:pPr>
      <w:r w:rsidRPr="00E7763C">
        <w:rPr>
          <w:iCs/>
        </w:rPr>
        <w:t>развитие услуг в области социального обслуживания;</w:t>
      </w:r>
    </w:p>
    <w:p w:rsidR="00154FD2" w:rsidRPr="00E7763C" w:rsidRDefault="00740A46" w:rsidP="00D34340">
      <w:pPr>
        <w:numPr>
          <w:ilvl w:val="1"/>
          <w:numId w:val="21"/>
        </w:numPr>
        <w:ind w:left="0" w:firstLine="709"/>
        <w:jc w:val="both"/>
        <w:rPr>
          <w:iCs/>
        </w:rPr>
      </w:pPr>
      <w:r w:rsidRPr="00E7763C">
        <w:rPr>
          <w:iCs/>
        </w:rPr>
        <w:t>развитие услуг в области культуры;</w:t>
      </w:r>
    </w:p>
    <w:p w:rsidR="00154FD2" w:rsidRPr="00E7763C" w:rsidRDefault="00740A46" w:rsidP="00D34340">
      <w:pPr>
        <w:numPr>
          <w:ilvl w:val="1"/>
          <w:numId w:val="21"/>
        </w:numPr>
        <w:ind w:left="0" w:firstLine="709"/>
        <w:jc w:val="both"/>
        <w:rPr>
          <w:iCs/>
        </w:rPr>
      </w:pPr>
      <w:r w:rsidRPr="00E7763C">
        <w:rPr>
          <w:iCs/>
        </w:rPr>
        <w:t>развитие услуг в области физической культуры и спорта, молодежной политики;</w:t>
      </w:r>
    </w:p>
    <w:p w:rsidR="00154FD2" w:rsidRPr="00E7763C" w:rsidRDefault="00740A46" w:rsidP="00D34340">
      <w:pPr>
        <w:numPr>
          <w:ilvl w:val="1"/>
          <w:numId w:val="21"/>
        </w:numPr>
        <w:ind w:left="0" w:firstLine="709"/>
        <w:jc w:val="both"/>
        <w:rPr>
          <w:iCs/>
        </w:rPr>
      </w:pPr>
      <w:r w:rsidRPr="00E7763C">
        <w:rPr>
          <w:iCs/>
        </w:rPr>
        <w:t>развитие институтов гражданского общества.</w:t>
      </w:r>
    </w:p>
    <w:p w:rsidR="00154FD2" w:rsidRPr="00E7763C" w:rsidRDefault="00740A46" w:rsidP="00D34340">
      <w:pPr>
        <w:pStyle w:val="afffc"/>
        <w:numPr>
          <w:ilvl w:val="0"/>
          <w:numId w:val="20"/>
        </w:numPr>
        <w:tabs>
          <w:tab w:val="clear" w:pos="425"/>
        </w:tabs>
        <w:spacing w:before="0" w:after="0"/>
        <w:ind w:left="0" w:firstLine="720"/>
      </w:pPr>
      <w:r w:rsidRPr="00E7763C">
        <w:t>Стратегический приоритет 3. «Высокое качество материально-пространственной среды городских и сельских поселений: сокращение социально-экономических диспропорций» включает приоритеты:</w:t>
      </w:r>
    </w:p>
    <w:p w:rsidR="00154FD2" w:rsidRPr="00E7763C" w:rsidRDefault="00740A46" w:rsidP="00D34340">
      <w:pPr>
        <w:numPr>
          <w:ilvl w:val="1"/>
          <w:numId w:val="21"/>
        </w:numPr>
        <w:ind w:left="0" w:firstLine="709"/>
        <w:jc w:val="both"/>
        <w:rPr>
          <w:iCs/>
        </w:rPr>
      </w:pPr>
      <w:r w:rsidRPr="00E7763C">
        <w:rPr>
          <w:iCs/>
        </w:rPr>
        <w:t>градостроительство;</w:t>
      </w:r>
    </w:p>
    <w:p w:rsidR="00154FD2" w:rsidRPr="00E7763C" w:rsidRDefault="00740A46" w:rsidP="00D34340">
      <w:pPr>
        <w:numPr>
          <w:ilvl w:val="1"/>
          <w:numId w:val="21"/>
        </w:numPr>
        <w:ind w:left="0" w:firstLine="709"/>
        <w:jc w:val="both"/>
        <w:rPr>
          <w:iCs/>
        </w:rPr>
      </w:pPr>
      <w:r w:rsidRPr="00E7763C">
        <w:rPr>
          <w:iCs/>
        </w:rPr>
        <w:t>развитие жилищного строительства;</w:t>
      </w:r>
    </w:p>
    <w:p w:rsidR="00154FD2" w:rsidRPr="00E7763C" w:rsidRDefault="00740A46" w:rsidP="00D34340">
      <w:pPr>
        <w:numPr>
          <w:ilvl w:val="1"/>
          <w:numId w:val="21"/>
        </w:numPr>
        <w:ind w:left="0" w:firstLine="709"/>
        <w:jc w:val="both"/>
        <w:rPr>
          <w:iCs/>
        </w:rPr>
      </w:pPr>
      <w:r w:rsidRPr="00E7763C">
        <w:rPr>
          <w:iCs/>
        </w:rPr>
        <w:t>коммунальное хозяйство и газификация;</w:t>
      </w:r>
    </w:p>
    <w:p w:rsidR="00154FD2" w:rsidRPr="00E7763C" w:rsidRDefault="00740A46" w:rsidP="00D34340">
      <w:pPr>
        <w:numPr>
          <w:ilvl w:val="1"/>
          <w:numId w:val="21"/>
        </w:numPr>
        <w:ind w:left="0" w:firstLine="709"/>
        <w:jc w:val="both"/>
        <w:rPr>
          <w:iCs/>
        </w:rPr>
      </w:pPr>
      <w:r w:rsidRPr="00E7763C">
        <w:rPr>
          <w:iCs/>
        </w:rPr>
        <w:t>развитие автомобильных дорог и пассажирского транспорта;</w:t>
      </w:r>
    </w:p>
    <w:p w:rsidR="00154FD2" w:rsidRPr="00E7763C" w:rsidRDefault="00740A46" w:rsidP="00D34340">
      <w:pPr>
        <w:numPr>
          <w:ilvl w:val="1"/>
          <w:numId w:val="21"/>
        </w:numPr>
        <w:ind w:left="0" w:firstLine="709"/>
        <w:jc w:val="both"/>
        <w:rPr>
          <w:iCs/>
        </w:rPr>
      </w:pPr>
      <w:r w:rsidRPr="00E7763C">
        <w:rPr>
          <w:iCs/>
        </w:rPr>
        <w:t>экология и благоустройство территории;</w:t>
      </w:r>
    </w:p>
    <w:p w:rsidR="00154FD2" w:rsidRPr="00E7763C" w:rsidRDefault="00740A46" w:rsidP="00D34340">
      <w:pPr>
        <w:numPr>
          <w:ilvl w:val="1"/>
          <w:numId w:val="21"/>
        </w:numPr>
        <w:ind w:left="0" w:firstLine="709"/>
        <w:jc w:val="both"/>
        <w:rPr>
          <w:iCs/>
        </w:rPr>
      </w:pPr>
      <w:r w:rsidRPr="00E7763C">
        <w:rPr>
          <w:iCs/>
        </w:rPr>
        <w:t>обеспечение безопасности жизнедеятельности.</w:t>
      </w:r>
    </w:p>
    <w:p w:rsidR="00154FD2" w:rsidRPr="00E7763C" w:rsidRDefault="00740A46" w:rsidP="00D34340">
      <w:pPr>
        <w:pStyle w:val="afffc"/>
        <w:spacing w:before="0" w:after="0"/>
        <w:ind w:firstLine="709"/>
      </w:pPr>
      <w:r w:rsidRPr="00E7763C">
        <w:t>В стратегии социально-экономического развития Ломоносовского муниципального района до 2030 года отмечается, что соседство с Санкт-Петербургом включает агломерационный эффект, что создает следующие предпосылки:</w:t>
      </w:r>
    </w:p>
    <w:p w:rsidR="00154FD2" w:rsidRPr="00E7763C" w:rsidRDefault="00740A46" w:rsidP="00D34340">
      <w:pPr>
        <w:numPr>
          <w:ilvl w:val="1"/>
          <w:numId w:val="21"/>
        </w:numPr>
        <w:ind w:left="0" w:firstLine="709"/>
        <w:jc w:val="both"/>
        <w:rPr>
          <w:iCs/>
        </w:rPr>
      </w:pPr>
      <w:r w:rsidRPr="00E7763C">
        <w:rPr>
          <w:iCs/>
        </w:rPr>
        <w:t>ускорение социально-экономического развития пригородных территорий;</w:t>
      </w:r>
    </w:p>
    <w:p w:rsidR="00154FD2" w:rsidRPr="00E7763C" w:rsidRDefault="00740A46" w:rsidP="00D34340">
      <w:pPr>
        <w:numPr>
          <w:ilvl w:val="1"/>
          <w:numId w:val="21"/>
        </w:numPr>
        <w:ind w:left="0" w:firstLine="709"/>
        <w:jc w:val="both"/>
        <w:rPr>
          <w:iCs/>
        </w:rPr>
      </w:pPr>
      <w:r w:rsidRPr="00E7763C">
        <w:rPr>
          <w:iCs/>
        </w:rPr>
        <w:t>изменение системы расселения и развитие рынка сезонного жилья, садоводств, сезонное население (потребители услуг) и развитие жилищного строительства (Санкт-Петербург становится источником расселения на окружающих территориях);</w:t>
      </w:r>
    </w:p>
    <w:p w:rsidR="00154FD2" w:rsidRPr="00E7763C" w:rsidRDefault="00740A46" w:rsidP="00D34340">
      <w:pPr>
        <w:numPr>
          <w:ilvl w:val="1"/>
          <w:numId w:val="21"/>
        </w:numPr>
        <w:ind w:left="0" w:firstLine="709"/>
        <w:jc w:val="both"/>
        <w:rPr>
          <w:iCs/>
        </w:rPr>
      </w:pPr>
      <w:r w:rsidRPr="00E7763C">
        <w:rPr>
          <w:iCs/>
        </w:rPr>
        <w:t>близость Ломоносовского муниципального района к Санкт-Петербургу влияет на развитие потребительского рынка – территория Ломоносовского муниципального района рассматривается для инвестирования в развитие потребительского рынка преимущественно в зонах влияния «вылетных» транспортных магистралей;</w:t>
      </w:r>
    </w:p>
    <w:p w:rsidR="00154FD2" w:rsidRPr="00E7763C" w:rsidRDefault="00740A46" w:rsidP="00D34340">
      <w:pPr>
        <w:numPr>
          <w:ilvl w:val="1"/>
          <w:numId w:val="21"/>
        </w:numPr>
        <w:ind w:left="0" w:firstLine="709"/>
        <w:jc w:val="both"/>
        <w:rPr>
          <w:iCs/>
        </w:rPr>
      </w:pPr>
      <w:r w:rsidRPr="00E7763C">
        <w:rPr>
          <w:iCs/>
        </w:rPr>
        <w:lastRenderedPageBreak/>
        <w:t>близость к Санкт-Петербургу обусловила уникальную пространственную организацию территории Ломоносовского муниципального района в соседстве с международным аэропортом Пулково и развитием единой транспортной системы с Санкт-Петербургом, с системой расселения, развивающейся в тесной связи с планировочным развитием Санкт-Петербурга, включая значительное число садоводств, развитие коттеджной застройки;</w:t>
      </w:r>
    </w:p>
    <w:p w:rsidR="00154FD2" w:rsidRPr="00E7763C" w:rsidRDefault="00740A46" w:rsidP="00D34340">
      <w:pPr>
        <w:numPr>
          <w:ilvl w:val="1"/>
          <w:numId w:val="21"/>
        </w:numPr>
        <w:ind w:left="0" w:firstLine="709"/>
        <w:jc w:val="both"/>
        <w:rPr>
          <w:iCs/>
        </w:rPr>
      </w:pPr>
      <w:r w:rsidRPr="00E7763C">
        <w:rPr>
          <w:iCs/>
        </w:rPr>
        <w:t>образование несанкционированных свалок от повышенного числа сезонного населения и отдыхающих в теплый период года, сезонный рост транспортной нагрузки;</w:t>
      </w:r>
    </w:p>
    <w:p w:rsidR="00154FD2" w:rsidRPr="00E7763C" w:rsidRDefault="00740A46" w:rsidP="00D34340">
      <w:pPr>
        <w:numPr>
          <w:ilvl w:val="1"/>
          <w:numId w:val="21"/>
        </w:numPr>
        <w:ind w:left="0" w:firstLine="709"/>
        <w:jc w:val="both"/>
        <w:rPr>
          <w:iCs/>
        </w:rPr>
      </w:pPr>
      <w:r w:rsidRPr="00E7763C">
        <w:rPr>
          <w:iCs/>
        </w:rPr>
        <w:t>конкуренции со стороны потребительского рынка Санкт-Петербурга, притягивающие потоки потребителей, проживающих в 20-минутной транспортной доступности;</w:t>
      </w:r>
    </w:p>
    <w:p w:rsidR="00154FD2" w:rsidRPr="00E7763C" w:rsidRDefault="00740A46" w:rsidP="00D34340">
      <w:pPr>
        <w:numPr>
          <w:ilvl w:val="1"/>
          <w:numId w:val="21"/>
        </w:numPr>
        <w:ind w:left="0" w:firstLine="709"/>
        <w:jc w:val="both"/>
        <w:rPr>
          <w:iCs/>
        </w:rPr>
      </w:pPr>
      <w:r w:rsidRPr="00E7763C">
        <w:rPr>
          <w:iCs/>
        </w:rPr>
        <w:t>оттока квалифицированных кадров из района в связи с близостью Санкт-Петербурга, рост маятниковых миграций;</w:t>
      </w:r>
    </w:p>
    <w:p w:rsidR="00154FD2" w:rsidRPr="00E7763C" w:rsidRDefault="00740A46" w:rsidP="00D34340">
      <w:pPr>
        <w:numPr>
          <w:ilvl w:val="1"/>
          <w:numId w:val="21"/>
        </w:numPr>
        <w:ind w:left="0" w:firstLine="709"/>
        <w:jc w:val="both"/>
        <w:rPr>
          <w:iCs/>
        </w:rPr>
      </w:pPr>
      <w:r w:rsidRPr="00E7763C">
        <w:rPr>
          <w:iCs/>
        </w:rPr>
        <w:t>конкуренции за трудовые ресурсы со стороны предприятий и организаций Санкт-Петербурга.</w:t>
      </w:r>
    </w:p>
    <w:p w:rsidR="00154FD2" w:rsidRPr="00E7763C" w:rsidRDefault="00154FD2" w:rsidP="00D34340">
      <w:pPr>
        <w:pStyle w:val="afffc"/>
        <w:spacing w:before="0" w:after="0"/>
      </w:pPr>
    </w:p>
    <w:p w:rsidR="00154FD2" w:rsidRPr="00E7763C" w:rsidRDefault="00740A46" w:rsidP="00D34340">
      <w:pPr>
        <w:pStyle w:val="22"/>
        <w:keepLines w:val="0"/>
        <w:widowControl w:val="0"/>
        <w:numPr>
          <w:ilvl w:val="1"/>
          <w:numId w:val="16"/>
        </w:numPr>
        <w:spacing w:before="0"/>
        <w:ind w:left="0" w:firstLine="0"/>
        <w:jc w:val="center"/>
        <w:rPr>
          <w:rFonts w:ascii="Times New Roman" w:hAnsi="Times New Roman"/>
          <w:color w:val="auto"/>
          <w:sz w:val="24"/>
          <w:szCs w:val="24"/>
        </w:rPr>
      </w:pPr>
      <w:bookmarkStart w:id="25" w:name="_Toc209905838"/>
      <w:bookmarkEnd w:id="22"/>
      <w:r w:rsidRPr="00E7763C">
        <w:rPr>
          <w:rFonts w:ascii="Times New Roman" w:hAnsi="Times New Roman"/>
          <w:color w:val="auto"/>
          <w:sz w:val="24"/>
          <w:szCs w:val="24"/>
        </w:rPr>
        <w:t xml:space="preserve">Сведения о видах, назначении и наименованиях планируемых для размещения на территории </w:t>
      </w:r>
      <w:r w:rsidR="00035520" w:rsidRPr="00E7763C">
        <w:rPr>
          <w:rFonts w:ascii="Times New Roman" w:hAnsi="Times New Roman"/>
          <w:color w:val="auto"/>
          <w:sz w:val="24"/>
          <w:szCs w:val="24"/>
        </w:rPr>
        <w:t>Пеников</w:t>
      </w:r>
      <w:r w:rsidRPr="00E7763C">
        <w:rPr>
          <w:rFonts w:ascii="Times New Roman" w:hAnsi="Times New Roman"/>
          <w:color w:val="auto"/>
          <w:sz w:val="24"/>
          <w:szCs w:val="24"/>
        </w:rPr>
        <w:t xml:space="preserve">ского </w:t>
      </w:r>
      <w:r w:rsidR="00035520" w:rsidRPr="00E7763C">
        <w:rPr>
          <w:rFonts w:ascii="Times New Roman" w:hAnsi="Times New Roman"/>
          <w:color w:val="auto"/>
          <w:sz w:val="24"/>
          <w:szCs w:val="24"/>
        </w:rPr>
        <w:t>сель</w:t>
      </w:r>
      <w:r w:rsidRPr="00E7763C">
        <w:rPr>
          <w:rFonts w:ascii="Times New Roman" w:hAnsi="Times New Roman"/>
          <w:color w:val="auto"/>
          <w:sz w:val="24"/>
          <w:szCs w:val="24"/>
        </w:rPr>
        <w:t>ского поселения объектов федерального значения, утвержденных документами территориального планирования Российской Федерации</w:t>
      </w:r>
      <w:bookmarkEnd w:id="25"/>
    </w:p>
    <w:p w:rsidR="00154FD2" w:rsidRPr="00E7763C" w:rsidRDefault="00154FD2" w:rsidP="00D34340">
      <w:pPr>
        <w:keepNext/>
        <w:widowControl w:val="0"/>
        <w:ind w:firstLine="709"/>
        <w:jc w:val="both"/>
      </w:pPr>
    </w:p>
    <w:p w:rsidR="00154FD2" w:rsidRPr="00E7763C" w:rsidRDefault="00740A46" w:rsidP="00D34340">
      <w:pPr>
        <w:keepNext/>
        <w:ind w:firstLine="709"/>
        <w:jc w:val="both"/>
      </w:pPr>
      <w:r w:rsidRPr="00E7763C">
        <w:t xml:space="preserve">Схема территориального планирования Российской Федерации в области здравоохранения утверждена </w:t>
      </w:r>
      <w:r w:rsidR="004866DF" w:rsidRPr="00E7763C">
        <w:t>распоряжен</w:t>
      </w:r>
      <w:r w:rsidRPr="00E7763C">
        <w:t>ием Правительства Российской Федерации от 28 декабря 2012 года № 2607-р (в редакции распоряжения Правительства Российской Федерации от 23 ноября 2016 года № 2481-р).</w:t>
      </w:r>
    </w:p>
    <w:p w:rsidR="001209EA" w:rsidRPr="00E7763C" w:rsidRDefault="001209EA" w:rsidP="00D34340">
      <w:pPr>
        <w:ind w:firstLine="709"/>
        <w:jc w:val="both"/>
      </w:pPr>
      <w:r w:rsidRPr="00E7763C">
        <w:t xml:space="preserve">Схема территориального планирования Российской Федерации в области федерального транспорта (в части трубопроводного транспорта) </w:t>
      </w:r>
      <w:r w:rsidR="00966500" w:rsidRPr="00E7763C">
        <w:t>утверждена распоряжением Правительства Российской Федерации от 6 мая 2015 года № 816-р (с изменениями в редакции от 9 августа 2025 года)</w:t>
      </w:r>
      <w:r w:rsidRPr="00E7763C">
        <w:t>.</w:t>
      </w:r>
    </w:p>
    <w:p w:rsidR="001209EA" w:rsidRPr="00E7763C" w:rsidRDefault="001209EA" w:rsidP="00D34340">
      <w:pPr>
        <w:ind w:firstLine="709"/>
        <w:jc w:val="both"/>
      </w:pPr>
      <w:r w:rsidRPr="00E7763C">
        <w:t xml:space="preserve">Схема территориального планирования Российской Федерации в области энергетики утверждена </w:t>
      </w:r>
      <w:r w:rsidR="00966500" w:rsidRPr="00E7763C">
        <w:t>распоряжением Правительства Российской Федерации от 1 августа 2016 года № 1634-р (с изменениями в редакции от 30 июля 2025 года)</w:t>
      </w:r>
      <w:r w:rsidRPr="00E7763C">
        <w:t>.</w:t>
      </w:r>
    </w:p>
    <w:p w:rsidR="001209EA" w:rsidRPr="00E7763C" w:rsidRDefault="001209EA" w:rsidP="00D34340">
      <w:pPr>
        <w:ind w:firstLine="709"/>
        <w:jc w:val="both"/>
      </w:pPr>
      <w:r w:rsidRPr="00E7763C">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w:t>
      </w:r>
      <w:r w:rsidR="00D101D0" w:rsidRPr="00E7763C">
        <w:t>водного транспорта) и автомобильных дорог федерального значения</w:t>
      </w:r>
      <w:r w:rsidRPr="00E7763C">
        <w:t xml:space="preserve"> утверждена распоряжением Правительства Российской Федерации от 19 марта 2013 года № 384-р (с изменениями и дополнениями).</w:t>
      </w:r>
    </w:p>
    <w:p w:rsidR="001209EA" w:rsidRPr="00E7763C" w:rsidRDefault="001209EA" w:rsidP="00D34340">
      <w:pPr>
        <w:ind w:firstLine="709"/>
        <w:jc w:val="both"/>
      </w:pPr>
      <w:r w:rsidRPr="00E7763C">
        <w:t>Схема территориального планирования Российской Федерации в области высшего образования утверждена распоряжением Правительства Российской Федерации от 26 февраля 2013 года № 247-р (</w:t>
      </w:r>
      <w:r w:rsidR="00704146" w:rsidRPr="00E7763C">
        <w:t>в редакции распоряжения Правительства Российской Федерации от 1 ноября 2024 года № 3113-р</w:t>
      </w:r>
      <w:r w:rsidRPr="00E7763C">
        <w:t>).</w:t>
      </w:r>
    </w:p>
    <w:p w:rsidR="001209EA" w:rsidRPr="00E7763C" w:rsidRDefault="001209EA" w:rsidP="00D34340">
      <w:pPr>
        <w:ind w:firstLine="709"/>
        <w:jc w:val="both"/>
      </w:pPr>
      <w:r w:rsidRPr="00E7763C">
        <w:t>Схема территориального планирования Российской Федерации в области обороны страны и безопасности государства утверждена Указом Президента Российской Федерации от 10 декабря 2015 года № 615сс (с изменениями, утвержденными Указом Президента Российской Федерации от 16.04.2024 № 263сс).</w:t>
      </w:r>
    </w:p>
    <w:p w:rsidR="00154FD2" w:rsidRPr="00E7763C" w:rsidRDefault="00740A46" w:rsidP="00D34340">
      <w:pPr>
        <w:ind w:firstLine="709"/>
        <w:jc w:val="both"/>
      </w:pPr>
      <w:r w:rsidRPr="00E7763C">
        <w:t xml:space="preserve">При подготовке изменений в генеральный план учтены сведения об объектах федерального значения, планируемых для строительства и реконструкции на смежных территориях в границе </w:t>
      </w:r>
      <w:r w:rsidR="00FD2D87" w:rsidRPr="00E7763C">
        <w:t xml:space="preserve">Пениковского сельского </w:t>
      </w:r>
      <w:r w:rsidRPr="00E7763C">
        <w:t>поселения Ломоносовского муниципального района Ленинградской области. Сведения о данных объектах представлены в приложении 1.</w:t>
      </w:r>
    </w:p>
    <w:p w:rsidR="00E236F6" w:rsidRPr="00E7763C" w:rsidRDefault="00E236F6" w:rsidP="00D34340">
      <w:pPr>
        <w:ind w:firstLine="709"/>
        <w:jc w:val="both"/>
      </w:pPr>
      <w:r w:rsidRPr="00E7763C">
        <w:t>В настоящее время объекты федерального значения, планируемые на территории Пениковского сельского поселения, реализованы</w:t>
      </w:r>
      <w:r w:rsidR="00656147" w:rsidRPr="00E7763C">
        <w:t xml:space="preserve"> или являются строящимися объектами на основании документации по планировке территории</w:t>
      </w:r>
      <w:r w:rsidRPr="00E7763C">
        <w:t>. Стадия реализации:</w:t>
      </w:r>
    </w:p>
    <w:p w:rsidR="00E236F6" w:rsidRPr="00E7763C" w:rsidRDefault="00E236F6" w:rsidP="00D34340">
      <w:pPr>
        <w:pStyle w:val="afff1"/>
        <w:numPr>
          <w:ilvl w:val="0"/>
          <w:numId w:val="37"/>
        </w:numPr>
        <w:ind w:left="0" w:firstLine="709"/>
        <w:jc w:val="both"/>
      </w:pPr>
      <w:r w:rsidRPr="00E7763C">
        <w:t>утверждена документация по планировке территории (в соответствии с которой определено точное местоположение планируемых объектов</w:t>
      </w:r>
      <w:r w:rsidR="00656147" w:rsidRPr="00E7763C">
        <w:t>, установлены границы отводов планируемых объектов транспорта</w:t>
      </w:r>
      <w:r w:rsidRPr="00E7763C">
        <w:t>);</w:t>
      </w:r>
    </w:p>
    <w:p w:rsidR="00E236F6" w:rsidRPr="00E7763C" w:rsidRDefault="00E236F6" w:rsidP="00D34340">
      <w:pPr>
        <w:pStyle w:val="afff1"/>
        <w:numPr>
          <w:ilvl w:val="0"/>
          <w:numId w:val="37"/>
        </w:numPr>
        <w:ind w:left="0" w:firstLine="709"/>
        <w:jc w:val="both"/>
      </w:pPr>
      <w:r w:rsidRPr="00E7763C">
        <w:lastRenderedPageBreak/>
        <w:t>реконструкция завершена.</w:t>
      </w:r>
    </w:p>
    <w:p w:rsidR="00154FD2" w:rsidRPr="00E7763C" w:rsidRDefault="00740A46" w:rsidP="00D34340">
      <w:pPr>
        <w:ind w:firstLine="709"/>
        <w:jc w:val="both"/>
      </w:pPr>
      <w:r w:rsidRPr="00E7763C">
        <w:t xml:space="preserve">Местоположение планируемых объектов федерального значения представлено на карте «Карта планируемых для размещения на территории </w:t>
      </w:r>
      <w:r w:rsidR="00FD2D87" w:rsidRPr="00E7763C">
        <w:t xml:space="preserve">Пениковского сельского </w:t>
      </w:r>
      <w:r w:rsidRPr="00E7763C">
        <w:t>поселения объектов федерального значения, объектов регионального значения, объектов местного значения муниципального района».</w:t>
      </w:r>
    </w:p>
    <w:p w:rsidR="00FD2D87" w:rsidRPr="00E7763C" w:rsidRDefault="00740A46" w:rsidP="00D34340">
      <w:pPr>
        <w:ind w:firstLine="709"/>
        <w:jc w:val="both"/>
      </w:pPr>
      <w:r w:rsidRPr="00E7763C">
        <w:t xml:space="preserve">Планируемые объекты федерального значения представлены </w:t>
      </w:r>
      <w:r w:rsidR="00FD2D87" w:rsidRPr="00E7763C">
        <w:t>линейными объектами:</w:t>
      </w:r>
    </w:p>
    <w:p w:rsidR="000D13EF" w:rsidRPr="00E7763C" w:rsidRDefault="000D13EF" w:rsidP="00D34340">
      <w:pPr>
        <w:pStyle w:val="afff1"/>
        <w:numPr>
          <w:ilvl w:val="0"/>
          <w:numId w:val="37"/>
        </w:numPr>
        <w:ind w:left="0" w:firstLine="709"/>
        <w:jc w:val="both"/>
      </w:pPr>
      <w:r w:rsidRPr="00E7763C">
        <w:t>А-118 Кольцевая автомобильная дорога вокруг г. Санкт-Петербурга, строительство и реконструкция дороги на участке км 0 + 381 - км 115 + 527 протяженностью 115,91 км, категория IА. Мероприятие реализовано на основании документации по планировке территории объекта «Строительство второй очереди кольцевой автомобильной дороги вокруг г. Санкт-Петербурга. Участок от автомобильной дороги «Нарва» до поселка Бронка», утвержденной распоряжением Федерального дорожного агентства министерства транспорта Российской Федерации (Росавтодор) от 29 декабря 2016 года № 2928-р</w:t>
      </w:r>
      <w:r w:rsidR="00CC6454" w:rsidRPr="00E7763C">
        <w:t xml:space="preserve"> (с изменениями, внесенными распоряжением Федерального дорожного агентства министерства транспорта Российской Федерации (Росавтодор) от 24 мая 2022 года № 1582-р)</w:t>
      </w:r>
      <w:r w:rsidRPr="00E7763C">
        <w:t>.</w:t>
      </w:r>
    </w:p>
    <w:p w:rsidR="00D101D0" w:rsidRPr="00E7763C" w:rsidRDefault="00D101D0" w:rsidP="00D34340">
      <w:pPr>
        <w:pStyle w:val="afff1"/>
        <w:numPr>
          <w:ilvl w:val="0"/>
          <w:numId w:val="37"/>
        </w:numPr>
        <w:ind w:left="0" w:firstLine="709"/>
        <w:jc w:val="both"/>
      </w:pPr>
      <w:r w:rsidRPr="00E7763C">
        <w:t>Автомобильная дорога А-120 «Санкт-Петербургское южное полукольцо» Кировск - Мга - Гатчина - Большая Ижора (реконструкция автомобильной дороги на участке км 0 - км 148 + 632 протяженностью 149,1 км, категория IБ). В рамках реконструкции изменение местоположения объектов и изменение зон с особыми условиями территории не предусмотрено.</w:t>
      </w:r>
    </w:p>
    <w:p w:rsidR="00316923" w:rsidRPr="00E7763C" w:rsidRDefault="00904A9A" w:rsidP="00D34340">
      <w:pPr>
        <w:pStyle w:val="afff1"/>
        <w:numPr>
          <w:ilvl w:val="0"/>
          <w:numId w:val="37"/>
        </w:numPr>
        <w:ind w:left="0" w:firstLine="709"/>
        <w:jc w:val="both"/>
      </w:pPr>
      <w:r w:rsidRPr="00E7763C">
        <w:t>Рыбацкое – Предпортовая – Лигово – Бронка</w:t>
      </w:r>
      <w:r w:rsidR="00316923" w:rsidRPr="00E7763C">
        <w:t>, развитие железнодорожных подходов к морскому порту Бронка за счет реконструкции железнодорожных путей и объектов инфраструктуры. Местоположение планируемого объекта федерального значения определено на основании документации по планировке территории</w:t>
      </w:r>
      <w:r w:rsidR="00B05467" w:rsidRPr="00E7763C">
        <w:t xml:space="preserve"> (проект планировки территории и проект межевания территории) для</w:t>
      </w:r>
      <w:r w:rsidR="00316923" w:rsidRPr="00E7763C">
        <w:t xml:space="preserve"> размещени</w:t>
      </w:r>
      <w:r w:rsidR="00B05467" w:rsidRPr="00E7763C">
        <w:t>я</w:t>
      </w:r>
      <w:r w:rsidR="00316923" w:rsidRPr="00E7763C">
        <w:t xml:space="preserve"> объекта: «Развитие железнодорожных подходов к ММПК «Бронка»</w:t>
      </w:r>
      <w:r w:rsidR="00B05467" w:rsidRPr="00E7763C">
        <w:t>. Реконструкция инфраструктуры на участке Рыбацкое – Предпортовая – Лигово – Бронка Октябрьской железной дороги. Первый этап», утвержденной распоряжением Федерального агентства железнодорожного транспорта (Р</w:t>
      </w:r>
      <w:r w:rsidR="00AF5C5D" w:rsidRPr="00E7763C">
        <w:t>осжелдор</w:t>
      </w:r>
      <w:r w:rsidR="00B05467" w:rsidRPr="00E7763C">
        <w:t>) от 1 февраля 2023 года № ВЛ-52-р</w:t>
      </w:r>
      <w:r w:rsidR="00316923" w:rsidRPr="00E7763C">
        <w:t xml:space="preserve">. </w:t>
      </w:r>
    </w:p>
    <w:p w:rsidR="00DA0604" w:rsidRPr="00E7763C" w:rsidRDefault="00FD2D87" w:rsidP="00D34340">
      <w:pPr>
        <w:pStyle w:val="afff1"/>
        <w:numPr>
          <w:ilvl w:val="0"/>
          <w:numId w:val="37"/>
        </w:numPr>
        <w:ind w:left="0" w:firstLine="709"/>
        <w:jc w:val="both"/>
      </w:pPr>
      <w:r w:rsidRPr="00E7763C">
        <w:t>строительство Юго-Западного железнодорожного обхода Санкт-Петербурга, категория железнодорожной линии – особогрузонапряженная. М</w:t>
      </w:r>
      <w:r w:rsidR="00DA0604" w:rsidRPr="00E7763C">
        <w:t xml:space="preserve">естоположение </w:t>
      </w:r>
      <w:r w:rsidRPr="00E7763C">
        <w:t>планируемого объекта федерального значения определено</w:t>
      </w:r>
      <w:r w:rsidR="00DA0604" w:rsidRPr="00E7763C">
        <w:t xml:space="preserve"> на основании документации по планировке территории в целях размещения Юго-Западного железнодорожного обхода Санкт-Петербурга, утвержденной распоряжением </w:t>
      </w:r>
      <w:r w:rsidR="00950DFE" w:rsidRPr="00E7763C">
        <w:t>Федерального агентства железнодорожного транспорта (</w:t>
      </w:r>
      <w:r w:rsidR="00DA0604" w:rsidRPr="00E7763C">
        <w:t>Р</w:t>
      </w:r>
      <w:r w:rsidR="00AF5C5D" w:rsidRPr="00E7763C">
        <w:t>осжелдор</w:t>
      </w:r>
      <w:r w:rsidR="00950DFE" w:rsidRPr="00E7763C">
        <w:t>)</w:t>
      </w:r>
      <w:r w:rsidR="00DA0604" w:rsidRPr="00E7763C">
        <w:t xml:space="preserve"> от 13 марта 2024 года № АБ-146-р.</w:t>
      </w:r>
    </w:p>
    <w:p w:rsidR="00154FD2" w:rsidRPr="00E7763C" w:rsidRDefault="00740A46" w:rsidP="00D34340">
      <w:pPr>
        <w:ind w:firstLine="709"/>
        <w:jc w:val="both"/>
      </w:pPr>
      <w:r w:rsidRPr="00E7763C">
        <w:t>В границе территории, применительно к которой вносятся изменения в генеральный план, планируемые объекты федерального значения в соответствии с документами территориального планирования Российской Федерации не предусмотрены.</w:t>
      </w:r>
    </w:p>
    <w:p w:rsidR="00154FD2" w:rsidRPr="00E7763C" w:rsidRDefault="00154FD2" w:rsidP="00D34340">
      <w:pPr>
        <w:ind w:firstLine="709"/>
        <w:jc w:val="both"/>
      </w:pPr>
    </w:p>
    <w:p w:rsidR="00154FD2" w:rsidRPr="00E7763C" w:rsidRDefault="00740A46" w:rsidP="00D34340">
      <w:pPr>
        <w:pStyle w:val="22"/>
        <w:numPr>
          <w:ilvl w:val="1"/>
          <w:numId w:val="16"/>
        </w:numPr>
        <w:spacing w:before="0"/>
        <w:ind w:left="0" w:firstLine="0"/>
        <w:jc w:val="center"/>
        <w:rPr>
          <w:rFonts w:ascii="Times New Roman" w:hAnsi="Times New Roman"/>
          <w:color w:val="auto"/>
          <w:sz w:val="24"/>
          <w:szCs w:val="24"/>
        </w:rPr>
      </w:pPr>
      <w:bookmarkStart w:id="26" w:name="_Toc105954444"/>
      <w:bookmarkStart w:id="27" w:name="_Toc105239762"/>
      <w:bookmarkStart w:id="28" w:name="_Toc141277663"/>
      <w:bookmarkStart w:id="29" w:name="_Toc209905839"/>
      <w:r w:rsidRPr="00E7763C">
        <w:rPr>
          <w:rFonts w:ascii="Times New Roman" w:hAnsi="Times New Roman"/>
          <w:color w:val="auto"/>
          <w:sz w:val="24"/>
          <w:szCs w:val="24"/>
        </w:rPr>
        <w:t xml:space="preserve">Сведения о видах, назначении и наименованиях планируемых для размещения на территории </w:t>
      </w:r>
      <w:r w:rsidR="00F0564E" w:rsidRPr="00E7763C">
        <w:rPr>
          <w:rFonts w:ascii="Times New Roman" w:hAnsi="Times New Roman"/>
          <w:color w:val="auto"/>
          <w:sz w:val="24"/>
          <w:szCs w:val="24"/>
        </w:rPr>
        <w:t>Пеников</w:t>
      </w:r>
      <w:r w:rsidRPr="00E7763C">
        <w:rPr>
          <w:rFonts w:ascii="Times New Roman" w:hAnsi="Times New Roman"/>
          <w:color w:val="auto"/>
          <w:sz w:val="24"/>
          <w:szCs w:val="24"/>
        </w:rPr>
        <w:t xml:space="preserve">ского </w:t>
      </w:r>
      <w:r w:rsidR="00F0564E" w:rsidRPr="00E7763C">
        <w:rPr>
          <w:rFonts w:ascii="Times New Roman" w:hAnsi="Times New Roman"/>
          <w:color w:val="auto"/>
          <w:sz w:val="24"/>
          <w:szCs w:val="24"/>
        </w:rPr>
        <w:t>сель</w:t>
      </w:r>
      <w:r w:rsidRPr="00E7763C">
        <w:rPr>
          <w:rFonts w:ascii="Times New Roman" w:hAnsi="Times New Roman"/>
          <w:color w:val="auto"/>
          <w:sz w:val="24"/>
          <w:szCs w:val="24"/>
        </w:rPr>
        <w:t>ского поселения объектов регионального значения, утвержденных документами территориального планирования Ленинградской области</w:t>
      </w:r>
      <w:bookmarkEnd w:id="26"/>
      <w:bookmarkEnd w:id="27"/>
      <w:bookmarkEnd w:id="28"/>
      <w:bookmarkEnd w:id="29"/>
    </w:p>
    <w:p w:rsidR="00154FD2" w:rsidRPr="00E7763C" w:rsidRDefault="00154FD2" w:rsidP="00D34340">
      <w:pPr>
        <w:keepNext/>
        <w:keepLines/>
        <w:ind w:firstLine="709"/>
        <w:jc w:val="both"/>
        <w:rPr>
          <w:b/>
        </w:rPr>
      </w:pPr>
    </w:p>
    <w:p w:rsidR="00154FD2" w:rsidRPr="00E7763C" w:rsidRDefault="00740A46" w:rsidP="00D34340">
      <w:pPr>
        <w:keepNext/>
        <w:ind w:firstLine="720"/>
        <w:jc w:val="both"/>
      </w:pPr>
      <w:r w:rsidRPr="00E7763C">
        <w:t>В настоящее время утверждены и размещены в федеральной государственной информационной системе территориального планирования следующие схемы территориального планирования Ленинградской области (подготовленные в соответствии со статьей 7 областного закона Ленинградской области от 14 декабря 2011 года № 108-оз «Об отдельных вопросах осуществления градостроительной деятельности на территории Ленинградской области» (с изменениями)):</w:t>
      </w:r>
    </w:p>
    <w:p w:rsidR="001209EA" w:rsidRPr="00E7763C" w:rsidRDefault="001209EA" w:rsidP="00D34340">
      <w:pPr>
        <w:pStyle w:val="afff1"/>
        <w:numPr>
          <w:ilvl w:val="0"/>
          <w:numId w:val="22"/>
        </w:numPr>
        <w:ind w:left="0" w:firstLine="709"/>
        <w:jc w:val="both"/>
      </w:pPr>
      <w:r w:rsidRPr="00E7763C">
        <w:t>схема территориального планирования Ленинградской области в области промышленной политики и планирования использования земель сельскохозяйственного назначения, утвержденная постановлением Правительства Ленинградской области от 7 ию</w:t>
      </w:r>
      <w:r w:rsidR="00F27D1D" w:rsidRPr="00E7763C">
        <w:t>л</w:t>
      </w:r>
      <w:r w:rsidRPr="00E7763C">
        <w:t>я 202</w:t>
      </w:r>
      <w:r w:rsidR="00F27D1D" w:rsidRPr="00E7763C">
        <w:t>5</w:t>
      </w:r>
      <w:r w:rsidRPr="00E7763C">
        <w:t xml:space="preserve"> года № </w:t>
      </w:r>
      <w:r w:rsidR="00F27D1D" w:rsidRPr="00E7763C">
        <w:t>598</w:t>
      </w:r>
      <w:r w:rsidRPr="00E7763C">
        <w:t>;</w:t>
      </w:r>
    </w:p>
    <w:p w:rsidR="001209EA" w:rsidRPr="00E7763C" w:rsidRDefault="001209EA" w:rsidP="00D34340">
      <w:pPr>
        <w:pStyle w:val="afff1"/>
        <w:numPr>
          <w:ilvl w:val="0"/>
          <w:numId w:val="22"/>
        </w:numPr>
        <w:ind w:left="0" w:firstLine="709"/>
        <w:jc w:val="both"/>
      </w:pPr>
      <w:r w:rsidRPr="00E7763C">
        <w:lastRenderedPageBreak/>
        <w:t xml:space="preserve">схема территориального планирования Ленинградской области </w:t>
      </w:r>
      <w:r w:rsidR="00855905" w:rsidRPr="00E7763C">
        <w:t>в области государственного управления, образования, здравоохранения, социального обслуживания, культуры, физической культуры и спорта, туризма, молодежной политики, межнациональных отношений</w:t>
      </w:r>
      <w:r w:rsidRPr="00E7763C">
        <w:t xml:space="preserve">, утвержденная постановлением Правительства Ленинградской области от </w:t>
      </w:r>
      <w:r w:rsidR="00F94730" w:rsidRPr="00E7763C">
        <w:t>21</w:t>
      </w:r>
      <w:r w:rsidRPr="00E7763C">
        <w:t xml:space="preserve"> </w:t>
      </w:r>
      <w:r w:rsidR="00F94730" w:rsidRPr="00E7763C">
        <w:t>ма</w:t>
      </w:r>
      <w:r w:rsidRPr="00E7763C">
        <w:t>я 202</w:t>
      </w:r>
      <w:r w:rsidR="00F94730" w:rsidRPr="00E7763C">
        <w:t>5</w:t>
      </w:r>
      <w:r w:rsidRPr="00E7763C">
        <w:t xml:space="preserve"> года № 45</w:t>
      </w:r>
      <w:r w:rsidR="00F94730" w:rsidRPr="00E7763C">
        <w:t>4</w:t>
      </w:r>
      <w:r w:rsidRPr="00E7763C">
        <w:t>;</w:t>
      </w:r>
    </w:p>
    <w:p w:rsidR="001209EA" w:rsidRPr="00E7763C" w:rsidRDefault="001209EA" w:rsidP="00D34340">
      <w:pPr>
        <w:pStyle w:val="afff1"/>
        <w:numPr>
          <w:ilvl w:val="0"/>
          <w:numId w:val="22"/>
        </w:numPr>
        <w:ind w:left="0" w:firstLine="709"/>
        <w:jc w:val="both"/>
      </w:pPr>
      <w:r w:rsidRPr="00E7763C">
        <w:t>схема территориального планирования Ленинградской области в области транспорта (железнодорожного, водного, воздушного), автомобильных дорог регионального или межмуниципального значения, утвержденная постановлением Правительства Ленинградской области от 30 мая 2023 года № 341;</w:t>
      </w:r>
    </w:p>
    <w:p w:rsidR="001209EA" w:rsidRPr="00E7763C" w:rsidRDefault="001209EA" w:rsidP="00D34340">
      <w:pPr>
        <w:pStyle w:val="afff1"/>
        <w:numPr>
          <w:ilvl w:val="0"/>
          <w:numId w:val="22"/>
        </w:numPr>
        <w:ind w:left="0" w:firstLine="709"/>
        <w:jc w:val="both"/>
      </w:pPr>
      <w:r w:rsidRPr="00E7763C">
        <w:t xml:space="preserve">схема территориального планирования Ленинградской области в области организации, охраны и использования особо охраняемых природных территорий, утвержденная постановлением Правительства Ленинградской области </w:t>
      </w:r>
      <w:r w:rsidRPr="00E7763C">
        <w:rPr>
          <w:bCs/>
        </w:rPr>
        <w:t xml:space="preserve">от 10 апреля 2024 года № 235 (с изменениями, внесенными постановлением </w:t>
      </w:r>
      <w:r w:rsidRPr="00E7763C">
        <w:t xml:space="preserve">Правительства Ленинградской области </w:t>
      </w:r>
      <w:r w:rsidRPr="00E7763C">
        <w:rPr>
          <w:bCs/>
        </w:rPr>
        <w:t>от 18 сентября 2024 года № 653)</w:t>
      </w:r>
      <w:r w:rsidRPr="00E7763C">
        <w:t>;</w:t>
      </w:r>
    </w:p>
    <w:p w:rsidR="001209EA" w:rsidRPr="00E7763C" w:rsidRDefault="001209EA" w:rsidP="00D34340">
      <w:pPr>
        <w:pStyle w:val="afff1"/>
        <w:numPr>
          <w:ilvl w:val="0"/>
          <w:numId w:val="22"/>
        </w:numPr>
        <w:ind w:left="0" w:firstLine="709"/>
        <w:jc w:val="both"/>
      </w:pPr>
      <w:r w:rsidRPr="00E7763C">
        <w:t>схема территориального планирования Ленинградской области в области энергетики (за исключением электроэнергетики), утвержденная постановлением Правительства Ленинградской области от 6 июля 2023 года № 465;</w:t>
      </w:r>
    </w:p>
    <w:p w:rsidR="001209EA" w:rsidRPr="00E7763C" w:rsidRDefault="001209EA" w:rsidP="00D34340">
      <w:pPr>
        <w:pStyle w:val="afff1"/>
        <w:numPr>
          <w:ilvl w:val="0"/>
          <w:numId w:val="22"/>
        </w:numPr>
        <w:ind w:left="0" w:firstLine="709"/>
        <w:jc w:val="both"/>
      </w:pPr>
      <w:r w:rsidRPr="00E7763C">
        <w:t>схема территориального планирования Ленинградской области в области электроэнергетики, утвержденная постановлением Правительства Ленинградской области от 17 июня 2021 года № 381;</w:t>
      </w:r>
    </w:p>
    <w:p w:rsidR="001209EA" w:rsidRPr="00E7763C" w:rsidRDefault="001209EA" w:rsidP="00D34340">
      <w:pPr>
        <w:pStyle w:val="afff1"/>
        <w:numPr>
          <w:ilvl w:val="0"/>
          <w:numId w:val="22"/>
        </w:numPr>
        <w:ind w:left="0" w:firstLine="709"/>
        <w:jc w:val="both"/>
      </w:pPr>
      <w:r w:rsidRPr="00E7763C">
        <w:t>схема территориального планирования Ленинградской области в области предупреждения чрезвычайных ситуаций межмуниципального и регионального характера, стихийных бедствий, эпидемий и ликвидации их последствий, утвержденная постановлением Правительства Ленинградской области от 9 ноября 2023 года № 784;</w:t>
      </w:r>
    </w:p>
    <w:p w:rsidR="001209EA" w:rsidRPr="00E7763C" w:rsidRDefault="001209EA" w:rsidP="00D34340">
      <w:pPr>
        <w:pStyle w:val="afff1"/>
        <w:numPr>
          <w:ilvl w:val="0"/>
          <w:numId w:val="22"/>
        </w:numPr>
        <w:ind w:left="0" w:firstLine="709"/>
        <w:jc w:val="both"/>
      </w:pPr>
      <w:r w:rsidRPr="00E7763C">
        <w:t>схема территориального планирования Ленинградской области в области обращения с отходами, в том числе с твердыми коммунальными отходами, утвержденная постановлением Правительства Ленинградской области от 11 мая 2023 года № 302</w:t>
      </w:r>
      <w:r w:rsidR="000C6D6F" w:rsidRPr="00E7763C">
        <w:t xml:space="preserve"> </w:t>
      </w:r>
      <w:r w:rsidR="000C6D6F" w:rsidRPr="00E7763C">
        <w:rPr>
          <w:bCs/>
        </w:rPr>
        <w:t xml:space="preserve">(с изменениями, внесенными постановлением </w:t>
      </w:r>
      <w:r w:rsidR="000C6D6F" w:rsidRPr="00E7763C">
        <w:t xml:space="preserve">Правительства Ленинградской области </w:t>
      </w:r>
      <w:r w:rsidR="000C6D6F" w:rsidRPr="00E7763C">
        <w:rPr>
          <w:bCs/>
        </w:rPr>
        <w:t>от 25 апреля 2025 года № 393</w:t>
      </w:r>
      <w:r w:rsidR="00146E12" w:rsidRPr="00E7763C">
        <w:rPr>
          <w:bCs/>
        </w:rPr>
        <w:t xml:space="preserve">, постановлением </w:t>
      </w:r>
      <w:r w:rsidR="00146E12" w:rsidRPr="00E7763C">
        <w:t xml:space="preserve">Правительства Ленинградской области </w:t>
      </w:r>
      <w:r w:rsidR="00146E12" w:rsidRPr="00E7763C">
        <w:rPr>
          <w:bCs/>
        </w:rPr>
        <w:t>от 23 июня 2025 года № 551</w:t>
      </w:r>
      <w:r w:rsidR="00AE2FE2" w:rsidRPr="00E7763C">
        <w:rPr>
          <w:bCs/>
        </w:rPr>
        <w:t xml:space="preserve">, постановлением </w:t>
      </w:r>
      <w:r w:rsidR="00AE2FE2" w:rsidRPr="00E7763C">
        <w:t xml:space="preserve">Правительства Ленинградской области </w:t>
      </w:r>
      <w:r w:rsidR="00AE2FE2" w:rsidRPr="00E7763C">
        <w:rPr>
          <w:bCs/>
        </w:rPr>
        <w:t>от 21 августа 2025 года № 726</w:t>
      </w:r>
      <w:r w:rsidR="000C6D6F" w:rsidRPr="00E7763C">
        <w:rPr>
          <w:bCs/>
        </w:rPr>
        <w:t>)</w:t>
      </w:r>
      <w:r w:rsidRPr="00E7763C">
        <w:t>.</w:t>
      </w:r>
    </w:p>
    <w:p w:rsidR="00AE2FE2" w:rsidRPr="00E7763C" w:rsidRDefault="00AE2FE2" w:rsidP="00D34340">
      <w:pPr>
        <w:ind w:firstLine="709"/>
        <w:jc w:val="both"/>
      </w:pPr>
    </w:p>
    <w:p w:rsidR="00154FD2" w:rsidRPr="00E7763C" w:rsidRDefault="00740A46" w:rsidP="00D34340">
      <w:pPr>
        <w:ind w:firstLine="709"/>
        <w:jc w:val="both"/>
      </w:pPr>
      <w:r w:rsidRPr="00E7763C">
        <w:t xml:space="preserve">Сведения об объектах регионального значения, планируемых к размещению на территории </w:t>
      </w:r>
      <w:r w:rsidR="001209EA" w:rsidRPr="00E7763C">
        <w:t>Пеников</w:t>
      </w:r>
      <w:r w:rsidRPr="00E7763C">
        <w:t xml:space="preserve">ского </w:t>
      </w:r>
      <w:r w:rsidR="001209EA" w:rsidRPr="00E7763C">
        <w:t>сель</w:t>
      </w:r>
      <w:r w:rsidRPr="00E7763C">
        <w:t xml:space="preserve">ского поселения в соответствии с документами территориального планирования Ленинградской области, представлены в приложении 2 и на карте «Карта планируемых для размещения на территории </w:t>
      </w:r>
      <w:r w:rsidR="001209EA" w:rsidRPr="00E7763C">
        <w:t xml:space="preserve">Пениковского сельского </w:t>
      </w:r>
      <w:r w:rsidRPr="00E7763C">
        <w:t>поселения объектов федерального значения, объектов регионального значения, объектов местного значения муниципального района».</w:t>
      </w:r>
    </w:p>
    <w:p w:rsidR="00154FD2" w:rsidRPr="00E7763C" w:rsidRDefault="00740A46" w:rsidP="00D34340">
      <w:pPr>
        <w:ind w:firstLine="709"/>
        <w:jc w:val="both"/>
      </w:pPr>
      <w:r w:rsidRPr="00E7763C">
        <w:t>В границе территории, применительно к которой вносятся изменения в генеральный план, планируемые объекты регионального значения в соответствии со схемами территориального планирования Ленинградской области не предусмотрены.</w:t>
      </w:r>
    </w:p>
    <w:p w:rsidR="00154FD2" w:rsidRPr="00E7763C" w:rsidRDefault="00154FD2" w:rsidP="00D34340">
      <w:pPr>
        <w:jc w:val="both"/>
      </w:pPr>
    </w:p>
    <w:p w:rsidR="00154FD2" w:rsidRPr="00E7763C" w:rsidRDefault="00740A46" w:rsidP="00D34340">
      <w:pPr>
        <w:pStyle w:val="22"/>
        <w:numPr>
          <w:ilvl w:val="1"/>
          <w:numId w:val="16"/>
        </w:numPr>
        <w:spacing w:before="0"/>
        <w:jc w:val="center"/>
        <w:rPr>
          <w:rFonts w:ascii="Times New Roman" w:hAnsi="Times New Roman"/>
          <w:color w:val="auto"/>
          <w:sz w:val="24"/>
          <w:szCs w:val="24"/>
        </w:rPr>
      </w:pPr>
      <w:bookmarkStart w:id="30" w:name="_Toc209905840"/>
      <w:bookmarkStart w:id="31" w:name="sub_23075"/>
      <w:bookmarkEnd w:id="23"/>
      <w:r w:rsidRPr="00E7763C">
        <w:rPr>
          <w:rFonts w:ascii="Times New Roman" w:hAnsi="Times New Roman"/>
          <w:color w:val="auto"/>
          <w:sz w:val="24"/>
          <w:szCs w:val="24"/>
        </w:rPr>
        <w:t xml:space="preserve">Сведения о видах, назначении и наименованиях планируемых для размещения на территории </w:t>
      </w:r>
      <w:r w:rsidR="00FD2D87" w:rsidRPr="00E7763C">
        <w:rPr>
          <w:rFonts w:ascii="Times New Roman" w:hAnsi="Times New Roman"/>
          <w:color w:val="auto"/>
          <w:sz w:val="24"/>
          <w:szCs w:val="24"/>
        </w:rPr>
        <w:t xml:space="preserve">Пениковского сельского </w:t>
      </w:r>
      <w:r w:rsidRPr="00E7763C">
        <w:rPr>
          <w:rFonts w:ascii="Times New Roman" w:hAnsi="Times New Roman"/>
          <w:color w:val="auto"/>
          <w:sz w:val="24"/>
          <w:szCs w:val="24"/>
        </w:rPr>
        <w:t>поселения объектов местного значения муниципального района, утвержденных в соответствии со схемой территориального планирования муниципального района</w:t>
      </w:r>
      <w:bookmarkEnd w:id="30"/>
    </w:p>
    <w:bookmarkEnd w:id="31"/>
    <w:p w:rsidR="00154FD2" w:rsidRPr="00E7763C" w:rsidRDefault="00154FD2" w:rsidP="00D34340">
      <w:pPr>
        <w:suppressAutoHyphens/>
        <w:ind w:firstLine="709"/>
        <w:jc w:val="both"/>
      </w:pPr>
    </w:p>
    <w:p w:rsidR="00154FD2" w:rsidRPr="00E7763C" w:rsidRDefault="00740A46" w:rsidP="00D34340">
      <w:pPr>
        <w:suppressAutoHyphens/>
        <w:ind w:firstLine="709"/>
        <w:jc w:val="both"/>
      </w:pPr>
      <w:r w:rsidRPr="00E7763C">
        <w:t>Схема территориального планирования Ломоносовского муниципального района Ленинградской области утверждена постановлением Правительства Ленинградской области от 20 сентября 2021 года № 605. Схема территориального планирования Ломоносовского муниципального района Ленинградской области разработана на расчетный срок до 2035 года.</w:t>
      </w:r>
    </w:p>
    <w:p w:rsidR="00154FD2" w:rsidRPr="00E7763C" w:rsidRDefault="00740A46" w:rsidP="00D34340">
      <w:pPr>
        <w:suppressAutoHyphens/>
        <w:ind w:firstLine="709"/>
        <w:jc w:val="both"/>
      </w:pPr>
      <w:r w:rsidRPr="00E7763C">
        <w:t xml:space="preserve">Сведения об объектах местного значения муниципального района, планируемых к размещению на территории </w:t>
      </w:r>
      <w:r w:rsidR="003734C7" w:rsidRPr="00E7763C">
        <w:t xml:space="preserve">Пениковского сельского </w:t>
      </w:r>
      <w:r w:rsidRPr="00E7763C">
        <w:t xml:space="preserve">поселения в соответствии со </w:t>
      </w:r>
      <w:r w:rsidR="00D50CF3" w:rsidRPr="00E7763C">
        <w:t>С</w:t>
      </w:r>
      <w:r w:rsidRPr="00E7763C">
        <w:t xml:space="preserve">хемой </w:t>
      </w:r>
      <w:r w:rsidRPr="00E7763C">
        <w:lastRenderedPageBreak/>
        <w:t xml:space="preserve">территориального планирования Ломоносовского муниципального района Ленинградской области, представлены в приложении 3 и на карте «Карта планируемых для размещения на территории </w:t>
      </w:r>
      <w:r w:rsidR="003734C7" w:rsidRPr="00E7763C">
        <w:t xml:space="preserve">Пениковского сельского </w:t>
      </w:r>
      <w:r w:rsidRPr="00E7763C">
        <w:t>поселения объектов федерального значения, объектов регионального значения, объектов местного значения муниципального района».</w:t>
      </w:r>
    </w:p>
    <w:p w:rsidR="003734C7" w:rsidRPr="00E7763C" w:rsidRDefault="00740A46" w:rsidP="00D34340">
      <w:pPr>
        <w:suppressAutoHyphens/>
        <w:ind w:firstLine="709"/>
        <w:jc w:val="both"/>
      </w:pPr>
      <w:r w:rsidRPr="00E7763C">
        <w:t xml:space="preserve">В границе территории, применительно к которой вносятся изменения в генеральный план, с учетом генерального плана муниципального образования </w:t>
      </w:r>
      <w:r w:rsidR="003734C7" w:rsidRPr="00E7763C">
        <w:t xml:space="preserve">Пениковское сельское </w:t>
      </w:r>
      <w:r w:rsidRPr="00E7763C">
        <w:t xml:space="preserve">поселение Ломоносовского муниципального района Ленинградской области </w:t>
      </w:r>
      <w:r w:rsidR="008C5A8A" w:rsidRPr="00E7763C">
        <w:t>(в редакции, утвержденной постановлением Правительства Ленинградской области от 29 февраля 2024 года № 137)</w:t>
      </w:r>
      <w:r w:rsidRPr="00E7763C">
        <w:t xml:space="preserve">, </w:t>
      </w:r>
      <w:r w:rsidR="003734C7" w:rsidRPr="00E7763C">
        <w:t xml:space="preserve">предусмотрено </w:t>
      </w:r>
      <w:r w:rsidRPr="00E7763C">
        <w:t xml:space="preserve">размещение </w:t>
      </w:r>
      <w:r w:rsidR="003734C7" w:rsidRPr="00E7763C">
        <w:t xml:space="preserve">следующих </w:t>
      </w:r>
      <w:r w:rsidRPr="00E7763C">
        <w:t xml:space="preserve">объектов местного значения муниципального района в соответствии со </w:t>
      </w:r>
      <w:r w:rsidR="00D50CF3" w:rsidRPr="00E7763C">
        <w:t>С</w:t>
      </w:r>
      <w:r w:rsidRPr="00E7763C">
        <w:t>хемой территориального планирования Ломоносовского муниципального района Ленинградской области</w:t>
      </w:r>
      <w:r w:rsidR="003734C7" w:rsidRPr="00E7763C">
        <w:t xml:space="preserve">: </w:t>
      </w:r>
    </w:p>
    <w:p w:rsidR="003734C7" w:rsidRPr="00E7763C" w:rsidRDefault="003734C7" w:rsidP="00D34340">
      <w:pPr>
        <w:pStyle w:val="afff1"/>
        <w:numPr>
          <w:ilvl w:val="0"/>
          <w:numId w:val="39"/>
        </w:numPr>
        <w:ind w:left="0" w:firstLine="709"/>
        <w:jc w:val="both"/>
      </w:pPr>
      <w:r w:rsidRPr="00E7763C">
        <w:t xml:space="preserve">Инвестиционная площадка </w:t>
      </w:r>
      <w:r w:rsidR="00737ACF" w:rsidRPr="00E7763C">
        <w:t>«</w:t>
      </w:r>
      <w:r w:rsidRPr="00E7763C">
        <w:t>Лангерево</w:t>
      </w:r>
      <w:r w:rsidR="00737ACF" w:rsidRPr="00E7763C">
        <w:t>»</w:t>
      </w:r>
      <w:r w:rsidRPr="00E7763C">
        <w:t xml:space="preserve"> (класс опасности - V; площадь: 20,13 га). Действующим генеральным планом для объекта местного значения муниципального района установлена функциональ</w:t>
      </w:r>
      <w:r w:rsidR="00415C1A" w:rsidRPr="00E7763C">
        <w:t>ная зона: производственная зона;</w:t>
      </w:r>
    </w:p>
    <w:p w:rsidR="00415C1A" w:rsidRPr="00E7763C" w:rsidRDefault="00415C1A" w:rsidP="00D34340">
      <w:pPr>
        <w:pStyle w:val="afff1"/>
        <w:numPr>
          <w:ilvl w:val="0"/>
          <w:numId w:val="39"/>
        </w:numPr>
        <w:ind w:left="0" w:firstLine="709"/>
        <w:jc w:val="both"/>
      </w:pPr>
      <w:r w:rsidRPr="00E7763C">
        <w:t>Рекреационная зона в Пениковском сельском поселении (для конноспортивного комплекса) (территория 30,36 га, параметры уточняются в составе документации по планировке территории).</w:t>
      </w:r>
    </w:p>
    <w:p w:rsidR="00154FD2" w:rsidRPr="00E7763C" w:rsidRDefault="00737ACF" w:rsidP="00D34340">
      <w:pPr>
        <w:ind w:firstLine="709"/>
        <w:jc w:val="both"/>
      </w:pPr>
      <w:r w:rsidRPr="00E7763C">
        <w:t>В настоящее время на территории инвестиционной площадки «Лангерево» расположены следующие объекты</w:t>
      </w:r>
      <w:r w:rsidR="00EE65FF" w:rsidRPr="00E7763C">
        <w:t xml:space="preserve"> производственного и коммунально-складского назначения</w:t>
      </w:r>
      <w:r w:rsidRPr="00E7763C">
        <w:t>:</w:t>
      </w:r>
      <w:r w:rsidR="00C82C5A" w:rsidRPr="00E7763C">
        <w:t xml:space="preserve"> </w:t>
      </w:r>
    </w:p>
    <w:p w:rsidR="00EE65FF" w:rsidRPr="00E7763C" w:rsidRDefault="00EE65FF" w:rsidP="00D34340">
      <w:pPr>
        <w:pStyle w:val="afff1"/>
        <w:numPr>
          <w:ilvl w:val="0"/>
          <w:numId w:val="39"/>
        </w:numPr>
        <w:ind w:left="0" w:firstLine="709"/>
        <w:jc w:val="both"/>
      </w:pPr>
      <w:r w:rsidRPr="00E7763C">
        <w:t>ООО «ЭкоБлок», производство строительных материалов;</w:t>
      </w:r>
    </w:p>
    <w:p w:rsidR="00EE65FF" w:rsidRPr="00E7763C" w:rsidRDefault="00EE65FF" w:rsidP="00D34340">
      <w:pPr>
        <w:pStyle w:val="afff1"/>
        <w:numPr>
          <w:ilvl w:val="0"/>
          <w:numId w:val="39"/>
        </w:numPr>
        <w:ind w:left="0" w:firstLine="709"/>
        <w:jc w:val="both"/>
      </w:pPr>
      <w:r w:rsidRPr="00E7763C">
        <w:t>ООО «АТГ», газозаправочная станция;</w:t>
      </w:r>
    </w:p>
    <w:p w:rsidR="00EE65FF" w:rsidRPr="00E7763C" w:rsidRDefault="00CC0695" w:rsidP="00D34340">
      <w:pPr>
        <w:pStyle w:val="afff1"/>
        <w:numPr>
          <w:ilvl w:val="0"/>
          <w:numId w:val="39"/>
        </w:numPr>
        <w:ind w:left="0" w:firstLine="709"/>
        <w:jc w:val="both"/>
      </w:pPr>
      <w:r w:rsidRPr="00E7763C">
        <w:t>с</w:t>
      </w:r>
      <w:r w:rsidR="00EE65FF" w:rsidRPr="00E7763C">
        <w:t>кладской комплекс, хранение товаров непищевого профиля;</w:t>
      </w:r>
    </w:p>
    <w:p w:rsidR="00EE65FF" w:rsidRPr="00E7763C" w:rsidRDefault="00EE65FF" w:rsidP="00D34340">
      <w:pPr>
        <w:pStyle w:val="afff1"/>
        <w:numPr>
          <w:ilvl w:val="0"/>
          <w:numId w:val="39"/>
        </w:numPr>
        <w:ind w:left="0" w:firstLine="709"/>
        <w:jc w:val="both"/>
      </w:pPr>
      <w:r w:rsidRPr="00E7763C">
        <w:t>производство готовых металлических изделий.</w:t>
      </w:r>
    </w:p>
    <w:p w:rsidR="000F03B4" w:rsidRPr="00E7763C" w:rsidRDefault="000F03B4" w:rsidP="00D34340">
      <w:pPr>
        <w:ind w:firstLine="709"/>
        <w:jc w:val="both"/>
      </w:pPr>
      <w:r w:rsidRPr="00E7763C">
        <w:t>При подготовке изменений в генеральный план предусмотрено уточнение границ планируем</w:t>
      </w:r>
      <w:r w:rsidR="00004AA5" w:rsidRPr="00E7763C">
        <w:t>ых</w:t>
      </w:r>
      <w:r w:rsidRPr="00E7763C">
        <w:t xml:space="preserve"> объект</w:t>
      </w:r>
      <w:r w:rsidR="00004AA5" w:rsidRPr="00E7763C">
        <w:t>ов</w:t>
      </w:r>
      <w:r w:rsidRPr="00E7763C">
        <w:t xml:space="preserve"> местного значения муниципального района</w:t>
      </w:r>
      <w:r w:rsidR="00954AFA" w:rsidRPr="00E7763C">
        <w:t>.</w:t>
      </w:r>
    </w:p>
    <w:p w:rsidR="00154FD2" w:rsidRPr="00E7763C" w:rsidRDefault="00154FD2" w:rsidP="00D34340">
      <w:pPr>
        <w:suppressAutoHyphens/>
        <w:ind w:firstLine="709"/>
        <w:jc w:val="both"/>
      </w:pPr>
    </w:p>
    <w:p w:rsidR="00154FD2" w:rsidRPr="00E7763C" w:rsidRDefault="00740A46" w:rsidP="00416D66">
      <w:pPr>
        <w:pStyle w:val="22"/>
        <w:numPr>
          <w:ilvl w:val="1"/>
          <w:numId w:val="16"/>
        </w:numPr>
        <w:spacing w:before="0"/>
        <w:jc w:val="center"/>
        <w:rPr>
          <w:rFonts w:ascii="Times New Roman" w:hAnsi="Times New Roman"/>
          <w:color w:val="auto"/>
          <w:sz w:val="24"/>
          <w:szCs w:val="24"/>
        </w:rPr>
      </w:pPr>
      <w:bookmarkStart w:id="32" w:name="_Toc209905841"/>
      <w:bookmarkStart w:id="33" w:name="_Toc146470684"/>
      <w:bookmarkStart w:id="34" w:name="_Toc366661028"/>
      <w:bookmarkEnd w:id="18"/>
      <w:r w:rsidRPr="00E7763C">
        <w:rPr>
          <w:rFonts w:ascii="Times New Roman" w:hAnsi="Times New Roman"/>
          <w:color w:val="auto"/>
          <w:sz w:val="24"/>
          <w:szCs w:val="24"/>
        </w:rPr>
        <w:t xml:space="preserve">Анализ реализации генерального плана муниципального образования </w:t>
      </w:r>
      <w:r w:rsidR="008B7C60" w:rsidRPr="00E7763C">
        <w:rPr>
          <w:rFonts w:ascii="Times New Roman" w:hAnsi="Times New Roman"/>
          <w:color w:val="auto"/>
          <w:sz w:val="24"/>
          <w:szCs w:val="24"/>
        </w:rPr>
        <w:t>Пеников</w:t>
      </w:r>
      <w:r w:rsidRPr="00E7763C">
        <w:rPr>
          <w:rFonts w:ascii="Times New Roman" w:hAnsi="Times New Roman"/>
          <w:color w:val="auto"/>
          <w:sz w:val="24"/>
          <w:szCs w:val="24"/>
        </w:rPr>
        <w:t xml:space="preserve">ское </w:t>
      </w:r>
      <w:r w:rsidR="008B7C60" w:rsidRPr="00E7763C">
        <w:rPr>
          <w:rFonts w:ascii="Times New Roman" w:hAnsi="Times New Roman"/>
          <w:color w:val="auto"/>
          <w:sz w:val="24"/>
          <w:szCs w:val="24"/>
        </w:rPr>
        <w:t>сель</w:t>
      </w:r>
      <w:r w:rsidRPr="00E7763C">
        <w:rPr>
          <w:rFonts w:ascii="Times New Roman" w:hAnsi="Times New Roman"/>
          <w:color w:val="auto"/>
          <w:sz w:val="24"/>
          <w:szCs w:val="24"/>
        </w:rPr>
        <w:t xml:space="preserve">ское поселение Ломоносовского муниципального района Ленинградской области </w:t>
      </w:r>
      <w:r w:rsidR="008C5A8A" w:rsidRPr="00E7763C">
        <w:rPr>
          <w:rFonts w:ascii="Times New Roman" w:hAnsi="Times New Roman"/>
          <w:color w:val="auto"/>
          <w:sz w:val="24"/>
          <w:szCs w:val="24"/>
        </w:rPr>
        <w:t>(в редакции, утвержденной постановлением Правительства Ленинградской области от 29 февраля 2024 года № 137)</w:t>
      </w:r>
      <w:r w:rsidRPr="00E7763C">
        <w:rPr>
          <w:rFonts w:ascii="Times New Roman" w:hAnsi="Times New Roman"/>
          <w:color w:val="auto"/>
          <w:sz w:val="24"/>
          <w:szCs w:val="24"/>
        </w:rPr>
        <w:t xml:space="preserve">, применительно к </w:t>
      </w:r>
      <w:r w:rsidR="005A7B60" w:rsidRPr="00E7763C">
        <w:rPr>
          <w:rFonts w:ascii="Times New Roman" w:hAnsi="Times New Roman"/>
          <w:color w:val="auto"/>
          <w:sz w:val="24"/>
          <w:szCs w:val="24"/>
        </w:rPr>
        <w:t>д. Малое Коновалово, д. Лангерево и земельных участков с кадастровыми номерами 47:14:0203003:425, 47:14:0203003:56, 47:14:0203003:372</w:t>
      </w:r>
      <w:r w:rsidR="00416D66" w:rsidRPr="00E7763C">
        <w:rPr>
          <w:rFonts w:ascii="Times New Roman" w:hAnsi="Times New Roman"/>
          <w:color w:val="auto"/>
          <w:sz w:val="24"/>
          <w:szCs w:val="24"/>
        </w:rPr>
        <w:t>,</w:t>
      </w:r>
      <w:r w:rsidR="00610FB6" w:rsidRPr="00E7763C">
        <w:rPr>
          <w:rFonts w:ascii="Times New Roman" w:hAnsi="Times New Roman"/>
          <w:color w:val="auto"/>
          <w:sz w:val="24"/>
          <w:szCs w:val="24"/>
        </w:rPr>
        <w:t xml:space="preserve"> 47:14:0203010:34</w:t>
      </w:r>
      <w:r w:rsidR="00416D66" w:rsidRPr="00E7763C">
        <w:rPr>
          <w:rFonts w:ascii="Times New Roman" w:hAnsi="Times New Roman"/>
          <w:color w:val="auto"/>
          <w:sz w:val="24"/>
          <w:szCs w:val="24"/>
        </w:rPr>
        <w:t xml:space="preserve"> и 47:14:0203003:469</w:t>
      </w:r>
      <w:bookmarkEnd w:id="32"/>
    </w:p>
    <w:p w:rsidR="00154FD2" w:rsidRPr="00E7763C" w:rsidRDefault="00154FD2" w:rsidP="00D34340">
      <w:pPr>
        <w:keepNext/>
        <w:ind w:firstLine="709"/>
      </w:pPr>
    </w:p>
    <w:p w:rsidR="00154FD2" w:rsidRPr="00E7763C" w:rsidRDefault="008C5A8A" w:rsidP="00D34340">
      <w:pPr>
        <w:ind w:firstLine="709"/>
        <w:jc w:val="both"/>
      </w:pPr>
      <w:r w:rsidRPr="00E7763C">
        <w:t>Генеральный план муниципального образования Пениковское сельское поселение Ломоносовского муниципального района Ленинградской области утвержден постановлением Правительства Ленинградской области от 29 декабря 2018 года № 252 (в редакции, утвержденной постановлением Правительства Ленинградской области от 29 февраля 2024 года № 137).</w:t>
      </w:r>
      <w:r w:rsidR="00C83F81" w:rsidRPr="00E7763C">
        <w:t xml:space="preserve"> </w:t>
      </w:r>
    </w:p>
    <w:p w:rsidR="00154FD2" w:rsidRPr="00E7763C" w:rsidRDefault="00740A46" w:rsidP="00D34340">
      <w:pPr>
        <w:ind w:firstLine="709"/>
        <w:jc w:val="both"/>
      </w:pPr>
      <w:r w:rsidRPr="00E7763C">
        <w:t xml:space="preserve">В соответствии с генеральным планом общая численность </w:t>
      </w:r>
      <w:r w:rsidR="008B7C60" w:rsidRPr="00E7763C">
        <w:t xml:space="preserve">постоянного </w:t>
      </w:r>
      <w:r w:rsidRPr="00E7763C">
        <w:t xml:space="preserve">населения </w:t>
      </w:r>
      <w:r w:rsidR="008B7C60" w:rsidRPr="00E7763C">
        <w:t>Пениковского сельского</w:t>
      </w:r>
      <w:r w:rsidRPr="00E7763C">
        <w:t xml:space="preserve"> поселения к </w:t>
      </w:r>
      <w:r w:rsidR="00C83F81" w:rsidRPr="00E7763C">
        <w:t>расчетному сроку (</w:t>
      </w:r>
      <w:r w:rsidRPr="00E7763C">
        <w:t>20</w:t>
      </w:r>
      <w:r w:rsidR="00C83F81" w:rsidRPr="00E7763C">
        <w:t>40</w:t>
      </w:r>
      <w:r w:rsidRPr="00E7763C">
        <w:t xml:space="preserve"> год</w:t>
      </w:r>
      <w:r w:rsidR="00C83F81" w:rsidRPr="00E7763C">
        <w:t>)</w:t>
      </w:r>
      <w:r w:rsidRPr="00E7763C">
        <w:t xml:space="preserve"> составит </w:t>
      </w:r>
      <w:r w:rsidR="008B7C60" w:rsidRPr="00E7763C">
        <w:t>5009</w:t>
      </w:r>
      <w:r w:rsidRPr="00E7763C">
        <w:t xml:space="preserve"> человек</w:t>
      </w:r>
      <w:r w:rsidR="00C83F81" w:rsidRPr="00E7763C">
        <w:t>, в том числе ч</w:t>
      </w:r>
      <w:r w:rsidRPr="00E7763C">
        <w:t xml:space="preserve">исленность населения </w:t>
      </w:r>
      <w:r w:rsidR="008B7C60" w:rsidRPr="00E7763C">
        <w:t xml:space="preserve">д. Лангерево </w:t>
      </w:r>
      <w:r w:rsidRPr="00E7763C">
        <w:t xml:space="preserve">составит </w:t>
      </w:r>
      <w:r w:rsidR="008B7C60" w:rsidRPr="00E7763C">
        <w:t>333</w:t>
      </w:r>
      <w:r w:rsidRPr="00E7763C">
        <w:t xml:space="preserve"> человек</w:t>
      </w:r>
      <w:r w:rsidR="008B7C60" w:rsidRPr="00E7763C">
        <w:t>а</w:t>
      </w:r>
      <w:r w:rsidR="008B5E3C" w:rsidRPr="00E7763C">
        <w:t>, численность населения д. Малое Коновалово: 128 человек</w:t>
      </w:r>
      <w:r w:rsidRPr="00E7763C">
        <w:t xml:space="preserve">. </w:t>
      </w:r>
      <w:r w:rsidR="008B7C60" w:rsidRPr="00E7763C">
        <w:t>П</w:t>
      </w:r>
      <w:r w:rsidRPr="00E7763C">
        <w:t xml:space="preserve">о состоянию на </w:t>
      </w:r>
      <w:r w:rsidR="008B7C60" w:rsidRPr="00E7763C">
        <w:t>2020</w:t>
      </w:r>
      <w:r w:rsidRPr="00E7763C">
        <w:t xml:space="preserve"> год в </w:t>
      </w:r>
      <w:r w:rsidR="008B7C60" w:rsidRPr="00E7763C">
        <w:t xml:space="preserve">д. Лангерево </w:t>
      </w:r>
      <w:r w:rsidRPr="00E7763C">
        <w:t xml:space="preserve">проживает </w:t>
      </w:r>
      <w:r w:rsidR="008B7C60" w:rsidRPr="00E7763C">
        <w:t>123</w:t>
      </w:r>
      <w:r w:rsidRPr="00E7763C">
        <w:t xml:space="preserve"> человек</w:t>
      </w:r>
      <w:r w:rsidR="008B7C60" w:rsidRPr="00E7763C">
        <w:t>а</w:t>
      </w:r>
      <w:r w:rsidR="008B5E3C" w:rsidRPr="00E7763C">
        <w:t>, д. Малое Коновалово: 108 человек</w:t>
      </w:r>
      <w:r w:rsidRPr="00E7763C">
        <w:t>.</w:t>
      </w:r>
      <w:r w:rsidR="008B5E3C" w:rsidRPr="00E7763C">
        <w:t xml:space="preserve"> </w:t>
      </w:r>
      <w:r w:rsidR="00716E23" w:rsidRPr="00E7763C">
        <w:rPr>
          <w:rFonts w:eastAsia="Calibri"/>
          <w:iCs/>
        </w:rPr>
        <w:t xml:space="preserve">Миграционный прирост населения в </w:t>
      </w:r>
      <w:r w:rsidR="00716E23" w:rsidRPr="00E7763C">
        <w:t>поселении</w:t>
      </w:r>
      <w:r w:rsidR="00716E23" w:rsidRPr="00E7763C">
        <w:rPr>
          <w:rFonts w:eastAsia="Calibri"/>
          <w:iCs/>
        </w:rPr>
        <w:t xml:space="preserve"> обусловлен хорошей транспортной доступностью к местам приложения труда, Санкт-Петербургу.</w:t>
      </w:r>
    </w:p>
    <w:p w:rsidR="00A93F38" w:rsidRPr="00E7763C" w:rsidRDefault="00A93F38" w:rsidP="00D34340">
      <w:pPr>
        <w:ind w:firstLine="709"/>
        <w:jc w:val="both"/>
      </w:pPr>
      <w:r w:rsidRPr="00E7763C">
        <w:t>Прирост рабочих мест предусмотрен за счет развития инвестиционной площадки «Лангерево», территория которой в настоящее время используется н</w:t>
      </w:r>
      <w:r w:rsidR="00EA7663" w:rsidRPr="00E7763C">
        <w:t>е</w:t>
      </w:r>
      <w:r w:rsidR="005532AB" w:rsidRPr="00E7763C">
        <w:t xml:space="preserve"> полностью</w:t>
      </w:r>
      <w:r w:rsidRPr="00E7763C">
        <w:t>.</w:t>
      </w:r>
    </w:p>
    <w:p w:rsidR="00154FD2" w:rsidRPr="00E7763C" w:rsidRDefault="00740A46" w:rsidP="00D34340">
      <w:pPr>
        <w:ind w:firstLine="709"/>
        <w:jc w:val="both"/>
      </w:pPr>
      <w:r w:rsidRPr="00E7763C">
        <w:t xml:space="preserve">В соответствии с генеральным планом муниципального образования </w:t>
      </w:r>
      <w:r w:rsidR="008B7C60" w:rsidRPr="00E7763C">
        <w:t xml:space="preserve">Пениковское сельское поселение </w:t>
      </w:r>
      <w:r w:rsidRPr="00E7763C">
        <w:t xml:space="preserve">Ломоносовского муниципального района Ленинградской области </w:t>
      </w:r>
      <w:r w:rsidR="008B7C60" w:rsidRPr="00E7763C">
        <w:t>в границах рассматриваемой территории, применительно к которой вносятся изменения в генеральный план, установлены следующие</w:t>
      </w:r>
      <w:r w:rsidRPr="00E7763C">
        <w:t xml:space="preserve"> функциональн</w:t>
      </w:r>
      <w:r w:rsidR="008B7C60" w:rsidRPr="00E7763C">
        <w:t>ые</w:t>
      </w:r>
      <w:r w:rsidRPr="00E7763C">
        <w:t xml:space="preserve"> зоны: </w:t>
      </w:r>
    </w:p>
    <w:p w:rsidR="00F65155" w:rsidRPr="00E7763C" w:rsidRDefault="004422E1" w:rsidP="00D34340">
      <w:pPr>
        <w:pStyle w:val="afff1"/>
        <w:numPr>
          <w:ilvl w:val="0"/>
          <w:numId w:val="42"/>
        </w:numPr>
        <w:ind w:left="0" w:firstLine="709"/>
        <w:jc w:val="both"/>
      </w:pPr>
      <w:r w:rsidRPr="00E7763C">
        <w:t>зона застройки индивидуальными жилыми домами;</w:t>
      </w:r>
    </w:p>
    <w:p w:rsidR="004422E1" w:rsidRPr="00E7763C" w:rsidRDefault="004422E1" w:rsidP="00D34340">
      <w:pPr>
        <w:pStyle w:val="afff1"/>
        <w:numPr>
          <w:ilvl w:val="0"/>
          <w:numId w:val="42"/>
        </w:numPr>
        <w:ind w:left="0" w:firstLine="709"/>
        <w:jc w:val="both"/>
      </w:pPr>
      <w:r w:rsidRPr="00E7763C">
        <w:t>производственная зона;</w:t>
      </w:r>
    </w:p>
    <w:p w:rsidR="004422E1" w:rsidRPr="00E7763C" w:rsidRDefault="004422E1" w:rsidP="00D34340">
      <w:pPr>
        <w:pStyle w:val="afff1"/>
        <w:numPr>
          <w:ilvl w:val="0"/>
          <w:numId w:val="42"/>
        </w:numPr>
        <w:ind w:left="0" w:firstLine="709"/>
        <w:jc w:val="both"/>
      </w:pPr>
      <w:r w:rsidRPr="00E7763C">
        <w:lastRenderedPageBreak/>
        <w:t>зона транспортной инфраструктуры;</w:t>
      </w:r>
    </w:p>
    <w:p w:rsidR="004422E1" w:rsidRPr="00E7763C" w:rsidRDefault="004422E1" w:rsidP="00D34340">
      <w:pPr>
        <w:pStyle w:val="afff1"/>
        <w:numPr>
          <w:ilvl w:val="0"/>
          <w:numId w:val="42"/>
        </w:numPr>
        <w:ind w:left="0" w:firstLine="709"/>
        <w:jc w:val="both"/>
      </w:pPr>
      <w:r w:rsidRPr="00E7763C">
        <w:t>зона кладбищ;</w:t>
      </w:r>
    </w:p>
    <w:p w:rsidR="004422E1" w:rsidRPr="00E7763C" w:rsidRDefault="004422E1" w:rsidP="00D34340">
      <w:pPr>
        <w:pStyle w:val="afff1"/>
        <w:numPr>
          <w:ilvl w:val="0"/>
          <w:numId w:val="42"/>
        </w:numPr>
        <w:ind w:left="0" w:firstLine="709"/>
        <w:jc w:val="both"/>
      </w:pPr>
      <w:r w:rsidRPr="00E7763C">
        <w:t>зона озелененных территорий специального назначения;</w:t>
      </w:r>
    </w:p>
    <w:p w:rsidR="0014622A" w:rsidRPr="00E7763C" w:rsidRDefault="004422E1" w:rsidP="00D34340">
      <w:pPr>
        <w:pStyle w:val="afff1"/>
        <w:numPr>
          <w:ilvl w:val="0"/>
          <w:numId w:val="42"/>
        </w:numPr>
        <w:ind w:left="0" w:firstLine="709"/>
        <w:jc w:val="both"/>
      </w:pPr>
      <w:r w:rsidRPr="00E7763C">
        <w:t>зона сельскохозяйственных угодий</w:t>
      </w:r>
      <w:r w:rsidR="0014622A" w:rsidRPr="00E7763C">
        <w:t>;</w:t>
      </w:r>
    </w:p>
    <w:p w:rsidR="004422E1" w:rsidRPr="00E7763C" w:rsidRDefault="0014622A" w:rsidP="00D34340">
      <w:pPr>
        <w:pStyle w:val="afff1"/>
        <w:numPr>
          <w:ilvl w:val="0"/>
          <w:numId w:val="42"/>
        </w:numPr>
        <w:ind w:left="0" w:firstLine="709"/>
        <w:jc w:val="both"/>
      </w:pPr>
      <w:r w:rsidRPr="00E7763C">
        <w:rPr>
          <w:sz w:val="22"/>
          <w:szCs w:val="22"/>
        </w:rPr>
        <w:t>зона отдыха</w:t>
      </w:r>
      <w:r w:rsidR="004422E1" w:rsidRPr="00E7763C">
        <w:t>.</w:t>
      </w:r>
    </w:p>
    <w:p w:rsidR="004422E1" w:rsidRPr="00E7763C" w:rsidRDefault="004422E1" w:rsidP="00D34340">
      <w:pPr>
        <w:ind w:firstLine="709"/>
        <w:jc w:val="both"/>
      </w:pPr>
    </w:p>
    <w:p w:rsidR="00A773CD" w:rsidRPr="00E7763C" w:rsidRDefault="00A773CD" w:rsidP="00D34340">
      <w:pPr>
        <w:ind w:firstLine="709"/>
        <w:jc w:val="both"/>
        <w:rPr>
          <w:bCs/>
          <w:iCs/>
          <w:lang w:eastAsia="en-US"/>
        </w:rPr>
      </w:pPr>
      <w:r w:rsidRPr="00E7763C">
        <w:rPr>
          <w:bCs/>
          <w:iCs/>
          <w:lang w:eastAsia="en-US"/>
        </w:rPr>
        <w:t>Фрагмент карты функциональных зон поселения представлен на рисунке 1.</w:t>
      </w:r>
    </w:p>
    <w:p w:rsidR="00A773CD" w:rsidRPr="00E7763C" w:rsidRDefault="00A773CD" w:rsidP="00D34340">
      <w:pPr>
        <w:jc w:val="both"/>
        <w:rPr>
          <w:bCs/>
          <w:iCs/>
          <w:lang w:eastAsia="en-US"/>
        </w:rPr>
      </w:pPr>
    </w:p>
    <w:p w:rsidR="00A773CD" w:rsidRPr="00E7763C" w:rsidRDefault="00A773CD" w:rsidP="008C5A8A">
      <w:pPr>
        <w:keepNext/>
        <w:keepLines/>
        <w:jc w:val="center"/>
        <w:rPr>
          <w:bCs/>
          <w:iCs/>
          <w:lang w:eastAsia="en-US"/>
        </w:rPr>
      </w:pPr>
      <w:r w:rsidRPr="00E7763C">
        <w:rPr>
          <w:bCs/>
          <w:iCs/>
          <w:lang w:eastAsia="en-US"/>
        </w:rPr>
        <w:t xml:space="preserve">Рисунок 1. Фрагмент карты функциональных зон поселения (материалы </w:t>
      </w:r>
      <w:r w:rsidRPr="00E7763C">
        <w:t xml:space="preserve">генерального плана муниципального образования Пениковское сельское поселение Ломоносовского муниципального района Ленинградской области </w:t>
      </w:r>
      <w:r w:rsidR="008C5A8A" w:rsidRPr="00E7763C">
        <w:t>(в редакции, утвержденной постановлением Правительства Ленинградской области от 29 февраля 2024 года № 137)</w:t>
      </w:r>
      <w:r w:rsidRPr="00E7763C">
        <w:rPr>
          <w:bCs/>
          <w:iCs/>
          <w:lang w:eastAsia="en-US"/>
        </w:rPr>
        <w:t>)</w:t>
      </w:r>
    </w:p>
    <w:p w:rsidR="00A773CD" w:rsidRPr="00E7763C" w:rsidRDefault="00347505" w:rsidP="008C5A8A">
      <w:pPr>
        <w:keepNext/>
        <w:keepLines/>
        <w:jc w:val="center"/>
      </w:pPr>
      <w:r w:rsidRPr="00E7763C">
        <w:rPr>
          <w:bCs/>
          <w:iCs/>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9.25pt;height:5in">
            <v:imagedata r:id="rId8" o:title="ситуационка_1_этап_09_2025"/>
          </v:shape>
        </w:pict>
      </w:r>
    </w:p>
    <w:p w:rsidR="00A773CD" w:rsidRPr="00E7763C" w:rsidRDefault="00A773CD" w:rsidP="00D34340">
      <w:pPr>
        <w:ind w:firstLine="709"/>
        <w:jc w:val="both"/>
      </w:pPr>
    </w:p>
    <w:p w:rsidR="00F65155" w:rsidRPr="00E7763C" w:rsidRDefault="00F65155" w:rsidP="00D34340">
      <w:pPr>
        <w:ind w:firstLine="709"/>
        <w:jc w:val="both"/>
      </w:pPr>
      <w:r w:rsidRPr="00E7763C">
        <w:t>Сведения о функциональных зонах, а также о планируемых для размещения в них объектах местного значения, за исключением линейных объектов представлены в таблице 1.</w:t>
      </w:r>
    </w:p>
    <w:p w:rsidR="0045067A" w:rsidRPr="00E7763C" w:rsidRDefault="0045067A" w:rsidP="00D34340">
      <w:pPr>
        <w:keepNext/>
        <w:suppressAutoHyphens/>
        <w:ind w:firstLine="709"/>
        <w:jc w:val="both"/>
      </w:pPr>
    </w:p>
    <w:p w:rsidR="0045067A" w:rsidRPr="00E7763C" w:rsidRDefault="0045067A" w:rsidP="00D34340">
      <w:pPr>
        <w:keepNext/>
        <w:jc w:val="center"/>
      </w:pPr>
      <w:r w:rsidRPr="00E7763C">
        <w:t xml:space="preserve">Таблица 1. Сведения о функциональных зонах, а также о планируемых для размещения в них объектах местного значения, за исключением линейных объектов (в соответствии с генеральным планом муниципального образования Пениковское сельское поселение Ломоносовского муниципального района Ленинградской области </w:t>
      </w:r>
      <w:r w:rsidR="008C5A8A" w:rsidRPr="00E7763C">
        <w:t>(в редакции, утвержденной постановлением Правительства Ленинградской области от 29 февраля 2024 года № 137)</w:t>
      </w:r>
      <w:r w:rsidRPr="00E7763C">
        <w:t>)</w:t>
      </w:r>
    </w:p>
    <w:tbl>
      <w:tblPr>
        <w:tblStyle w:val="38"/>
        <w:tblW w:w="5000" w:type="pct"/>
        <w:tblLayout w:type="fixed"/>
        <w:tblLook w:val="04A0" w:firstRow="1" w:lastRow="0" w:firstColumn="1" w:lastColumn="0" w:noHBand="0" w:noVBand="1"/>
      </w:tblPr>
      <w:tblGrid>
        <w:gridCol w:w="668"/>
        <w:gridCol w:w="2837"/>
        <w:gridCol w:w="1276"/>
        <w:gridCol w:w="2835"/>
        <w:gridCol w:w="2805"/>
      </w:tblGrid>
      <w:tr w:rsidR="0045067A" w:rsidRPr="00E7763C" w:rsidTr="0013200E">
        <w:trPr>
          <w:trHeight w:val="255"/>
        </w:trPr>
        <w:tc>
          <w:tcPr>
            <w:tcW w:w="321" w:type="pct"/>
          </w:tcPr>
          <w:p w:rsidR="0045067A" w:rsidRPr="00E7763C" w:rsidRDefault="0045067A" w:rsidP="00D34340">
            <w:pPr>
              <w:keepNext/>
              <w:ind w:firstLine="5"/>
              <w:rPr>
                <w:sz w:val="22"/>
                <w:szCs w:val="22"/>
              </w:rPr>
            </w:pPr>
            <w:r w:rsidRPr="00E7763C">
              <w:rPr>
                <w:sz w:val="22"/>
                <w:szCs w:val="22"/>
              </w:rPr>
              <w:t>№</w:t>
            </w:r>
          </w:p>
        </w:tc>
        <w:tc>
          <w:tcPr>
            <w:tcW w:w="1361" w:type="pct"/>
          </w:tcPr>
          <w:p w:rsidR="0045067A" w:rsidRPr="00E7763C" w:rsidRDefault="0045067A" w:rsidP="00D34340">
            <w:pPr>
              <w:keepNext/>
              <w:rPr>
                <w:sz w:val="22"/>
                <w:szCs w:val="22"/>
              </w:rPr>
            </w:pPr>
            <w:r w:rsidRPr="00E7763C">
              <w:rPr>
                <w:sz w:val="22"/>
                <w:szCs w:val="22"/>
              </w:rPr>
              <w:t>Функциональная зона</w:t>
            </w:r>
          </w:p>
        </w:tc>
        <w:tc>
          <w:tcPr>
            <w:tcW w:w="612" w:type="pct"/>
          </w:tcPr>
          <w:p w:rsidR="0045067A" w:rsidRPr="00E7763C" w:rsidRDefault="0045067A" w:rsidP="00D34340">
            <w:pPr>
              <w:keepNext/>
              <w:rPr>
                <w:sz w:val="22"/>
                <w:szCs w:val="22"/>
              </w:rPr>
            </w:pPr>
            <w:r w:rsidRPr="00E7763C">
              <w:rPr>
                <w:sz w:val="22"/>
                <w:szCs w:val="22"/>
              </w:rPr>
              <w:t>Площадь, га</w:t>
            </w:r>
          </w:p>
        </w:tc>
        <w:tc>
          <w:tcPr>
            <w:tcW w:w="1360" w:type="pct"/>
          </w:tcPr>
          <w:p w:rsidR="0045067A" w:rsidRPr="00E7763C" w:rsidRDefault="0045067A" w:rsidP="00D34340">
            <w:pPr>
              <w:keepNext/>
              <w:rPr>
                <w:sz w:val="22"/>
                <w:szCs w:val="22"/>
              </w:rPr>
            </w:pPr>
            <w:r w:rsidRPr="00E7763C">
              <w:rPr>
                <w:sz w:val="22"/>
                <w:szCs w:val="22"/>
              </w:rPr>
              <w:t>Параметры функциональных зон</w:t>
            </w:r>
          </w:p>
        </w:tc>
        <w:tc>
          <w:tcPr>
            <w:tcW w:w="1346" w:type="pct"/>
          </w:tcPr>
          <w:p w:rsidR="0045067A" w:rsidRPr="00E7763C" w:rsidRDefault="0045067A" w:rsidP="00D34340">
            <w:pPr>
              <w:keepNext/>
              <w:rPr>
                <w:sz w:val="22"/>
                <w:szCs w:val="22"/>
              </w:rPr>
            </w:pPr>
            <w:r w:rsidRPr="00E7763C">
              <w:rPr>
                <w:sz w:val="22"/>
                <w:szCs w:val="22"/>
              </w:rPr>
              <w:t>Сведения о планируемых для размещения объектах местного значения</w:t>
            </w:r>
          </w:p>
        </w:tc>
      </w:tr>
    </w:tbl>
    <w:p w:rsidR="0045067A" w:rsidRPr="00E7763C" w:rsidRDefault="0045067A" w:rsidP="00D34340">
      <w:pPr>
        <w:keepNext/>
        <w:rPr>
          <w:sz w:val="2"/>
          <w:szCs w:val="2"/>
        </w:rPr>
      </w:pPr>
    </w:p>
    <w:tbl>
      <w:tblPr>
        <w:tblStyle w:val="38"/>
        <w:tblW w:w="5000" w:type="pct"/>
        <w:tblLayout w:type="fixed"/>
        <w:tblLook w:val="04A0" w:firstRow="1" w:lastRow="0" w:firstColumn="1" w:lastColumn="0" w:noHBand="0" w:noVBand="1"/>
      </w:tblPr>
      <w:tblGrid>
        <w:gridCol w:w="668"/>
        <w:gridCol w:w="2837"/>
        <w:gridCol w:w="1276"/>
        <w:gridCol w:w="2835"/>
        <w:gridCol w:w="2805"/>
      </w:tblGrid>
      <w:tr w:rsidR="00E7763C" w:rsidRPr="00E7763C" w:rsidTr="0013200E">
        <w:trPr>
          <w:trHeight w:val="255"/>
          <w:tblHeader/>
        </w:trPr>
        <w:tc>
          <w:tcPr>
            <w:tcW w:w="321" w:type="pct"/>
          </w:tcPr>
          <w:p w:rsidR="0045067A" w:rsidRPr="00E7763C" w:rsidRDefault="0045067A" w:rsidP="00D34340">
            <w:pPr>
              <w:keepNext/>
              <w:ind w:firstLine="5"/>
              <w:rPr>
                <w:sz w:val="22"/>
                <w:szCs w:val="22"/>
              </w:rPr>
            </w:pPr>
            <w:r w:rsidRPr="00E7763C">
              <w:rPr>
                <w:sz w:val="22"/>
                <w:szCs w:val="22"/>
              </w:rPr>
              <w:t>1</w:t>
            </w:r>
          </w:p>
        </w:tc>
        <w:tc>
          <w:tcPr>
            <w:tcW w:w="1361" w:type="pct"/>
          </w:tcPr>
          <w:p w:rsidR="0045067A" w:rsidRPr="00E7763C" w:rsidRDefault="0045067A" w:rsidP="00D34340">
            <w:pPr>
              <w:keepNext/>
              <w:rPr>
                <w:sz w:val="22"/>
                <w:szCs w:val="22"/>
              </w:rPr>
            </w:pPr>
            <w:r w:rsidRPr="00E7763C">
              <w:rPr>
                <w:sz w:val="22"/>
                <w:szCs w:val="22"/>
              </w:rPr>
              <w:t>2</w:t>
            </w:r>
          </w:p>
        </w:tc>
        <w:tc>
          <w:tcPr>
            <w:tcW w:w="612" w:type="pct"/>
          </w:tcPr>
          <w:p w:rsidR="0045067A" w:rsidRPr="00E7763C" w:rsidRDefault="0045067A" w:rsidP="00D34340">
            <w:pPr>
              <w:keepNext/>
              <w:rPr>
                <w:sz w:val="22"/>
                <w:szCs w:val="22"/>
              </w:rPr>
            </w:pPr>
            <w:r w:rsidRPr="00E7763C">
              <w:rPr>
                <w:sz w:val="22"/>
                <w:szCs w:val="22"/>
              </w:rPr>
              <w:t>3</w:t>
            </w:r>
          </w:p>
        </w:tc>
        <w:tc>
          <w:tcPr>
            <w:tcW w:w="1360" w:type="pct"/>
          </w:tcPr>
          <w:p w:rsidR="0045067A" w:rsidRPr="00E7763C" w:rsidRDefault="0045067A" w:rsidP="00D34340">
            <w:pPr>
              <w:keepNext/>
              <w:rPr>
                <w:sz w:val="22"/>
                <w:szCs w:val="22"/>
              </w:rPr>
            </w:pPr>
            <w:r w:rsidRPr="00E7763C">
              <w:rPr>
                <w:sz w:val="22"/>
                <w:szCs w:val="22"/>
              </w:rPr>
              <w:t>4</w:t>
            </w:r>
          </w:p>
        </w:tc>
        <w:tc>
          <w:tcPr>
            <w:tcW w:w="1346" w:type="pct"/>
          </w:tcPr>
          <w:p w:rsidR="0045067A" w:rsidRPr="00E7763C" w:rsidRDefault="0045067A" w:rsidP="00D34340">
            <w:pPr>
              <w:keepNext/>
              <w:rPr>
                <w:sz w:val="22"/>
                <w:szCs w:val="22"/>
              </w:rPr>
            </w:pPr>
            <w:r w:rsidRPr="00E7763C">
              <w:rPr>
                <w:sz w:val="22"/>
                <w:szCs w:val="22"/>
              </w:rPr>
              <w:t>5</w:t>
            </w:r>
          </w:p>
        </w:tc>
      </w:tr>
      <w:tr w:rsidR="00E7763C" w:rsidRPr="00E7763C" w:rsidTr="0013200E">
        <w:trPr>
          <w:trHeight w:val="255"/>
        </w:trPr>
        <w:tc>
          <w:tcPr>
            <w:tcW w:w="5000" w:type="pct"/>
            <w:gridSpan w:val="5"/>
          </w:tcPr>
          <w:p w:rsidR="0045067A" w:rsidRPr="00E7763C" w:rsidRDefault="0045067A" w:rsidP="00D34340">
            <w:pPr>
              <w:keepNext/>
              <w:jc w:val="left"/>
              <w:rPr>
                <w:sz w:val="22"/>
                <w:szCs w:val="22"/>
              </w:rPr>
            </w:pPr>
            <w:r w:rsidRPr="00E7763C">
              <w:rPr>
                <w:sz w:val="22"/>
                <w:szCs w:val="22"/>
              </w:rPr>
              <w:t>Функциональные зоны в границе д. Лангерево</w:t>
            </w:r>
          </w:p>
        </w:tc>
      </w:tr>
      <w:tr w:rsidR="00E7763C" w:rsidRPr="00E7763C" w:rsidTr="0013200E">
        <w:trPr>
          <w:trHeight w:val="255"/>
        </w:trPr>
        <w:tc>
          <w:tcPr>
            <w:tcW w:w="321" w:type="pct"/>
            <w:noWrap/>
            <w:hideMark/>
          </w:tcPr>
          <w:p w:rsidR="0045067A" w:rsidRPr="00E7763C" w:rsidRDefault="0045067A" w:rsidP="007B18FF">
            <w:pPr>
              <w:keepNext/>
              <w:ind w:firstLine="5"/>
              <w:rPr>
                <w:sz w:val="22"/>
                <w:szCs w:val="22"/>
              </w:rPr>
            </w:pPr>
            <w:r w:rsidRPr="00E7763C">
              <w:rPr>
                <w:sz w:val="22"/>
                <w:szCs w:val="22"/>
              </w:rPr>
              <w:t>1</w:t>
            </w:r>
          </w:p>
        </w:tc>
        <w:tc>
          <w:tcPr>
            <w:tcW w:w="4679" w:type="pct"/>
            <w:gridSpan w:val="4"/>
            <w:noWrap/>
            <w:hideMark/>
          </w:tcPr>
          <w:p w:rsidR="0045067A" w:rsidRPr="00E7763C" w:rsidRDefault="0045067A" w:rsidP="00D34340">
            <w:pPr>
              <w:keepNext/>
              <w:jc w:val="left"/>
              <w:rPr>
                <w:sz w:val="22"/>
                <w:szCs w:val="22"/>
              </w:rPr>
            </w:pPr>
            <w:r w:rsidRPr="00E7763C">
              <w:rPr>
                <w:sz w:val="22"/>
                <w:szCs w:val="22"/>
              </w:rPr>
              <w:t>Зоны жилой застройки</w:t>
            </w:r>
          </w:p>
        </w:tc>
      </w:tr>
      <w:tr w:rsidR="00E7763C" w:rsidRPr="00E7763C" w:rsidTr="0013200E">
        <w:trPr>
          <w:trHeight w:val="255"/>
        </w:trPr>
        <w:tc>
          <w:tcPr>
            <w:tcW w:w="321" w:type="pct"/>
            <w:noWrap/>
            <w:hideMark/>
          </w:tcPr>
          <w:p w:rsidR="0045067A" w:rsidRPr="00E7763C" w:rsidRDefault="0045067A" w:rsidP="007B18FF">
            <w:pPr>
              <w:keepNext/>
              <w:ind w:firstLine="5"/>
              <w:rPr>
                <w:sz w:val="22"/>
                <w:szCs w:val="22"/>
              </w:rPr>
            </w:pPr>
            <w:r w:rsidRPr="00E7763C">
              <w:rPr>
                <w:sz w:val="22"/>
                <w:szCs w:val="22"/>
              </w:rPr>
              <w:t>1.1</w:t>
            </w:r>
          </w:p>
        </w:tc>
        <w:tc>
          <w:tcPr>
            <w:tcW w:w="1361" w:type="pct"/>
            <w:noWrap/>
            <w:hideMark/>
          </w:tcPr>
          <w:p w:rsidR="0045067A" w:rsidRPr="00E7763C" w:rsidRDefault="0045067A" w:rsidP="00D34340">
            <w:pPr>
              <w:keepNext/>
              <w:jc w:val="left"/>
              <w:rPr>
                <w:sz w:val="22"/>
                <w:szCs w:val="22"/>
              </w:rPr>
            </w:pPr>
            <w:r w:rsidRPr="00E7763C">
              <w:rPr>
                <w:sz w:val="22"/>
                <w:szCs w:val="22"/>
              </w:rPr>
              <w:t>Зона застройки индивидуальными жилыми домами</w:t>
            </w:r>
          </w:p>
        </w:tc>
        <w:tc>
          <w:tcPr>
            <w:tcW w:w="612" w:type="pct"/>
          </w:tcPr>
          <w:p w:rsidR="0045067A" w:rsidRPr="00E7763C" w:rsidRDefault="0045067A" w:rsidP="00D34340">
            <w:pPr>
              <w:keepNext/>
              <w:rPr>
                <w:sz w:val="22"/>
                <w:szCs w:val="22"/>
              </w:rPr>
            </w:pPr>
            <w:r w:rsidRPr="00E7763C">
              <w:rPr>
                <w:sz w:val="22"/>
                <w:szCs w:val="22"/>
              </w:rPr>
              <w:t>32,00</w:t>
            </w:r>
          </w:p>
        </w:tc>
        <w:tc>
          <w:tcPr>
            <w:tcW w:w="1360" w:type="pct"/>
          </w:tcPr>
          <w:p w:rsidR="0045067A" w:rsidRPr="00E7763C" w:rsidRDefault="0045067A" w:rsidP="00D34340">
            <w:pPr>
              <w:keepNext/>
              <w:jc w:val="left"/>
              <w:rPr>
                <w:sz w:val="22"/>
                <w:szCs w:val="22"/>
              </w:rPr>
            </w:pPr>
            <w:r w:rsidRPr="00E7763C">
              <w:rPr>
                <w:sz w:val="22"/>
                <w:szCs w:val="22"/>
              </w:rPr>
              <w:t>Предельное количество этажей – 3;</w:t>
            </w:r>
          </w:p>
          <w:p w:rsidR="0045067A" w:rsidRPr="00E7763C" w:rsidRDefault="0045067A" w:rsidP="00D34340">
            <w:pPr>
              <w:keepNext/>
              <w:jc w:val="left"/>
              <w:rPr>
                <w:sz w:val="22"/>
                <w:szCs w:val="22"/>
              </w:rPr>
            </w:pPr>
            <w:r w:rsidRPr="00E7763C">
              <w:rPr>
                <w:sz w:val="22"/>
                <w:szCs w:val="22"/>
              </w:rPr>
              <w:t>Плотность застройки – не более 800 м</w:t>
            </w:r>
            <w:r w:rsidRPr="00E7763C">
              <w:rPr>
                <w:sz w:val="22"/>
                <w:szCs w:val="22"/>
                <w:vertAlign w:val="superscript"/>
              </w:rPr>
              <w:t>2</w:t>
            </w:r>
            <w:r w:rsidRPr="00E7763C">
              <w:rPr>
                <w:sz w:val="22"/>
                <w:szCs w:val="22"/>
              </w:rPr>
              <w:t>/га</w:t>
            </w:r>
          </w:p>
        </w:tc>
        <w:tc>
          <w:tcPr>
            <w:tcW w:w="1346" w:type="pct"/>
          </w:tcPr>
          <w:p w:rsidR="0045067A" w:rsidRPr="00E7763C" w:rsidRDefault="0045067A" w:rsidP="00D34340">
            <w:pPr>
              <w:keepNext/>
              <w:jc w:val="left"/>
              <w:rPr>
                <w:sz w:val="22"/>
                <w:szCs w:val="22"/>
              </w:rPr>
            </w:pPr>
            <w:r w:rsidRPr="00E7763C">
              <w:rPr>
                <w:sz w:val="22"/>
                <w:szCs w:val="22"/>
              </w:rPr>
              <w:t>Объекты местного значения поселения:</w:t>
            </w:r>
          </w:p>
          <w:p w:rsidR="0045067A" w:rsidRPr="00E7763C" w:rsidRDefault="0045067A" w:rsidP="00D34340">
            <w:pPr>
              <w:keepNext/>
              <w:jc w:val="left"/>
              <w:rPr>
                <w:sz w:val="22"/>
                <w:szCs w:val="22"/>
              </w:rPr>
            </w:pPr>
            <w:r w:rsidRPr="00E7763C">
              <w:rPr>
                <w:sz w:val="22"/>
                <w:szCs w:val="22"/>
              </w:rPr>
              <w:t>- канализационная насосная станция;</w:t>
            </w:r>
          </w:p>
          <w:p w:rsidR="0045067A" w:rsidRPr="00E7763C" w:rsidRDefault="0045067A" w:rsidP="007B18FF">
            <w:pPr>
              <w:keepNext/>
              <w:jc w:val="left"/>
              <w:rPr>
                <w:sz w:val="22"/>
                <w:szCs w:val="22"/>
              </w:rPr>
            </w:pPr>
            <w:r w:rsidRPr="00E7763C">
              <w:rPr>
                <w:sz w:val="22"/>
                <w:szCs w:val="22"/>
              </w:rPr>
              <w:t>- пожарный водоем</w:t>
            </w:r>
          </w:p>
        </w:tc>
      </w:tr>
      <w:tr w:rsidR="00E7763C" w:rsidRPr="00E7763C" w:rsidTr="0013200E">
        <w:trPr>
          <w:trHeight w:val="255"/>
        </w:trPr>
        <w:tc>
          <w:tcPr>
            <w:tcW w:w="321" w:type="pct"/>
            <w:noWrap/>
            <w:hideMark/>
          </w:tcPr>
          <w:p w:rsidR="0045067A" w:rsidRPr="00E7763C" w:rsidRDefault="0045067A" w:rsidP="007B18FF">
            <w:pPr>
              <w:ind w:firstLine="5"/>
              <w:rPr>
                <w:sz w:val="22"/>
                <w:szCs w:val="22"/>
              </w:rPr>
            </w:pPr>
            <w:r w:rsidRPr="00E7763C">
              <w:rPr>
                <w:sz w:val="22"/>
                <w:szCs w:val="22"/>
              </w:rPr>
              <w:t>2</w:t>
            </w:r>
          </w:p>
        </w:tc>
        <w:tc>
          <w:tcPr>
            <w:tcW w:w="4679" w:type="pct"/>
            <w:gridSpan w:val="4"/>
            <w:noWrap/>
            <w:hideMark/>
          </w:tcPr>
          <w:p w:rsidR="0045067A" w:rsidRPr="00E7763C" w:rsidRDefault="0045067A" w:rsidP="00D34340">
            <w:pPr>
              <w:jc w:val="left"/>
              <w:rPr>
                <w:sz w:val="22"/>
                <w:szCs w:val="22"/>
              </w:rPr>
            </w:pPr>
            <w:r w:rsidRPr="00E7763C">
              <w:rPr>
                <w:sz w:val="22"/>
                <w:szCs w:val="22"/>
              </w:rPr>
              <w:t>Производственные зоны, зоны инженерной и транспортной инфраструктур</w:t>
            </w:r>
          </w:p>
        </w:tc>
      </w:tr>
      <w:tr w:rsidR="00E7763C" w:rsidRPr="00E7763C" w:rsidTr="0013200E">
        <w:trPr>
          <w:trHeight w:val="255"/>
        </w:trPr>
        <w:tc>
          <w:tcPr>
            <w:tcW w:w="321" w:type="pct"/>
            <w:noWrap/>
            <w:hideMark/>
          </w:tcPr>
          <w:p w:rsidR="0045067A" w:rsidRPr="00E7763C" w:rsidRDefault="0045067A" w:rsidP="007B18FF">
            <w:pPr>
              <w:ind w:firstLine="5"/>
              <w:rPr>
                <w:sz w:val="22"/>
                <w:szCs w:val="22"/>
              </w:rPr>
            </w:pPr>
            <w:r w:rsidRPr="00E7763C">
              <w:rPr>
                <w:sz w:val="22"/>
                <w:szCs w:val="22"/>
              </w:rPr>
              <w:t>2.1</w:t>
            </w:r>
          </w:p>
        </w:tc>
        <w:tc>
          <w:tcPr>
            <w:tcW w:w="1361" w:type="pct"/>
            <w:noWrap/>
            <w:hideMark/>
          </w:tcPr>
          <w:p w:rsidR="0045067A" w:rsidRPr="00E7763C" w:rsidRDefault="0045067A" w:rsidP="00D34340">
            <w:pPr>
              <w:jc w:val="left"/>
              <w:rPr>
                <w:sz w:val="22"/>
                <w:szCs w:val="22"/>
              </w:rPr>
            </w:pPr>
            <w:r w:rsidRPr="00E7763C">
              <w:rPr>
                <w:sz w:val="22"/>
                <w:szCs w:val="22"/>
              </w:rPr>
              <w:t>Производственная зона</w:t>
            </w:r>
          </w:p>
        </w:tc>
        <w:tc>
          <w:tcPr>
            <w:tcW w:w="612" w:type="pct"/>
          </w:tcPr>
          <w:p w:rsidR="0045067A" w:rsidRPr="00E7763C" w:rsidRDefault="0045067A" w:rsidP="00D34340">
            <w:pPr>
              <w:rPr>
                <w:sz w:val="22"/>
                <w:szCs w:val="22"/>
              </w:rPr>
            </w:pPr>
            <w:r w:rsidRPr="00E7763C">
              <w:rPr>
                <w:sz w:val="22"/>
                <w:szCs w:val="22"/>
              </w:rPr>
              <w:t>18,77</w:t>
            </w:r>
          </w:p>
        </w:tc>
        <w:tc>
          <w:tcPr>
            <w:tcW w:w="1360" w:type="pct"/>
          </w:tcPr>
          <w:p w:rsidR="0045067A" w:rsidRPr="00E7763C" w:rsidRDefault="0045067A" w:rsidP="00D34340">
            <w:pPr>
              <w:jc w:val="left"/>
              <w:rPr>
                <w:sz w:val="22"/>
                <w:szCs w:val="22"/>
              </w:rPr>
            </w:pPr>
            <w:r w:rsidRPr="00E7763C">
              <w:rPr>
                <w:sz w:val="22"/>
                <w:szCs w:val="22"/>
              </w:rPr>
              <w:t>Предельное количество этажей – 5;</w:t>
            </w:r>
          </w:p>
          <w:p w:rsidR="0045067A" w:rsidRPr="00E7763C" w:rsidRDefault="0045067A" w:rsidP="00D34340">
            <w:pPr>
              <w:jc w:val="left"/>
              <w:rPr>
                <w:sz w:val="22"/>
                <w:szCs w:val="22"/>
              </w:rPr>
            </w:pPr>
            <w:r w:rsidRPr="00E7763C">
              <w:rPr>
                <w:sz w:val="22"/>
                <w:szCs w:val="22"/>
              </w:rPr>
              <w:t>Коэффициент застройки – 0,8</w:t>
            </w:r>
          </w:p>
        </w:tc>
        <w:tc>
          <w:tcPr>
            <w:tcW w:w="1346" w:type="pct"/>
          </w:tcPr>
          <w:p w:rsidR="0045067A" w:rsidRPr="00E7763C" w:rsidRDefault="0045067A" w:rsidP="00D34340">
            <w:pPr>
              <w:jc w:val="left"/>
              <w:rPr>
                <w:sz w:val="22"/>
                <w:szCs w:val="22"/>
              </w:rPr>
            </w:pPr>
            <w:r w:rsidRPr="00E7763C">
              <w:rPr>
                <w:sz w:val="22"/>
                <w:szCs w:val="22"/>
              </w:rPr>
              <w:t>Объект местного значения муниципального района:</w:t>
            </w:r>
          </w:p>
          <w:p w:rsidR="0045067A" w:rsidRPr="00E7763C" w:rsidRDefault="0058260F" w:rsidP="00D34340">
            <w:pPr>
              <w:jc w:val="left"/>
              <w:rPr>
                <w:sz w:val="22"/>
                <w:szCs w:val="22"/>
              </w:rPr>
            </w:pPr>
            <w:r w:rsidRPr="00E7763C">
              <w:rPr>
                <w:sz w:val="22"/>
                <w:szCs w:val="22"/>
              </w:rPr>
              <w:t>и</w:t>
            </w:r>
            <w:r w:rsidR="0045067A" w:rsidRPr="00E7763C">
              <w:rPr>
                <w:sz w:val="22"/>
                <w:szCs w:val="22"/>
              </w:rPr>
              <w:t>нвестиционная площадка «Лангерево»</w:t>
            </w:r>
          </w:p>
        </w:tc>
      </w:tr>
      <w:tr w:rsidR="00E7763C" w:rsidRPr="00E7763C" w:rsidTr="0013200E">
        <w:trPr>
          <w:trHeight w:val="255"/>
        </w:trPr>
        <w:tc>
          <w:tcPr>
            <w:tcW w:w="321" w:type="pct"/>
            <w:noWrap/>
            <w:hideMark/>
          </w:tcPr>
          <w:p w:rsidR="0045067A" w:rsidRPr="00E7763C" w:rsidRDefault="0045067A" w:rsidP="007B18FF">
            <w:pPr>
              <w:ind w:firstLine="5"/>
              <w:rPr>
                <w:sz w:val="22"/>
                <w:szCs w:val="22"/>
              </w:rPr>
            </w:pPr>
            <w:r w:rsidRPr="00E7763C">
              <w:rPr>
                <w:sz w:val="22"/>
                <w:szCs w:val="22"/>
              </w:rPr>
              <w:t>2.2</w:t>
            </w:r>
          </w:p>
        </w:tc>
        <w:tc>
          <w:tcPr>
            <w:tcW w:w="1361" w:type="pct"/>
            <w:noWrap/>
            <w:hideMark/>
          </w:tcPr>
          <w:p w:rsidR="0045067A" w:rsidRPr="00E7763C" w:rsidRDefault="0045067A" w:rsidP="00D34340">
            <w:pPr>
              <w:jc w:val="left"/>
              <w:rPr>
                <w:sz w:val="22"/>
                <w:szCs w:val="22"/>
              </w:rPr>
            </w:pPr>
            <w:r w:rsidRPr="00E7763C">
              <w:rPr>
                <w:sz w:val="22"/>
                <w:szCs w:val="22"/>
              </w:rPr>
              <w:t>Зона транспортной инфраструктуры</w:t>
            </w:r>
          </w:p>
        </w:tc>
        <w:tc>
          <w:tcPr>
            <w:tcW w:w="612" w:type="pct"/>
          </w:tcPr>
          <w:p w:rsidR="0045067A" w:rsidRPr="00E7763C" w:rsidRDefault="0045067A" w:rsidP="00437C11">
            <w:pPr>
              <w:rPr>
                <w:sz w:val="22"/>
                <w:szCs w:val="22"/>
              </w:rPr>
            </w:pPr>
            <w:r w:rsidRPr="00E7763C">
              <w:rPr>
                <w:sz w:val="22"/>
                <w:szCs w:val="22"/>
              </w:rPr>
              <w:t>3,</w:t>
            </w:r>
            <w:r w:rsidR="00437C11" w:rsidRPr="00E7763C">
              <w:rPr>
                <w:sz w:val="22"/>
                <w:szCs w:val="22"/>
              </w:rPr>
              <w:t>05</w:t>
            </w:r>
          </w:p>
        </w:tc>
        <w:tc>
          <w:tcPr>
            <w:tcW w:w="1360" w:type="pct"/>
          </w:tcPr>
          <w:p w:rsidR="0045067A" w:rsidRPr="00E7763C" w:rsidRDefault="0045067A" w:rsidP="00D34340">
            <w:pPr>
              <w:jc w:val="left"/>
              <w:rPr>
                <w:sz w:val="22"/>
                <w:szCs w:val="22"/>
              </w:rPr>
            </w:pPr>
            <w:r w:rsidRPr="00E7763C">
              <w:rPr>
                <w:sz w:val="22"/>
                <w:szCs w:val="22"/>
              </w:rPr>
              <w:t>Не установлены</w:t>
            </w:r>
          </w:p>
        </w:tc>
        <w:tc>
          <w:tcPr>
            <w:tcW w:w="1346" w:type="pct"/>
          </w:tcPr>
          <w:p w:rsidR="0045067A" w:rsidRPr="00E7763C" w:rsidRDefault="0045067A" w:rsidP="00D34340">
            <w:pPr>
              <w:jc w:val="left"/>
              <w:rPr>
                <w:sz w:val="22"/>
                <w:szCs w:val="22"/>
              </w:rPr>
            </w:pPr>
            <w:r w:rsidRPr="00E7763C">
              <w:rPr>
                <w:sz w:val="22"/>
                <w:szCs w:val="22"/>
              </w:rPr>
              <w:t>Размещение объектов местного значения не предусмотрено</w:t>
            </w:r>
          </w:p>
        </w:tc>
      </w:tr>
      <w:tr w:rsidR="00E7763C" w:rsidRPr="00E7763C" w:rsidTr="0013200E">
        <w:trPr>
          <w:trHeight w:val="255"/>
        </w:trPr>
        <w:tc>
          <w:tcPr>
            <w:tcW w:w="321" w:type="pct"/>
            <w:noWrap/>
            <w:hideMark/>
          </w:tcPr>
          <w:p w:rsidR="0045067A" w:rsidRPr="00E7763C" w:rsidRDefault="0045067A" w:rsidP="007B18FF">
            <w:pPr>
              <w:ind w:firstLine="5"/>
              <w:rPr>
                <w:sz w:val="22"/>
                <w:szCs w:val="22"/>
              </w:rPr>
            </w:pPr>
            <w:r w:rsidRPr="00E7763C">
              <w:rPr>
                <w:sz w:val="22"/>
                <w:szCs w:val="22"/>
              </w:rPr>
              <w:t>3</w:t>
            </w:r>
          </w:p>
        </w:tc>
        <w:tc>
          <w:tcPr>
            <w:tcW w:w="4679" w:type="pct"/>
            <w:gridSpan w:val="4"/>
            <w:noWrap/>
            <w:hideMark/>
          </w:tcPr>
          <w:p w:rsidR="0045067A" w:rsidRPr="00E7763C" w:rsidRDefault="0045067A" w:rsidP="00D34340">
            <w:pPr>
              <w:jc w:val="left"/>
              <w:rPr>
                <w:sz w:val="22"/>
                <w:szCs w:val="22"/>
              </w:rPr>
            </w:pPr>
            <w:r w:rsidRPr="00E7763C">
              <w:rPr>
                <w:sz w:val="22"/>
                <w:szCs w:val="22"/>
              </w:rPr>
              <w:t>Зона специального назначения</w:t>
            </w:r>
          </w:p>
        </w:tc>
      </w:tr>
      <w:tr w:rsidR="00E7763C" w:rsidRPr="00E7763C" w:rsidTr="0013200E">
        <w:trPr>
          <w:trHeight w:val="255"/>
        </w:trPr>
        <w:tc>
          <w:tcPr>
            <w:tcW w:w="321" w:type="pct"/>
            <w:noWrap/>
            <w:hideMark/>
          </w:tcPr>
          <w:p w:rsidR="0045067A" w:rsidRPr="00E7763C" w:rsidRDefault="0045067A" w:rsidP="007B18FF">
            <w:pPr>
              <w:ind w:firstLine="5"/>
              <w:rPr>
                <w:sz w:val="22"/>
                <w:szCs w:val="22"/>
              </w:rPr>
            </w:pPr>
            <w:r w:rsidRPr="00E7763C">
              <w:rPr>
                <w:sz w:val="22"/>
                <w:szCs w:val="22"/>
              </w:rPr>
              <w:t>3.1</w:t>
            </w:r>
          </w:p>
        </w:tc>
        <w:tc>
          <w:tcPr>
            <w:tcW w:w="1361" w:type="pct"/>
            <w:noWrap/>
            <w:hideMark/>
          </w:tcPr>
          <w:p w:rsidR="0045067A" w:rsidRPr="00E7763C" w:rsidRDefault="0045067A" w:rsidP="00D34340">
            <w:pPr>
              <w:jc w:val="left"/>
              <w:rPr>
                <w:sz w:val="22"/>
                <w:szCs w:val="22"/>
              </w:rPr>
            </w:pPr>
            <w:r w:rsidRPr="00E7763C">
              <w:rPr>
                <w:sz w:val="22"/>
                <w:szCs w:val="22"/>
              </w:rPr>
              <w:t>Зона кладбищ</w:t>
            </w:r>
          </w:p>
        </w:tc>
        <w:tc>
          <w:tcPr>
            <w:tcW w:w="612" w:type="pct"/>
          </w:tcPr>
          <w:p w:rsidR="0045067A" w:rsidRPr="00E7763C" w:rsidRDefault="0045067A" w:rsidP="00D34340">
            <w:pPr>
              <w:rPr>
                <w:sz w:val="22"/>
                <w:szCs w:val="22"/>
              </w:rPr>
            </w:pPr>
            <w:r w:rsidRPr="00E7763C">
              <w:rPr>
                <w:sz w:val="22"/>
                <w:szCs w:val="22"/>
              </w:rPr>
              <w:t>2,75</w:t>
            </w:r>
          </w:p>
        </w:tc>
        <w:tc>
          <w:tcPr>
            <w:tcW w:w="1360" w:type="pct"/>
          </w:tcPr>
          <w:p w:rsidR="0045067A" w:rsidRPr="00E7763C" w:rsidRDefault="0045067A" w:rsidP="00D34340">
            <w:pPr>
              <w:jc w:val="left"/>
              <w:rPr>
                <w:sz w:val="22"/>
                <w:szCs w:val="22"/>
              </w:rPr>
            </w:pPr>
            <w:r w:rsidRPr="00E7763C">
              <w:rPr>
                <w:sz w:val="22"/>
                <w:szCs w:val="22"/>
              </w:rPr>
              <w:t>Коэффициент застройки – 0,1</w:t>
            </w:r>
          </w:p>
        </w:tc>
        <w:tc>
          <w:tcPr>
            <w:tcW w:w="1346" w:type="pct"/>
          </w:tcPr>
          <w:p w:rsidR="0045067A" w:rsidRPr="00E7763C" w:rsidRDefault="0045067A" w:rsidP="00D34340">
            <w:pPr>
              <w:jc w:val="left"/>
              <w:rPr>
                <w:sz w:val="22"/>
                <w:szCs w:val="22"/>
              </w:rPr>
            </w:pPr>
            <w:r w:rsidRPr="00E7763C">
              <w:rPr>
                <w:sz w:val="22"/>
                <w:szCs w:val="22"/>
              </w:rPr>
              <w:t>Размещение объектов местного значения не предусмотрено</w:t>
            </w:r>
          </w:p>
        </w:tc>
      </w:tr>
      <w:tr w:rsidR="00E7763C" w:rsidRPr="00E7763C" w:rsidTr="0013200E">
        <w:trPr>
          <w:trHeight w:val="255"/>
        </w:trPr>
        <w:tc>
          <w:tcPr>
            <w:tcW w:w="321" w:type="pct"/>
            <w:noWrap/>
            <w:hideMark/>
          </w:tcPr>
          <w:p w:rsidR="0045067A" w:rsidRPr="00E7763C" w:rsidRDefault="0045067A" w:rsidP="007B18FF">
            <w:pPr>
              <w:ind w:firstLine="5"/>
              <w:rPr>
                <w:sz w:val="22"/>
                <w:szCs w:val="22"/>
              </w:rPr>
            </w:pPr>
            <w:r w:rsidRPr="00E7763C">
              <w:rPr>
                <w:sz w:val="22"/>
                <w:szCs w:val="22"/>
              </w:rPr>
              <w:t>3.2</w:t>
            </w:r>
          </w:p>
        </w:tc>
        <w:tc>
          <w:tcPr>
            <w:tcW w:w="1361" w:type="pct"/>
            <w:noWrap/>
            <w:hideMark/>
          </w:tcPr>
          <w:p w:rsidR="0045067A" w:rsidRPr="00E7763C" w:rsidRDefault="0045067A" w:rsidP="00D34340">
            <w:pPr>
              <w:jc w:val="left"/>
              <w:rPr>
                <w:sz w:val="22"/>
                <w:szCs w:val="22"/>
              </w:rPr>
            </w:pPr>
            <w:r w:rsidRPr="00E7763C">
              <w:rPr>
                <w:sz w:val="22"/>
                <w:szCs w:val="22"/>
              </w:rPr>
              <w:t>Зона озелененных территорий специального назначения</w:t>
            </w:r>
          </w:p>
        </w:tc>
        <w:tc>
          <w:tcPr>
            <w:tcW w:w="612" w:type="pct"/>
          </w:tcPr>
          <w:p w:rsidR="0045067A" w:rsidRPr="00E7763C" w:rsidRDefault="0045067A" w:rsidP="00D34340">
            <w:pPr>
              <w:rPr>
                <w:sz w:val="22"/>
                <w:szCs w:val="22"/>
              </w:rPr>
            </w:pPr>
            <w:r w:rsidRPr="00E7763C">
              <w:rPr>
                <w:sz w:val="22"/>
                <w:szCs w:val="22"/>
              </w:rPr>
              <w:t>0,13</w:t>
            </w:r>
          </w:p>
        </w:tc>
        <w:tc>
          <w:tcPr>
            <w:tcW w:w="1360" w:type="pct"/>
          </w:tcPr>
          <w:p w:rsidR="0045067A" w:rsidRPr="00E7763C" w:rsidRDefault="0045067A" w:rsidP="00D34340">
            <w:pPr>
              <w:jc w:val="left"/>
              <w:rPr>
                <w:sz w:val="22"/>
                <w:szCs w:val="22"/>
              </w:rPr>
            </w:pPr>
            <w:r w:rsidRPr="00E7763C">
              <w:rPr>
                <w:sz w:val="22"/>
                <w:szCs w:val="22"/>
              </w:rPr>
              <w:t>Коэффициент застройки – 0,1</w:t>
            </w:r>
          </w:p>
        </w:tc>
        <w:tc>
          <w:tcPr>
            <w:tcW w:w="1346" w:type="pct"/>
          </w:tcPr>
          <w:p w:rsidR="0045067A" w:rsidRPr="00E7763C" w:rsidRDefault="0045067A" w:rsidP="00D34340">
            <w:pPr>
              <w:jc w:val="left"/>
              <w:rPr>
                <w:sz w:val="22"/>
                <w:szCs w:val="22"/>
              </w:rPr>
            </w:pPr>
            <w:r w:rsidRPr="00E7763C">
              <w:rPr>
                <w:sz w:val="22"/>
                <w:szCs w:val="22"/>
              </w:rPr>
              <w:t>Размещение объектов местного значения не предусмотрено</w:t>
            </w:r>
          </w:p>
        </w:tc>
      </w:tr>
      <w:tr w:rsidR="00E7763C" w:rsidRPr="00E7763C" w:rsidTr="0013200E">
        <w:trPr>
          <w:trHeight w:val="255"/>
        </w:trPr>
        <w:tc>
          <w:tcPr>
            <w:tcW w:w="5000" w:type="pct"/>
            <w:gridSpan w:val="5"/>
            <w:noWrap/>
          </w:tcPr>
          <w:p w:rsidR="0045067A" w:rsidRPr="00E7763C" w:rsidRDefault="0045067A" w:rsidP="00D34340">
            <w:pPr>
              <w:jc w:val="left"/>
              <w:rPr>
                <w:sz w:val="22"/>
                <w:szCs w:val="22"/>
              </w:rPr>
            </w:pPr>
            <w:r w:rsidRPr="00E7763C">
              <w:rPr>
                <w:sz w:val="22"/>
                <w:szCs w:val="22"/>
              </w:rPr>
              <w:t>Функциональные зоны в границе д. Малое Коновалово</w:t>
            </w:r>
          </w:p>
        </w:tc>
      </w:tr>
      <w:tr w:rsidR="00E7763C" w:rsidRPr="00E7763C" w:rsidTr="0013200E">
        <w:trPr>
          <w:trHeight w:val="255"/>
        </w:trPr>
        <w:tc>
          <w:tcPr>
            <w:tcW w:w="321" w:type="pct"/>
            <w:noWrap/>
            <w:hideMark/>
          </w:tcPr>
          <w:p w:rsidR="0045067A" w:rsidRPr="00E7763C" w:rsidRDefault="00C34EC5" w:rsidP="007B18FF">
            <w:pPr>
              <w:ind w:firstLine="5"/>
              <w:rPr>
                <w:sz w:val="22"/>
                <w:szCs w:val="22"/>
              </w:rPr>
            </w:pPr>
            <w:r w:rsidRPr="00E7763C">
              <w:rPr>
                <w:sz w:val="22"/>
                <w:szCs w:val="22"/>
              </w:rPr>
              <w:t>4</w:t>
            </w:r>
          </w:p>
        </w:tc>
        <w:tc>
          <w:tcPr>
            <w:tcW w:w="4679" w:type="pct"/>
            <w:gridSpan w:val="4"/>
            <w:noWrap/>
            <w:hideMark/>
          </w:tcPr>
          <w:p w:rsidR="0045067A" w:rsidRPr="00E7763C" w:rsidRDefault="0045067A" w:rsidP="00D34340">
            <w:pPr>
              <w:jc w:val="left"/>
              <w:rPr>
                <w:sz w:val="22"/>
                <w:szCs w:val="22"/>
              </w:rPr>
            </w:pPr>
            <w:r w:rsidRPr="00E7763C">
              <w:rPr>
                <w:sz w:val="22"/>
                <w:szCs w:val="22"/>
              </w:rPr>
              <w:t>Зоны жилой застройки</w:t>
            </w:r>
          </w:p>
        </w:tc>
      </w:tr>
      <w:tr w:rsidR="00E7763C" w:rsidRPr="00E7763C" w:rsidTr="0013200E">
        <w:trPr>
          <w:trHeight w:val="255"/>
        </w:trPr>
        <w:tc>
          <w:tcPr>
            <w:tcW w:w="321" w:type="pct"/>
            <w:noWrap/>
            <w:hideMark/>
          </w:tcPr>
          <w:p w:rsidR="0045067A" w:rsidRPr="00E7763C" w:rsidRDefault="00C34EC5" w:rsidP="007B18FF">
            <w:pPr>
              <w:widowControl w:val="0"/>
              <w:ind w:firstLine="5"/>
              <w:rPr>
                <w:sz w:val="22"/>
                <w:szCs w:val="22"/>
              </w:rPr>
            </w:pPr>
            <w:r w:rsidRPr="00E7763C">
              <w:rPr>
                <w:sz w:val="22"/>
                <w:szCs w:val="22"/>
              </w:rPr>
              <w:t>4</w:t>
            </w:r>
            <w:r w:rsidR="0045067A" w:rsidRPr="00E7763C">
              <w:rPr>
                <w:sz w:val="22"/>
                <w:szCs w:val="22"/>
              </w:rPr>
              <w:t>.1</w:t>
            </w:r>
          </w:p>
        </w:tc>
        <w:tc>
          <w:tcPr>
            <w:tcW w:w="1361" w:type="pct"/>
            <w:noWrap/>
            <w:hideMark/>
          </w:tcPr>
          <w:p w:rsidR="0045067A" w:rsidRPr="00E7763C" w:rsidRDefault="0045067A" w:rsidP="00D34340">
            <w:pPr>
              <w:widowControl w:val="0"/>
              <w:jc w:val="left"/>
              <w:rPr>
                <w:sz w:val="22"/>
                <w:szCs w:val="22"/>
              </w:rPr>
            </w:pPr>
            <w:r w:rsidRPr="00E7763C">
              <w:rPr>
                <w:sz w:val="22"/>
                <w:szCs w:val="22"/>
              </w:rPr>
              <w:t>Зона застройки индивидуальными жилыми домами</w:t>
            </w:r>
          </w:p>
        </w:tc>
        <w:tc>
          <w:tcPr>
            <w:tcW w:w="612" w:type="pct"/>
          </w:tcPr>
          <w:p w:rsidR="0045067A" w:rsidRPr="00E7763C" w:rsidRDefault="0045067A" w:rsidP="00D34340">
            <w:pPr>
              <w:widowControl w:val="0"/>
              <w:rPr>
                <w:sz w:val="22"/>
                <w:szCs w:val="22"/>
              </w:rPr>
            </w:pPr>
            <w:r w:rsidRPr="00E7763C">
              <w:rPr>
                <w:sz w:val="22"/>
                <w:szCs w:val="22"/>
              </w:rPr>
              <w:t>31,35</w:t>
            </w:r>
          </w:p>
        </w:tc>
        <w:tc>
          <w:tcPr>
            <w:tcW w:w="1360" w:type="pct"/>
          </w:tcPr>
          <w:p w:rsidR="0045067A" w:rsidRPr="00E7763C" w:rsidRDefault="0045067A" w:rsidP="00D34340">
            <w:pPr>
              <w:widowControl w:val="0"/>
              <w:jc w:val="left"/>
              <w:rPr>
                <w:sz w:val="22"/>
                <w:szCs w:val="22"/>
              </w:rPr>
            </w:pPr>
            <w:r w:rsidRPr="00E7763C">
              <w:rPr>
                <w:sz w:val="22"/>
                <w:szCs w:val="22"/>
              </w:rPr>
              <w:t>Предельное количество этажей – 3;</w:t>
            </w:r>
          </w:p>
          <w:p w:rsidR="0045067A" w:rsidRPr="00E7763C" w:rsidRDefault="0045067A" w:rsidP="00D34340">
            <w:pPr>
              <w:widowControl w:val="0"/>
              <w:jc w:val="left"/>
              <w:rPr>
                <w:sz w:val="22"/>
                <w:szCs w:val="22"/>
              </w:rPr>
            </w:pPr>
            <w:r w:rsidRPr="00E7763C">
              <w:rPr>
                <w:sz w:val="22"/>
                <w:szCs w:val="22"/>
              </w:rPr>
              <w:t>Плотность застройки – не более 800 м</w:t>
            </w:r>
            <w:r w:rsidRPr="00E7763C">
              <w:rPr>
                <w:sz w:val="22"/>
                <w:szCs w:val="22"/>
                <w:vertAlign w:val="superscript"/>
              </w:rPr>
              <w:t>2</w:t>
            </w:r>
            <w:r w:rsidRPr="00E7763C">
              <w:rPr>
                <w:sz w:val="22"/>
                <w:szCs w:val="22"/>
              </w:rPr>
              <w:t>/га</w:t>
            </w:r>
          </w:p>
        </w:tc>
        <w:tc>
          <w:tcPr>
            <w:tcW w:w="1346" w:type="pct"/>
          </w:tcPr>
          <w:p w:rsidR="0045067A" w:rsidRPr="00E7763C" w:rsidRDefault="0045067A" w:rsidP="00D34340">
            <w:pPr>
              <w:widowControl w:val="0"/>
              <w:jc w:val="left"/>
              <w:rPr>
                <w:sz w:val="22"/>
                <w:szCs w:val="22"/>
              </w:rPr>
            </w:pPr>
            <w:r w:rsidRPr="00E7763C">
              <w:rPr>
                <w:sz w:val="22"/>
                <w:szCs w:val="22"/>
              </w:rPr>
              <w:t>Размещение объектов местного значения не предусмотрено</w:t>
            </w:r>
          </w:p>
        </w:tc>
      </w:tr>
      <w:tr w:rsidR="00E7763C" w:rsidRPr="00E7763C" w:rsidTr="0013200E">
        <w:trPr>
          <w:trHeight w:val="255"/>
        </w:trPr>
        <w:tc>
          <w:tcPr>
            <w:tcW w:w="321" w:type="pct"/>
            <w:noWrap/>
            <w:hideMark/>
          </w:tcPr>
          <w:p w:rsidR="0045067A" w:rsidRPr="00E7763C" w:rsidRDefault="00C34EC5" w:rsidP="007B18FF">
            <w:pPr>
              <w:widowControl w:val="0"/>
              <w:ind w:firstLine="5"/>
              <w:rPr>
                <w:sz w:val="22"/>
                <w:szCs w:val="22"/>
              </w:rPr>
            </w:pPr>
            <w:r w:rsidRPr="00E7763C">
              <w:rPr>
                <w:sz w:val="22"/>
                <w:szCs w:val="22"/>
              </w:rPr>
              <w:t>5</w:t>
            </w:r>
          </w:p>
        </w:tc>
        <w:tc>
          <w:tcPr>
            <w:tcW w:w="4679" w:type="pct"/>
            <w:gridSpan w:val="4"/>
            <w:noWrap/>
            <w:hideMark/>
          </w:tcPr>
          <w:p w:rsidR="0045067A" w:rsidRPr="00E7763C" w:rsidRDefault="0045067A" w:rsidP="00D34340">
            <w:pPr>
              <w:widowControl w:val="0"/>
              <w:jc w:val="left"/>
              <w:rPr>
                <w:sz w:val="22"/>
                <w:szCs w:val="22"/>
              </w:rPr>
            </w:pPr>
            <w:r w:rsidRPr="00E7763C">
              <w:rPr>
                <w:sz w:val="22"/>
                <w:szCs w:val="22"/>
              </w:rPr>
              <w:t>Производственные зоны, зоны инженерной и транспортной инфраструктур</w:t>
            </w:r>
          </w:p>
        </w:tc>
      </w:tr>
      <w:tr w:rsidR="00E7763C" w:rsidRPr="00E7763C" w:rsidTr="0013200E">
        <w:trPr>
          <w:trHeight w:val="255"/>
        </w:trPr>
        <w:tc>
          <w:tcPr>
            <w:tcW w:w="321" w:type="pct"/>
            <w:noWrap/>
            <w:hideMark/>
          </w:tcPr>
          <w:p w:rsidR="0045067A" w:rsidRPr="00E7763C" w:rsidRDefault="00C34EC5" w:rsidP="007B18FF">
            <w:pPr>
              <w:widowControl w:val="0"/>
              <w:ind w:firstLine="5"/>
              <w:rPr>
                <w:sz w:val="22"/>
                <w:szCs w:val="22"/>
              </w:rPr>
            </w:pPr>
            <w:r w:rsidRPr="00E7763C">
              <w:rPr>
                <w:sz w:val="22"/>
                <w:szCs w:val="22"/>
              </w:rPr>
              <w:t>5</w:t>
            </w:r>
            <w:r w:rsidR="0045067A" w:rsidRPr="00E7763C">
              <w:rPr>
                <w:sz w:val="22"/>
                <w:szCs w:val="22"/>
              </w:rPr>
              <w:t>.1</w:t>
            </w:r>
          </w:p>
        </w:tc>
        <w:tc>
          <w:tcPr>
            <w:tcW w:w="1361" w:type="pct"/>
            <w:noWrap/>
            <w:hideMark/>
          </w:tcPr>
          <w:p w:rsidR="0045067A" w:rsidRPr="00E7763C" w:rsidRDefault="0045067A" w:rsidP="00D34340">
            <w:pPr>
              <w:widowControl w:val="0"/>
              <w:jc w:val="left"/>
              <w:rPr>
                <w:sz w:val="22"/>
                <w:szCs w:val="22"/>
              </w:rPr>
            </w:pPr>
            <w:r w:rsidRPr="00E7763C">
              <w:rPr>
                <w:sz w:val="22"/>
                <w:szCs w:val="22"/>
              </w:rPr>
              <w:t>Зона транспортной инфраструктуры</w:t>
            </w:r>
          </w:p>
        </w:tc>
        <w:tc>
          <w:tcPr>
            <w:tcW w:w="612" w:type="pct"/>
          </w:tcPr>
          <w:p w:rsidR="0045067A" w:rsidRPr="00E7763C" w:rsidRDefault="0045067A" w:rsidP="00D34340">
            <w:pPr>
              <w:widowControl w:val="0"/>
              <w:rPr>
                <w:sz w:val="22"/>
                <w:szCs w:val="22"/>
              </w:rPr>
            </w:pPr>
            <w:r w:rsidRPr="00E7763C">
              <w:rPr>
                <w:sz w:val="22"/>
                <w:szCs w:val="22"/>
              </w:rPr>
              <w:t>1,91</w:t>
            </w:r>
          </w:p>
        </w:tc>
        <w:tc>
          <w:tcPr>
            <w:tcW w:w="1360" w:type="pct"/>
          </w:tcPr>
          <w:p w:rsidR="0045067A" w:rsidRPr="00E7763C" w:rsidRDefault="0045067A" w:rsidP="00D34340">
            <w:pPr>
              <w:widowControl w:val="0"/>
              <w:jc w:val="left"/>
              <w:rPr>
                <w:sz w:val="22"/>
                <w:szCs w:val="22"/>
              </w:rPr>
            </w:pPr>
            <w:r w:rsidRPr="00E7763C">
              <w:rPr>
                <w:sz w:val="22"/>
                <w:szCs w:val="22"/>
              </w:rPr>
              <w:t>Не установлены</w:t>
            </w:r>
          </w:p>
        </w:tc>
        <w:tc>
          <w:tcPr>
            <w:tcW w:w="1346" w:type="pct"/>
          </w:tcPr>
          <w:p w:rsidR="0045067A" w:rsidRPr="00E7763C" w:rsidRDefault="0045067A" w:rsidP="00D34340">
            <w:pPr>
              <w:widowControl w:val="0"/>
              <w:jc w:val="left"/>
              <w:rPr>
                <w:sz w:val="22"/>
                <w:szCs w:val="22"/>
              </w:rPr>
            </w:pPr>
            <w:r w:rsidRPr="00E7763C">
              <w:rPr>
                <w:sz w:val="22"/>
                <w:szCs w:val="22"/>
              </w:rPr>
              <w:t>Размещение объектов местного значения не предусмотрено</w:t>
            </w:r>
          </w:p>
        </w:tc>
      </w:tr>
      <w:tr w:rsidR="00E7763C" w:rsidRPr="00E7763C" w:rsidTr="00F83CBE">
        <w:trPr>
          <w:trHeight w:val="255"/>
        </w:trPr>
        <w:tc>
          <w:tcPr>
            <w:tcW w:w="5000" w:type="pct"/>
            <w:gridSpan w:val="5"/>
            <w:noWrap/>
          </w:tcPr>
          <w:p w:rsidR="00B71A0F" w:rsidRPr="00E7763C" w:rsidRDefault="00B71A0F" w:rsidP="00F83CBE">
            <w:pPr>
              <w:jc w:val="left"/>
              <w:rPr>
                <w:sz w:val="22"/>
                <w:szCs w:val="22"/>
              </w:rPr>
            </w:pPr>
            <w:r w:rsidRPr="00E7763C">
              <w:rPr>
                <w:sz w:val="22"/>
                <w:szCs w:val="22"/>
              </w:rPr>
              <w:t xml:space="preserve">Функциональные зоны в границах земельного участка с кадастровым номером </w:t>
            </w:r>
            <w:r w:rsidR="00916C64" w:rsidRPr="00E7763C">
              <w:rPr>
                <w:sz w:val="22"/>
                <w:szCs w:val="22"/>
              </w:rPr>
              <w:t xml:space="preserve">47:14:0203003:425, 47:14:0203003:56, 47:14:0203003:372, </w:t>
            </w:r>
            <w:r w:rsidRPr="00E7763C">
              <w:rPr>
                <w:sz w:val="22"/>
                <w:szCs w:val="22"/>
              </w:rPr>
              <w:t>47:14:0203003:469</w:t>
            </w:r>
            <w:r w:rsidR="00916C64" w:rsidRPr="00E7763C">
              <w:rPr>
                <w:sz w:val="22"/>
                <w:szCs w:val="22"/>
              </w:rPr>
              <w:t>, 47:14:0203010:34</w:t>
            </w:r>
          </w:p>
        </w:tc>
      </w:tr>
      <w:tr w:rsidR="00E7763C" w:rsidRPr="00E7763C" w:rsidTr="00F83CBE">
        <w:trPr>
          <w:trHeight w:val="255"/>
        </w:trPr>
        <w:tc>
          <w:tcPr>
            <w:tcW w:w="321" w:type="pct"/>
            <w:noWrap/>
          </w:tcPr>
          <w:p w:rsidR="00B71A0F" w:rsidRPr="00E7763C" w:rsidRDefault="00C34EC5" w:rsidP="00F83CBE">
            <w:pPr>
              <w:ind w:firstLine="5"/>
              <w:rPr>
                <w:sz w:val="22"/>
                <w:szCs w:val="22"/>
              </w:rPr>
            </w:pPr>
            <w:r w:rsidRPr="00E7763C">
              <w:rPr>
                <w:sz w:val="22"/>
                <w:szCs w:val="22"/>
              </w:rPr>
              <w:t>6</w:t>
            </w:r>
            <w:r w:rsidR="00B71A0F" w:rsidRPr="00E7763C">
              <w:rPr>
                <w:sz w:val="22"/>
                <w:szCs w:val="22"/>
              </w:rPr>
              <w:t>.1</w:t>
            </w:r>
          </w:p>
        </w:tc>
        <w:tc>
          <w:tcPr>
            <w:tcW w:w="1361" w:type="pct"/>
            <w:noWrap/>
          </w:tcPr>
          <w:p w:rsidR="00B71A0F" w:rsidRPr="00E7763C" w:rsidRDefault="00B71A0F" w:rsidP="00F83CBE">
            <w:pPr>
              <w:jc w:val="left"/>
              <w:rPr>
                <w:sz w:val="22"/>
                <w:szCs w:val="22"/>
              </w:rPr>
            </w:pPr>
            <w:r w:rsidRPr="00E7763C">
              <w:rPr>
                <w:sz w:val="22"/>
                <w:szCs w:val="22"/>
              </w:rPr>
              <w:t>Зона сельскохозяйственных угодий</w:t>
            </w:r>
          </w:p>
        </w:tc>
        <w:tc>
          <w:tcPr>
            <w:tcW w:w="612" w:type="pct"/>
          </w:tcPr>
          <w:p w:rsidR="00B71A0F" w:rsidRPr="00E7763C" w:rsidRDefault="00B71A0F" w:rsidP="00C34EC5">
            <w:pPr>
              <w:rPr>
                <w:sz w:val="22"/>
                <w:szCs w:val="22"/>
              </w:rPr>
            </w:pPr>
            <w:r w:rsidRPr="00E7763C">
              <w:rPr>
                <w:sz w:val="22"/>
                <w:szCs w:val="22"/>
              </w:rPr>
              <w:t>1</w:t>
            </w:r>
            <w:r w:rsidR="00C34EC5" w:rsidRPr="00E7763C">
              <w:rPr>
                <w:sz w:val="22"/>
                <w:szCs w:val="22"/>
              </w:rPr>
              <w:t>00</w:t>
            </w:r>
            <w:r w:rsidRPr="00E7763C">
              <w:rPr>
                <w:sz w:val="22"/>
                <w:szCs w:val="22"/>
              </w:rPr>
              <w:t>,</w:t>
            </w:r>
            <w:r w:rsidR="00C34EC5" w:rsidRPr="00E7763C">
              <w:rPr>
                <w:sz w:val="22"/>
                <w:szCs w:val="22"/>
              </w:rPr>
              <w:t>79</w:t>
            </w:r>
          </w:p>
        </w:tc>
        <w:tc>
          <w:tcPr>
            <w:tcW w:w="1360" w:type="pct"/>
          </w:tcPr>
          <w:p w:rsidR="00B71A0F" w:rsidRPr="00E7763C" w:rsidRDefault="00B71A0F" w:rsidP="00F83CBE">
            <w:pPr>
              <w:jc w:val="left"/>
              <w:rPr>
                <w:sz w:val="22"/>
                <w:szCs w:val="22"/>
              </w:rPr>
            </w:pPr>
            <w:r w:rsidRPr="00E7763C">
              <w:rPr>
                <w:sz w:val="22"/>
                <w:szCs w:val="22"/>
              </w:rPr>
              <w:t>Коэффициент застройки – 0</w:t>
            </w:r>
          </w:p>
        </w:tc>
        <w:tc>
          <w:tcPr>
            <w:tcW w:w="1346" w:type="pct"/>
          </w:tcPr>
          <w:p w:rsidR="00B71A0F" w:rsidRPr="00E7763C" w:rsidRDefault="00B71A0F" w:rsidP="00F83CBE">
            <w:pPr>
              <w:jc w:val="left"/>
              <w:rPr>
                <w:sz w:val="22"/>
                <w:szCs w:val="22"/>
              </w:rPr>
            </w:pPr>
            <w:r w:rsidRPr="00E7763C">
              <w:rPr>
                <w:sz w:val="22"/>
                <w:szCs w:val="22"/>
              </w:rPr>
              <w:t>Размещение объектов местного значения не предусмотрено</w:t>
            </w:r>
          </w:p>
        </w:tc>
      </w:tr>
      <w:tr w:rsidR="004D60B8" w:rsidRPr="00E7763C" w:rsidTr="00F83CBE">
        <w:trPr>
          <w:trHeight w:val="255"/>
        </w:trPr>
        <w:tc>
          <w:tcPr>
            <w:tcW w:w="321" w:type="pct"/>
            <w:noWrap/>
          </w:tcPr>
          <w:p w:rsidR="00B71A0F" w:rsidRPr="00E7763C" w:rsidRDefault="00C34EC5" w:rsidP="00F83CBE">
            <w:pPr>
              <w:ind w:firstLine="5"/>
              <w:rPr>
                <w:sz w:val="22"/>
                <w:szCs w:val="22"/>
              </w:rPr>
            </w:pPr>
            <w:r w:rsidRPr="00E7763C">
              <w:rPr>
                <w:sz w:val="22"/>
                <w:szCs w:val="22"/>
              </w:rPr>
              <w:t>6</w:t>
            </w:r>
            <w:r w:rsidR="00B71A0F" w:rsidRPr="00E7763C">
              <w:rPr>
                <w:sz w:val="22"/>
                <w:szCs w:val="22"/>
              </w:rPr>
              <w:t>.2</w:t>
            </w:r>
          </w:p>
        </w:tc>
        <w:tc>
          <w:tcPr>
            <w:tcW w:w="1361" w:type="pct"/>
            <w:noWrap/>
          </w:tcPr>
          <w:p w:rsidR="00B71A0F" w:rsidRPr="00E7763C" w:rsidRDefault="00B71A0F" w:rsidP="00F83CBE">
            <w:pPr>
              <w:jc w:val="left"/>
              <w:rPr>
                <w:sz w:val="22"/>
                <w:szCs w:val="22"/>
              </w:rPr>
            </w:pPr>
            <w:r w:rsidRPr="00E7763C">
              <w:rPr>
                <w:sz w:val="22"/>
                <w:szCs w:val="22"/>
              </w:rPr>
              <w:t>Зона отдыха</w:t>
            </w:r>
          </w:p>
        </w:tc>
        <w:tc>
          <w:tcPr>
            <w:tcW w:w="612" w:type="pct"/>
          </w:tcPr>
          <w:p w:rsidR="00B71A0F" w:rsidRPr="00E7763C" w:rsidRDefault="00C34EC5" w:rsidP="00C34EC5">
            <w:pPr>
              <w:rPr>
                <w:sz w:val="22"/>
                <w:szCs w:val="22"/>
              </w:rPr>
            </w:pPr>
            <w:r w:rsidRPr="00E7763C">
              <w:rPr>
                <w:sz w:val="22"/>
                <w:szCs w:val="22"/>
              </w:rPr>
              <w:t>14</w:t>
            </w:r>
            <w:r w:rsidR="00B71A0F" w:rsidRPr="00E7763C">
              <w:rPr>
                <w:sz w:val="22"/>
                <w:szCs w:val="22"/>
              </w:rPr>
              <w:t>,</w:t>
            </w:r>
            <w:r w:rsidRPr="00E7763C">
              <w:rPr>
                <w:sz w:val="22"/>
                <w:szCs w:val="22"/>
              </w:rPr>
              <w:t>28</w:t>
            </w:r>
          </w:p>
        </w:tc>
        <w:tc>
          <w:tcPr>
            <w:tcW w:w="1360" w:type="pct"/>
          </w:tcPr>
          <w:p w:rsidR="00B71A0F" w:rsidRPr="00E7763C" w:rsidRDefault="00B71A0F" w:rsidP="00F83CBE">
            <w:pPr>
              <w:jc w:val="left"/>
              <w:rPr>
                <w:sz w:val="22"/>
                <w:szCs w:val="22"/>
              </w:rPr>
            </w:pPr>
            <w:r w:rsidRPr="00E7763C">
              <w:rPr>
                <w:sz w:val="22"/>
                <w:szCs w:val="22"/>
              </w:rPr>
              <w:t>Предельное количество этажей – 4</w:t>
            </w:r>
          </w:p>
        </w:tc>
        <w:tc>
          <w:tcPr>
            <w:tcW w:w="1346" w:type="pct"/>
          </w:tcPr>
          <w:p w:rsidR="00B71A0F" w:rsidRPr="00E7763C" w:rsidRDefault="00B71A0F" w:rsidP="00F83CBE">
            <w:pPr>
              <w:jc w:val="left"/>
              <w:rPr>
                <w:sz w:val="22"/>
                <w:szCs w:val="22"/>
              </w:rPr>
            </w:pPr>
            <w:r w:rsidRPr="00E7763C">
              <w:rPr>
                <w:sz w:val="22"/>
                <w:szCs w:val="22"/>
              </w:rPr>
              <w:t>Объект местного значения муниципального района:</w:t>
            </w:r>
          </w:p>
          <w:p w:rsidR="00B71A0F" w:rsidRPr="00E7763C" w:rsidRDefault="00B71A0F" w:rsidP="00F83CBE">
            <w:pPr>
              <w:jc w:val="left"/>
              <w:rPr>
                <w:sz w:val="22"/>
                <w:szCs w:val="22"/>
              </w:rPr>
            </w:pPr>
            <w:r w:rsidRPr="00E7763C">
              <w:rPr>
                <w:sz w:val="22"/>
                <w:szCs w:val="22"/>
              </w:rPr>
              <w:t>рекреационная зона в Пениковском сельском поселении (для конноспортивного комплекса)</w:t>
            </w:r>
          </w:p>
        </w:tc>
      </w:tr>
    </w:tbl>
    <w:p w:rsidR="0045067A" w:rsidRPr="00E7763C" w:rsidRDefault="0045067A" w:rsidP="00D34340">
      <w:pPr>
        <w:widowControl w:val="0"/>
        <w:jc w:val="both"/>
      </w:pPr>
    </w:p>
    <w:p w:rsidR="00FB5314" w:rsidRPr="00E7763C" w:rsidRDefault="00FB5314" w:rsidP="00D34340">
      <w:pPr>
        <w:ind w:firstLine="709"/>
        <w:jc w:val="both"/>
      </w:pPr>
      <w:r w:rsidRPr="00E7763C">
        <w:lastRenderedPageBreak/>
        <w:t xml:space="preserve">В соответствии с генеральным планом муниципального образования Пениковское сельское поселение Ломоносовского муниципального района Ленинградской области </w:t>
      </w:r>
      <w:r w:rsidR="008C5A8A" w:rsidRPr="00E7763C">
        <w:t>(в редакции, утвержденной постановлением Правительства Ленинградской области от 29 февраля 2024 года № 137)</w:t>
      </w:r>
      <w:r w:rsidRPr="00E7763C">
        <w:t>, в границах территории, применительно к которой вносятся изменения в генеральный план,</w:t>
      </w:r>
      <w:r w:rsidRPr="00E7763C">
        <w:rPr>
          <w:bCs/>
          <w:iCs/>
          <w:lang w:eastAsia="en-US"/>
        </w:rPr>
        <w:t xml:space="preserve"> </w:t>
      </w:r>
      <w:r w:rsidRPr="00E7763C">
        <w:t>не предусмотрено размещение планируемых объектов федерального значения, объектов регионального значения в соответствии с документами территориального планирования Российской Федерации и Ленинградской области.</w:t>
      </w:r>
    </w:p>
    <w:p w:rsidR="0015170D" w:rsidRPr="00E7763C" w:rsidRDefault="0015170D" w:rsidP="00AD78A7">
      <w:pPr>
        <w:suppressAutoHyphens/>
        <w:ind w:firstLine="709"/>
        <w:jc w:val="both"/>
      </w:pPr>
      <w:r w:rsidRPr="00E7763C">
        <w:t xml:space="preserve">Сведения об объектах местного значения поселения, планируемых к размещению в соответствии с генеральным планом в границах территории, применительно к которой вносятся изменения в генеральный план, представлены в таблице </w:t>
      </w:r>
      <w:r w:rsidR="004A56DD" w:rsidRPr="00E7763C">
        <w:t>2</w:t>
      </w:r>
      <w:r w:rsidRPr="00E7763C">
        <w:t>.</w:t>
      </w:r>
    </w:p>
    <w:p w:rsidR="00FE14FA" w:rsidRPr="00E7763C" w:rsidRDefault="00FE14FA" w:rsidP="00AD78A7">
      <w:pPr>
        <w:suppressAutoHyphens/>
        <w:ind w:firstLine="709"/>
        <w:jc w:val="both"/>
      </w:pPr>
      <w:r w:rsidRPr="00E7763C">
        <w:t>Генеральным планом предусмотрена реконструкция всех улиц в д. Лангерево и д. Малое Коновалово в связи с тем, что параметры существующей улично-дорожной сети не соответствуют таблиц</w:t>
      </w:r>
      <w:r w:rsidR="0058260F" w:rsidRPr="00E7763C">
        <w:t>е</w:t>
      </w:r>
      <w:r w:rsidRPr="00E7763C">
        <w:t xml:space="preserve"> 11.4 СП 42.13330.2016 в части ширины проезжей части (фактически составляет 4 - 6 м вместо требуемых 6 м). При этом, в условиях фактически сложившейся застройки отсутствует возможность для расширения </w:t>
      </w:r>
      <w:r w:rsidR="005D6385" w:rsidRPr="00E7763C">
        <w:t xml:space="preserve">земельных </w:t>
      </w:r>
      <w:r w:rsidRPr="00E7763C">
        <w:t>отводов улиц и проездов, не везде есть возможность для расширения проезжей части до 6 м.</w:t>
      </w:r>
    </w:p>
    <w:p w:rsidR="00FE14FA" w:rsidRPr="00E7763C" w:rsidRDefault="00FE14FA" w:rsidP="00D34340">
      <w:pPr>
        <w:keepNext/>
        <w:suppressAutoHyphens/>
        <w:ind w:firstLine="709"/>
        <w:jc w:val="both"/>
      </w:pPr>
      <w:r w:rsidRPr="00E7763C">
        <w:t>Фактически для приведения улиц в нормативное состояние требуется их капитальный ремонт: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(пункт 14.3 статьи 1 Градостроительного кодекса Российской Федерации).</w:t>
      </w:r>
      <w:r w:rsidR="0064095C" w:rsidRPr="00E7763C">
        <w:t xml:space="preserve"> </w:t>
      </w:r>
      <w:r w:rsidRPr="00E7763C">
        <w:t>Таким образом, при подготовке изменений в генеральный план требуется уточнение мероприятий в части необходимости реконструкции улиц с учетом фактически сложившихся условий застройки и планируемого развития территории.</w:t>
      </w:r>
    </w:p>
    <w:p w:rsidR="00154FD2" w:rsidRPr="00E7763C" w:rsidRDefault="00154FD2" w:rsidP="00D34340">
      <w:pPr>
        <w:jc w:val="both"/>
      </w:pPr>
    </w:p>
    <w:p w:rsidR="00D278F0" w:rsidRPr="00E7763C" w:rsidRDefault="00D278F0" w:rsidP="00D34340">
      <w:pPr>
        <w:jc w:val="both"/>
        <w:rPr>
          <w:b/>
        </w:rPr>
      </w:pPr>
    </w:p>
    <w:p w:rsidR="003547BC" w:rsidRPr="00E7763C" w:rsidRDefault="003547BC" w:rsidP="00D34340">
      <w:pPr>
        <w:jc w:val="both"/>
        <w:rPr>
          <w:b/>
        </w:rPr>
        <w:sectPr w:rsidR="003547BC" w:rsidRPr="00E7763C" w:rsidSect="007D6801">
          <w:headerReference w:type="default" r:id="rId9"/>
          <w:pgSz w:w="11906" w:h="16838"/>
          <w:pgMar w:top="1134" w:right="567" w:bottom="1134" w:left="1134" w:header="709" w:footer="709" w:gutter="0"/>
          <w:pgNumType w:start="1"/>
          <w:cols w:space="720"/>
          <w:titlePg/>
          <w:docGrid w:linePitch="326"/>
        </w:sectPr>
      </w:pPr>
    </w:p>
    <w:p w:rsidR="003547BC" w:rsidRPr="00E7763C" w:rsidRDefault="003547BC" w:rsidP="00D34340">
      <w:pPr>
        <w:jc w:val="center"/>
      </w:pPr>
      <w:r w:rsidRPr="00E7763C">
        <w:lastRenderedPageBreak/>
        <w:t xml:space="preserve">Таблица </w:t>
      </w:r>
      <w:r w:rsidR="004A56DD" w:rsidRPr="00E7763C">
        <w:t>2</w:t>
      </w:r>
      <w:r w:rsidRPr="00E7763C">
        <w:t>. Сведения об объектах местного значения поселения, планируемых к размещению в соответствии с генеральным планом в границах территории, применительно к которой вносятся изменения в генеральный план</w:t>
      </w:r>
    </w:p>
    <w:p w:rsidR="009C6EF4" w:rsidRPr="00E7763C" w:rsidRDefault="009C6EF4" w:rsidP="00D34340">
      <w:pPr>
        <w:jc w:val="both"/>
      </w:pPr>
    </w:p>
    <w:tbl>
      <w:tblPr>
        <w:tblW w:w="14997" w:type="dxa"/>
        <w:tblInd w:w="-5"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
        <w:gridCol w:w="2694"/>
        <w:gridCol w:w="3685"/>
        <w:gridCol w:w="2155"/>
        <w:gridCol w:w="2835"/>
        <w:gridCol w:w="2948"/>
      </w:tblGrid>
      <w:tr w:rsidR="00E7763C" w:rsidRPr="00E7763C" w:rsidTr="007B18FF">
        <w:tc>
          <w:tcPr>
            <w:tcW w:w="680" w:type="dxa"/>
            <w:shd w:val="clear" w:color="auto" w:fill="auto"/>
          </w:tcPr>
          <w:p w:rsidR="003547BC" w:rsidRPr="00E7763C" w:rsidRDefault="00F9794C" w:rsidP="007B18FF">
            <w:pPr>
              <w:jc w:val="center"/>
              <w:rPr>
                <w:sz w:val="22"/>
                <w:szCs w:val="22"/>
              </w:rPr>
            </w:pPr>
            <w:r w:rsidRPr="00E7763C">
              <w:rPr>
                <w:sz w:val="22"/>
                <w:szCs w:val="22"/>
              </w:rPr>
              <w:t>№</w:t>
            </w:r>
          </w:p>
        </w:tc>
        <w:tc>
          <w:tcPr>
            <w:tcW w:w="2694" w:type="dxa"/>
            <w:shd w:val="clear" w:color="auto" w:fill="auto"/>
          </w:tcPr>
          <w:p w:rsidR="003547BC" w:rsidRPr="00E7763C" w:rsidRDefault="003547BC" w:rsidP="007B18FF">
            <w:pPr>
              <w:autoSpaceDN w:val="0"/>
              <w:adjustRightInd w:val="0"/>
              <w:jc w:val="center"/>
              <w:rPr>
                <w:sz w:val="22"/>
                <w:szCs w:val="22"/>
              </w:rPr>
            </w:pPr>
            <w:r w:rsidRPr="00E7763C">
              <w:rPr>
                <w:sz w:val="22"/>
                <w:szCs w:val="22"/>
              </w:rPr>
              <w:t>Наименование объекта</w:t>
            </w:r>
          </w:p>
        </w:tc>
        <w:tc>
          <w:tcPr>
            <w:tcW w:w="3685" w:type="dxa"/>
            <w:shd w:val="clear" w:color="auto" w:fill="auto"/>
          </w:tcPr>
          <w:p w:rsidR="003547BC" w:rsidRPr="00E7763C" w:rsidRDefault="003547BC" w:rsidP="007B18FF">
            <w:pPr>
              <w:jc w:val="center"/>
              <w:rPr>
                <w:sz w:val="22"/>
                <w:szCs w:val="22"/>
              </w:rPr>
            </w:pPr>
            <w:r w:rsidRPr="00E7763C">
              <w:rPr>
                <w:sz w:val="22"/>
                <w:szCs w:val="22"/>
              </w:rPr>
              <w:t>Основные характеристики объекта</w:t>
            </w:r>
          </w:p>
        </w:tc>
        <w:tc>
          <w:tcPr>
            <w:tcW w:w="2155" w:type="dxa"/>
            <w:shd w:val="clear" w:color="auto" w:fill="auto"/>
          </w:tcPr>
          <w:p w:rsidR="003547BC" w:rsidRPr="00E7763C" w:rsidRDefault="003547BC" w:rsidP="007B18FF">
            <w:pPr>
              <w:autoSpaceDN w:val="0"/>
              <w:adjustRightInd w:val="0"/>
              <w:jc w:val="center"/>
              <w:rPr>
                <w:sz w:val="22"/>
                <w:szCs w:val="22"/>
              </w:rPr>
            </w:pPr>
            <w:r w:rsidRPr="00E7763C">
              <w:rPr>
                <w:sz w:val="22"/>
                <w:szCs w:val="22"/>
              </w:rPr>
              <w:t>Местоположение объекта</w:t>
            </w:r>
          </w:p>
        </w:tc>
        <w:tc>
          <w:tcPr>
            <w:tcW w:w="2835" w:type="dxa"/>
            <w:shd w:val="clear" w:color="auto" w:fill="auto"/>
          </w:tcPr>
          <w:p w:rsidR="003547BC" w:rsidRPr="00E7763C" w:rsidRDefault="003547BC" w:rsidP="007B18FF">
            <w:pPr>
              <w:autoSpaceDN w:val="0"/>
              <w:adjustRightInd w:val="0"/>
              <w:jc w:val="center"/>
              <w:rPr>
                <w:sz w:val="22"/>
                <w:szCs w:val="22"/>
              </w:rPr>
            </w:pPr>
            <w:r w:rsidRPr="00E7763C">
              <w:rPr>
                <w:sz w:val="22"/>
                <w:szCs w:val="22"/>
              </w:rPr>
              <w:t>Назначение объектов</w:t>
            </w:r>
          </w:p>
        </w:tc>
        <w:tc>
          <w:tcPr>
            <w:tcW w:w="2948" w:type="dxa"/>
          </w:tcPr>
          <w:p w:rsidR="003547BC" w:rsidRPr="00E7763C" w:rsidRDefault="003547BC" w:rsidP="007B18FF">
            <w:pPr>
              <w:autoSpaceDN w:val="0"/>
              <w:adjustRightInd w:val="0"/>
              <w:jc w:val="center"/>
              <w:rPr>
                <w:sz w:val="22"/>
                <w:szCs w:val="22"/>
              </w:rPr>
            </w:pPr>
            <w:r w:rsidRPr="00E7763C">
              <w:rPr>
                <w:sz w:val="22"/>
                <w:szCs w:val="22"/>
              </w:rPr>
              <w:t>Характеристики зон с особыми условиями использования территорий</w:t>
            </w:r>
          </w:p>
        </w:tc>
      </w:tr>
    </w:tbl>
    <w:p w:rsidR="003547BC" w:rsidRPr="00E7763C" w:rsidRDefault="003547BC" w:rsidP="00D34340">
      <w:pPr>
        <w:ind w:firstLine="709"/>
        <w:jc w:val="both"/>
        <w:rPr>
          <w:rFonts w:eastAsia="Calibri"/>
          <w:sz w:val="2"/>
          <w:szCs w:val="2"/>
        </w:rPr>
      </w:pPr>
    </w:p>
    <w:tbl>
      <w:tblPr>
        <w:tblW w:w="1497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
        <w:gridCol w:w="2694"/>
        <w:gridCol w:w="3685"/>
        <w:gridCol w:w="2155"/>
        <w:gridCol w:w="7"/>
        <w:gridCol w:w="2828"/>
        <w:gridCol w:w="7"/>
        <w:gridCol w:w="2922"/>
      </w:tblGrid>
      <w:tr w:rsidR="00E7763C" w:rsidRPr="00E7763C" w:rsidTr="00DA5562">
        <w:trPr>
          <w:tblHeader/>
        </w:trPr>
        <w:tc>
          <w:tcPr>
            <w:tcW w:w="680" w:type="dxa"/>
            <w:shd w:val="clear" w:color="auto" w:fill="auto"/>
            <w:vAlign w:val="center"/>
          </w:tcPr>
          <w:p w:rsidR="003547BC" w:rsidRPr="00E7763C" w:rsidRDefault="003547BC" w:rsidP="00D34340">
            <w:pPr>
              <w:jc w:val="center"/>
              <w:rPr>
                <w:sz w:val="22"/>
                <w:szCs w:val="22"/>
              </w:rPr>
            </w:pPr>
            <w:r w:rsidRPr="00E7763C">
              <w:rPr>
                <w:sz w:val="22"/>
                <w:szCs w:val="22"/>
              </w:rPr>
              <w:t>1</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rsidR="003547BC" w:rsidRPr="00E7763C" w:rsidRDefault="003547BC" w:rsidP="00D34340">
            <w:pPr>
              <w:autoSpaceDN w:val="0"/>
              <w:adjustRightInd w:val="0"/>
              <w:jc w:val="center"/>
              <w:rPr>
                <w:sz w:val="22"/>
                <w:szCs w:val="22"/>
              </w:rPr>
            </w:pPr>
            <w:r w:rsidRPr="00E7763C">
              <w:rPr>
                <w:sz w:val="22"/>
                <w:szCs w:val="22"/>
              </w:rPr>
              <w:t>2</w:t>
            </w:r>
          </w:p>
        </w:tc>
        <w:tc>
          <w:tcPr>
            <w:tcW w:w="3685" w:type="dxa"/>
            <w:shd w:val="clear" w:color="auto" w:fill="auto"/>
            <w:vAlign w:val="center"/>
          </w:tcPr>
          <w:p w:rsidR="003547BC" w:rsidRPr="00E7763C" w:rsidRDefault="003547BC" w:rsidP="00D34340">
            <w:pPr>
              <w:jc w:val="center"/>
              <w:rPr>
                <w:sz w:val="22"/>
                <w:szCs w:val="22"/>
              </w:rPr>
            </w:pPr>
            <w:r w:rsidRPr="00E7763C">
              <w:rPr>
                <w:sz w:val="22"/>
                <w:szCs w:val="22"/>
              </w:rPr>
              <w:t>3</w:t>
            </w:r>
          </w:p>
        </w:tc>
        <w:tc>
          <w:tcPr>
            <w:tcW w:w="2155" w:type="dxa"/>
            <w:shd w:val="clear" w:color="auto" w:fill="auto"/>
            <w:vAlign w:val="center"/>
          </w:tcPr>
          <w:p w:rsidR="003547BC" w:rsidRPr="00E7763C" w:rsidRDefault="003547BC" w:rsidP="00D34340">
            <w:pPr>
              <w:autoSpaceDN w:val="0"/>
              <w:adjustRightInd w:val="0"/>
              <w:jc w:val="center"/>
              <w:rPr>
                <w:sz w:val="22"/>
                <w:szCs w:val="22"/>
              </w:rPr>
            </w:pPr>
            <w:r w:rsidRPr="00E7763C">
              <w:rPr>
                <w:sz w:val="22"/>
                <w:szCs w:val="22"/>
              </w:rPr>
              <w:t>4</w:t>
            </w:r>
          </w:p>
        </w:tc>
        <w:tc>
          <w:tcPr>
            <w:tcW w:w="2835" w:type="dxa"/>
            <w:gridSpan w:val="2"/>
            <w:shd w:val="clear" w:color="auto" w:fill="auto"/>
          </w:tcPr>
          <w:p w:rsidR="003547BC" w:rsidRPr="00E7763C" w:rsidRDefault="003547BC" w:rsidP="00D34340">
            <w:pPr>
              <w:autoSpaceDN w:val="0"/>
              <w:adjustRightInd w:val="0"/>
              <w:jc w:val="center"/>
              <w:rPr>
                <w:sz w:val="22"/>
                <w:szCs w:val="22"/>
              </w:rPr>
            </w:pPr>
            <w:r w:rsidRPr="00E7763C">
              <w:rPr>
                <w:sz w:val="22"/>
                <w:szCs w:val="22"/>
              </w:rPr>
              <w:t>5</w:t>
            </w:r>
          </w:p>
        </w:tc>
        <w:tc>
          <w:tcPr>
            <w:tcW w:w="2929" w:type="dxa"/>
            <w:gridSpan w:val="2"/>
          </w:tcPr>
          <w:p w:rsidR="003547BC" w:rsidRPr="00E7763C" w:rsidRDefault="00F9794C" w:rsidP="00D34340">
            <w:pPr>
              <w:autoSpaceDN w:val="0"/>
              <w:adjustRightInd w:val="0"/>
              <w:jc w:val="center"/>
              <w:rPr>
                <w:sz w:val="22"/>
                <w:szCs w:val="22"/>
              </w:rPr>
            </w:pPr>
            <w:r w:rsidRPr="00E7763C">
              <w:rPr>
                <w:sz w:val="22"/>
                <w:szCs w:val="22"/>
              </w:rPr>
              <w:t>6</w:t>
            </w:r>
          </w:p>
        </w:tc>
      </w:tr>
      <w:tr w:rsidR="00E7763C" w:rsidRPr="00E7763C" w:rsidTr="00F9794C">
        <w:trPr>
          <w:cantSplit/>
        </w:trPr>
        <w:tc>
          <w:tcPr>
            <w:tcW w:w="680" w:type="dxa"/>
            <w:shd w:val="clear" w:color="auto" w:fill="auto"/>
          </w:tcPr>
          <w:p w:rsidR="003547BC" w:rsidRPr="00E7763C" w:rsidRDefault="00DA5562" w:rsidP="007B18FF">
            <w:pPr>
              <w:widowControl w:val="0"/>
              <w:autoSpaceDN w:val="0"/>
              <w:adjustRightInd w:val="0"/>
              <w:contextualSpacing/>
              <w:jc w:val="center"/>
              <w:rPr>
                <w:sz w:val="22"/>
                <w:szCs w:val="22"/>
              </w:rPr>
            </w:pPr>
            <w:r w:rsidRPr="00E7763C">
              <w:rPr>
                <w:sz w:val="22"/>
                <w:szCs w:val="22"/>
              </w:rPr>
              <w:t>1.</w:t>
            </w:r>
          </w:p>
        </w:tc>
        <w:tc>
          <w:tcPr>
            <w:tcW w:w="8541" w:type="dxa"/>
            <w:gridSpan w:val="4"/>
            <w:tcBorders>
              <w:top w:val="single" w:sz="4" w:space="0" w:color="auto"/>
              <w:left w:val="single" w:sz="4" w:space="0" w:color="auto"/>
              <w:bottom w:val="single" w:sz="4" w:space="0" w:color="auto"/>
            </w:tcBorders>
            <w:shd w:val="clear" w:color="auto" w:fill="auto"/>
          </w:tcPr>
          <w:p w:rsidR="003547BC" w:rsidRPr="00E7763C" w:rsidRDefault="003547BC" w:rsidP="00D34340">
            <w:pPr>
              <w:autoSpaceDN w:val="0"/>
              <w:adjustRightInd w:val="0"/>
              <w:rPr>
                <w:sz w:val="22"/>
                <w:szCs w:val="22"/>
              </w:rPr>
            </w:pPr>
            <w:r w:rsidRPr="00E7763C">
              <w:rPr>
                <w:sz w:val="22"/>
                <w:szCs w:val="22"/>
              </w:rPr>
              <w:t>Вид объектов: автомобильная дорога местного значения в границах населенного пункта</w:t>
            </w:r>
          </w:p>
        </w:tc>
        <w:tc>
          <w:tcPr>
            <w:tcW w:w="2835" w:type="dxa"/>
            <w:gridSpan w:val="2"/>
            <w:tcBorders>
              <w:top w:val="single" w:sz="4" w:space="0" w:color="auto"/>
              <w:left w:val="single" w:sz="4" w:space="0" w:color="auto"/>
              <w:bottom w:val="single" w:sz="4" w:space="0" w:color="auto"/>
            </w:tcBorders>
            <w:shd w:val="clear" w:color="auto" w:fill="auto"/>
          </w:tcPr>
          <w:p w:rsidR="003547BC" w:rsidRPr="00E7763C" w:rsidRDefault="003547BC" w:rsidP="00D34340">
            <w:pPr>
              <w:autoSpaceDN w:val="0"/>
              <w:adjustRightInd w:val="0"/>
              <w:rPr>
                <w:sz w:val="22"/>
                <w:szCs w:val="22"/>
              </w:rPr>
            </w:pPr>
          </w:p>
        </w:tc>
        <w:tc>
          <w:tcPr>
            <w:tcW w:w="2922" w:type="dxa"/>
            <w:tcBorders>
              <w:top w:val="single" w:sz="4" w:space="0" w:color="auto"/>
              <w:left w:val="single" w:sz="4" w:space="0" w:color="auto"/>
              <w:bottom w:val="single" w:sz="4" w:space="0" w:color="auto"/>
            </w:tcBorders>
          </w:tcPr>
          <w:p w:rsidR="003547BC" w:rsidRPr="00E7763C" w:rsidRDefault="003547BC" w:rsidP="00D34340">
            <w:pPr>
              <w:autoSpaceDN w:val="0"/>
              <w:adjustRightInd w:val="0"/>
              <w:rPr>
                <w:sz w:val="22"/>
                <w:szCs w:val="22"/>
              </w:rPr>
            </w:pPr>
          </w:p>
        </w:tc>
      </w:tr>
      <w:tr w:rsidR="00E7763C" w:rsidRPr="00E7763C" w:rsidTr="00DA5562">
        <w:trPr>
          <w:cantSplit/>
        </w:trPr>
        <w:tc>
          <w:tcPr>
            <w:tcW w:w="680" w:type="dxa"/>
            <w:shd w:val="clear" w:color="auto" w:fill="auto"/>
          </w:tcPr>
          <w:p w:rsidR="003547BC" w:rsidRPr="00E7763C" w:rsidRDefault="00DA5562" w:rsidP="007B18FF">
            <w:pPr>
              <w:widowControl w:val="0"/>
              <w:autoSpaceDN w:val="0"/>
              <w:adjustRightInd w:val="0"/>
              <w:contextualSpacing/>
              <w:jc w:val="center"/>
              <w:rPr>
                <w:sz w:val="22"/>
                <w:szCs w:val="22"/>
              </w:rPr>
            </w:pPr>
            <w:r w:rsidRPr="00E7763C">
              <w:rPr>
                <w:sz w:val="22"/>
                <w:szCs w:val="22"/>
              </w:rPr>
              <w:t>1.1</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3547BC" w:rsidRPr="00E7763C" w:rsidRDefault="003547BC" w:rsidP="00D34340">
            <w:pPr>
              <w:autoSpaceDN w:val="0"/>
              <w:adjustRightInd w:val="0"/>
              <w:rPr>
                <w:sz w:val="22"/>
                <w:szCs w:val="22"/>
              </w:rPr>
            </w:pPr>
            <w:r w:rsidRPr="00E7763C">
              <w:rPr>
                <w:sz w:val="22"/>
                <w:szCs w:val="22"/>
              </w:rPr>
              <w:t>Главная улица</w:t>
            </w:r>
          </w:p>
          <w:p w:rsidR="003547BC" w:rsidRPr="00E7763C" w:rsidRDefault="003547BC" w:rsidP="00D34340">
            <w:pPr>
              <w:autoSpaceDN w:val="0"/>
              <w:adjustRightInd w:val="0"/>
              <w:rPr>
                <w:sz w:val="22"/>
                <w:szCs w:val="22"/>
              </w:rPr>
            </w:pPr>
            <w:r w:rsidRPr="00E7763C">
              <w:rPr>
                <w:rStyle w:val="affff8"/>
                <w:sz w:val="22"/>
                <w:szCs w:val="22"/>
              </w:rPr>
              <w:t>(</w:t>
            </w:r>
            <w:r w:rsidRPr="00E7763C">
              <w:rPr>
                <w:sz w:val="22"/>
                <w:szCs w:val="22"/>
              </w:rPr>
              <w:t>реконструкция</w:t>
            </w:r>
            <w:r w:rsidRPr="00E7763C">
              <w:rPr>
                <w:rStyle w:val="affff8"/>
                <w:sz w:val="22"/>
                <w:szCs w:val="22"/>
              </w:rPr>
              <w:t>)</w:t>
            </w:r>
          </w:p>
        </w:tc>
        <w:tc>
          <w:tcPr>
            <w:tcW w:w="3685" w:type="dxa"/>
            <w:shd w:val="clear" w:color="auto" w:fill="auto"/>
          </w:tcPr>
          <w:p w:rsidR="003547BC" w:rsidRPr="00E7763C" w:rsidRDefault="003547BC" w:rsidP="00D34340">
            <w:pPr>
              <w:rPr>
                <w:sz w:val="22"/>
                <w:szCs w:val="22"/>
              </w:rPr>
            </w:pPr>
            <w:r w:rsidRPr="00E7763C">
              <w:rPr>
                <w:sz w:val="22"/>
                <w:szCs w:val="22"/>
              </w:rPr>
              <w:t>Число полос движения – 2;</w:t>
            </w:r>
          </w:p>
          <w:p w:rsidR="003547BC" w:rsidRPr="00E7763C" w:rsidRDefault="003547BC" w:rsidP="00D34340">
            <w:pPr>
              <w:rPr>
                <w:sz w:val="22"/>
                <w:szCs w:val="22"/>
              </w:rPr>
            </w:pPr>
            <w:r w:rsidRPr="00E7763C">
              <w:rPr>
                <w:sz w:val="22"/>
                <w:szCs w:val="22"/>
              </w:rPr>
              <w:t>ширина полосы движения – 3,5 м;</w:t>
            </w:r>
            <w:r w:rsidR="0064095C" w:rsidRPr="00E7763C">
              <w:rPr>
                <w:sz w:val="22"/>
                <w:szCs w:val="22"/>
              </w:rPr>
              <w:t xml:space="preserve"> </w:t>
            </w:r>
          </w:p>
          <w:p w:rsidR="003547BC" w:rsidRPr="00E7763C" w:rsidRDefault="003547BC" w:rsidP="00D34340">
            <w:pPr>
              <w:rPr>
                <w:sz w:val="22"/>
                <w:szCs w:val="22"/>
              </w:rPr>
            </w:pPr>
            <w:r w:rsidRPr="00E7763C">
              <w:rPr>
                <w:sz w:val="22"/>
                <w:szCs w:val="22"/>
              </w:rPr>
              <w:t>ориентировочная протяженность – 1,2 км</w:t>
            </w:r>
          </w:p>
        </w:tc>
        <w:tc>
          <w:tcPr>
            <w:tcW w:w="2155" w:type="dxa"/>
            <w:shd w:val="clear" w:color="auto" w:fill="auto"/>
          </w:tcPr>
          <w:p w:rsidR="003547BC" w:rsidRPr="00E7763C" w:rsidRDefault="003547BC" w:rsidP="00D34340">
            <w:pPr>
              <w:autoSpaceDN w:val="0"/>
              <w:adjustRightInd w:val="0"/>
              <w:rPr>
                <w:sz w:val="22"/>
                <w:szCs w:val="22"/>
              </w:rPr>
            </w:pPr>
            <w:r w:rsidRPr="00E7763C">
              <w:rPr>
                <w:sz w:val="22"/>
                <w:szCs w:val="22"/>
              </w:rPr>
              <w:t>д. Лангерево</w:t>
            </w:r>
          </w:p>
        </w:tc>
        <w:tc>
          <w:tcPr>
            <w:tcW w:w="2835" w:type="dxa"/>
            <w:gridSpan w:val="2"/>
            <w:shd w:val="clear" w:color="auto" w:fill="auto"/>
          </w:tcPr>
          <w:p w:rsidR="003547BC" w:rsidRPr="00E7763C" w:rsidRDefault="003547BC" w:rsidP="00D34340">
            <w:pPr>
              <w:rPr>
                <w:sz w:val="22"/>
                <w:szCs w:val="22"/>
              </w:rPr>
            </w:pPr>
            <w:r w:rsidRPr="00E7763C">
              <w:rPr>
                <w:sz w:val="22"/>
                <w:szCs w:val="22"/>
              </w:rPr>
              <w:t>Повышение пропускной способности автомобильной дороги</w:t>
            </w:r>
          </w:p>
        </w:tc>
        <w:tc>
          <w:tcPr>
            <w:tcW w:w="2929" w:type="dxa"/>
            <w:gridSpan w:val="2"/>
          </w:tcPr>
          <w:p w:rsidR="003547BC" w:rsidRPr="00E7763C" w:rsidRDefault="003547BC" w:rsidP="00D34340">
            <w:pPr>
              <w:autoSpaceDN w:val="0"/>
              <w:adjustRightInd w:val="0"/>
              <w:rPr>
                <w:sz w:val="22"/>
                <w:szCs w:val="22"/>
              </w:rPr>
            </w:pPr>
            <w:r w:rsidRPr="00E7763C">
              <w:rPr>
                <w:sz w:val="22"/>
                <w:szCs w:val="22"/>
              </w:rPr>
              <w:t>Установление не требуется</w:t>
            </w:r>
          </w:p>
        </w:tc>
      </w:tr>
      <w:tr w:rsidR="00E7763C" w:rsidRPr="00E7763C" w:rsidTr="00DA5562">
        <w:trPr>
          <w:cantSplit/>
        </w:trPr>
        <w:tc>
          <w:tcPr>
            <w:tcW w:w="680" w:type="dxa"/>
            <w:shd w:val="clear" w:color="auto" w:fill="auto"/>
          </w:tcPr>
          <w:p w:rsidR="003547BC" w:rsidRPr="00E7763C" w:rsidRDefault="00DA5562" w:rsidP="007B18FF">
            <w:pPr>
              <w:widowControl w:val="0"/>
              <w:autoSpaceDN w:val="0"/>
              <w:adjustRightInd w:val="0"/>
              <w:contextualSpacing/>
              <w:jc w:val="center"/>
              <w:rPr>
                <w:sz w:val="22"/>
                <w:szCs w:val="22"/>
              </w:rPr>
            </w:pPr>
            <w:r w:rsidRPr="00E7763C">
              <w:rPr>
                <w:sz w:val="22"/>
                <w:szCs w:val="22"/>
              </w:rPr>
              <w:t>1.2</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3547BC" w:rsidRPr="00E7763C" w:rsidRDefault="003547BC" w:rsidP="00D34340">
            <w:pPr>
              <w:autoSpaceDN w:val="0"/>
              <w:adjustRightInd w:val="0"/>
              <w:rPr>
                <w:sz w:val="22"/>
                <w:szCs w:val="22"/>
              </w:rPr>
            </w:pPr>
            <w:r w:rsidRPr="00E7763C">
              <w:rPr>
                <w:sz w:val="22"/>
                <w:szCs w:val="22"/>
              </w:rPr>
              <w:t>Улица в жилой застройке</w:t>
            </w:r>
          </w:p>
          <w:p w:rsidR="003547BC" w:rsidRPr="00E7763C" w:rsidRDefault="003547BC" w:rsidP="00D34340">
            <w:pPr>
              <w:autoSpaceDN w:val="0"/>
              <w:adjustRightInd w:val="0"/>
              <w:rPr>
                <w:sz w:val="22"/>
                <w:szCs w:val="22"/>
              </w:rPr>
            </w:pPr>
            <w:r w:rsidRPr="00E7763C">
              <w:rPr>
                <w:rStyle w:val="affff8"/>
                <w:sz w:val="22"/>
                <w:szCs w:val="22"/>
              </w:rPr>
              <w:t>(</w:t>
            </w:r>
            <w:r w:rsidRPr="00E7763C">
              <w:rPr>
                <w:sz w:val="22"/>
                <w:szCs w:val="22"/>
              </w:rPr>
              <w:t>реконструкция</w:t>
            </w:r>
            <w:r w:rsidRPr="00E7763C">
              <w:rPr>
                <w:rStyle w:val="affff8"/>
                <w:sz w:val="22"/>
                <w:szCs w:val="22"/>
              </w:rPr>
              <w:t>)</w:t>
            </w:r>
          </w:p>
        </w:tc>
        <w:tc>
          <w:tcPr>
            <w:tcW w:w="3685" w:type="dxa"/>
            <w:shd w:val="clear" w:color="auto" w:fill="auto"/>
          </w:tcPr>
          <w:p w:rsidR="003547BC" w:rsidRPr="00E7763C" w:rsidRDefault="003547BC" w:rsidP="00D34340">
            <w:pPr>
              <w:rPr>
                <w:sz w:val="22"/>
                <w:szCs w:val="22"/>
              </w:rPr>
            </w:pPr>
            <w:r w:rsidRPr="00E7763C">
              <w:rPr>
                <w:sz w:val="22"/>
                <w:szCs w:val="22"/>
              </w:rPr>
              <w:t>Число полос движения – 2;</w:t>
            </w:r>
          </w:p>
          <w:p w:rsidR="003547BC" w:rsidRPr="00E7763C" w:rsidRDefault="003547BC" w:rsidP="00D34340">
            <w:pPr>
              <w:rPr>
                <w:sz w:val="22"/>
                <w:szCs w:val="22"/>
              </w:rPr>
            </w:pPr>
            <w:r w:rsidRPr="00E7763C">
              <w:rPr>
                <w:sz w:val="22"/>
                <w:szCs w:val="22"/>
              </w:rPr>
              <w:t>ширина полосы движения – 3,0 м;</w:t>
            </w:r>
          </w:p>
          <w:p w:rsidR="003547BC" w:rsidRPr="00E7763C" w:rsidRDefault="003547BC" w:rsidP="00D34340">
            <w:pPr>
              <w:rPr>
                <w:sz w:val="22"/>
                <w:szCs w:val="22"/>
              </w:rPr>
            </w:pPr>
            <w:r w:rsidRPr="00E7763C">
              <w:rPr>
                <w:sz w:val="22"/>
                <w:szCs w:val="22"/>
              </w:rPr>
              <w:t>ориентировочная протяженность – 1,4 км</w:t>
            </w:r>
          </w:p>
        </w:tc>
        <w:tc>
          <w:tcPr>
            <w:tcW w:w="2155" w:type="dxa"/>
            <w:shd w:val="clear" w:color="auto" w:fill="auto"/>
          </w:tcPr>
          <w:p w:rsidR="003547BC" w:rsidRPr="00E7763C" w:rsidRDefault="003547BC" w:rsidP="00D34340">
            <w:pPr>
              <w:autoSpaceDN w:val="0"/>
              <w:adjustRightInd w:val="0"/>
              <w:rPr>
                <w:sz w:val="22"/>
                <w:szCs w:val="22"/>
              </w:rPr>
            </w:pPr>
            <w:r w:rsidRPr="00E7763C">
              <w:rPr>
                <w:sz w:val="22"/>
                <w:szCs w:val="22"/>
              </w:rPr>
              <w:t>д. Лангерево</w:t>
            </w:r>
          </w:p>
        </w:tc>
        <w:tc>
          <w:tcPr>
            <w:tcW w:w="2835" w:type="dxa"/>
            <w:gridSpan w:val="2"/>
            <w:shd w:val="clear" w:color="auto" w:fill="auto"/>
          </w:tcPr>
          <w:p w:rsidR="003547BC" w:rsidRPr="00E7763C" w:rsidRDefault="003547BC" w:rsidP="00D34340">
            <w:pPr>
              <w:rPr>
                <w:sz w:val="22"/>
                <w:szCs w:val="22"/>
              </w:rPr>
            </w:pPr>
            <w:r w:rsidRPr="00E7763C">
              <w:rPr>
                <w:sz w:val="22"/>
                <w:szCs w:val="22"/>
              </w:rPr>
              <w:t>Повышение пропускной способности автомобильной дороги</w:t>
            </w:r>
          </w:p>
        </w:tc>
        <w:tc>
          <w:tcPr>
            <w:tcW w:w="2929" w:type="dxa"/>
            <w:gridSpan w:val="2"/>
          </w:tcPr>
          <w:p w:rsidR="003547BC" w:rsidRPr="00E7763C" w:rsidRDefault="003547BC" w:rsidP="00D34340">
            <w:pPr>
              <w:autoSpaceDN w:val="0"/>
              <w:adjustRightInd w:val="0"/>
              <w:rPr>
                <w:sz w:val="22"/>
                <w:szCs w:val="22"/>
              </w:rPr>
            </w:pPr>
            <w:r w:rsidRPr="00E7763C">
              <w:rPr>
                <w:sz w:val="22"/>
                <w:szCs w:val="22"/>
              </w:rPr>
              <w:t>Установление не требуется</w:t>
            </w:r>
          </w:p>
        </w:tc>
      </w:tr>
      <w:tr w:rsidR="00E7763C" w:rsidRPr="00E7763C" w:rsidTr="00DA5562">
        <w:trPr>
          <w:cantSplit/>
        </w:trPr>
        <w:tc>
          <w:tcPr>
            <w:tcW w:w="680" w:type="dxa"/>
            <w:shd w:val="clear" w:color="auto" w:fill="auto"/>
          </w:tcPr>
          <w:p w:rsidR="003547BC" w:rsidRPr="00E7763C" w:rsidRDefault="00DA5562" w:rsidP="007B18FF">
            <w:pPr>
              <w:widowControl w:val="0"/>
              <w:autoSpaceDN w:val="0"/>
              <w:adjustRightInd w:val="0"/>
              <w:contextualSpacing/>
              <w:jc w:val="center"/>
              <w:rPr>
                <w:sz w:val="22"/>
                <w:szCs w:val="22"/>
              </w:rPr>
            </w:pPr>
            <w:r w:rsidRPr="00E7763C">
              <w:rPr>
                <w:sz w:val="22"/>
                <w:szCs w:val="22"/>
              </w:rPr>
              <w:t>1.3</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3547BC" w:rsidRPr="00E7763C" w:rsidRDefault="003547BC" w:rsidP="00D34340">
            <w:pPr>
              <w:autoSpaceDN w:val="0"/>
              <w:adjustRightInd w:val="0"/>
              <w:rPr>
                <w:sz w:val="22"/>
                <w:szCs w:val="22"/>
              </w:rPr>
            </w:pPr>
            <w:r w:rsidRPr="00E7763C">
              <w:rPr>
                <w:sz w:val="22"/>
                <w:szCs w:val="22"/>
              </w:rPr>
              <w:t>Улица в жилой застройке</w:t>
            </w:r>
          </w:p>
          <w:p w:rsidR="003547BC" w:rsidRPr="00E7763C" w:rsidRDefault="003547BC" w:rsidP="00D34340">
            <w:pPr>
              <w:autoSpaceDN w:val="0"/>
              <w:adjustRightInd w:val="0"/>
              <w:rPr>
                <w:sz w:val="22"/>
                <w:szCs w:val="22"/>
              </w:rPr>
            </w:pPr>
            <w:r w:rsidRPr="00E7763C">
              <w:rPr>
                <w:rStyle w:val="affff8"/>
                <w:sz w:val="22"/>
                <w:szCs w:val="22"/>
              </w:rPr>
              <w:t>(</w:t>
            </w:r>
            <w:r w:rsidRPr="00E7763C">
              <w:rPr>
                <w:sz w:val="22"/>
                <w:szCs w:val="22"/>
              </w:rPr>
              <w:t>реконструкция</w:t>
            </w:r>
            <w:r w:rsidRPr="00E7763C">
              <w:rPr>
                <w:rStyle w:val="affff8"/>
                <w:sz w:val="22"/>
                <w:szCs w:val="22"/>
              </w:rPr>
              <w:t>)</w:t>
            </w:r>
          </w:p>
        </w:tc>
        <w:tc>
          <w:tcPr>
            <w:tcW w:w="3685" w:type="dxa"/>
            <w:shd w:val="clear" w:color="auto" w:fill="auto"/>
          </w:tcPr>
          <w:p w:rsidR="003547BC" w:rsidRPr="00E7763C" w:rsidRDefault="003547BC" w:rsidP="00D34340">
            <w:pPr>
              <w:rPr>
                <w:sz w:val="22"/>
                <w:szCs w:val="22"/>
              </w:rPr>
            </w:pPr>
            <w:r w:rsidRPr="00E7763C">
              <w:rPr>
                <w:sz w:val="22"/>
                <w:szCs w:val="22"/>
              </w:rPr>
              <w:t>Число полос движения – 2;</w:t>
            </w:r>
          </w:p>
          <w:p w:rsidR="003547BC" w:rsidRPr="00E7763C" w:rsidRDefault="003547BC" w:rsidP="00D34340">
            <w:pPr>
              <w:rPr>
                <w:sz w:val="22"/>
                <w:szCs w:val="22"/>
              </w:rPr>
            </w:pPr>
            <w:r w:rsidRPr="00E7763C">
              <w:rPr>
                <w:sz w:val="22"/>
                <w:szCs w:val="22"/>
              </w:rPr>
              <w:t>ширина полосы движения – 3,0 м;</w:t>
            </w:r>
          </w:p>
          <w:p w:rsidR="003547BC" w:rsidRPr="00E7763C" w:rsidRDefault="003547BC" w:rsidP="00D34340">
            <w:pPr>
              <w:rPr>
                <w:sz w:val="22"/>
                <w:szCs w:val="22"/>
              </w:rPr>
            </w:pPr>
            <w:r w:rsidRPr="00E7763C">
              <w:rPr>
                <w:sz w:val="22"/>
                <w:szCs w:val="22"/>
              </w:rPr>
              <w:t>ориентировочная протяженность – 1,3 км</w:t>
            </w:r>
          </w:p>
        </w:tc>
        <w:tc>
          <w:tcPr>
            <w:tcW w:w="2155" w:type="dxa"/>
            <w:shd w:val="clear" w:color="auto" w:fill="auto"/>
          </w:tcPr>
          <w:p w:rsidR="003547BC" w:rsidRPr="00E7763C" w:rsidRDefault="003547BC" w:rsidP="00D34340">
            <w:pPr>
              <w:autoSpaceDN w:val="0"/>
              <w:adjustRightInd w:val="0"/>
              <w:rPr>
                <w:sz w:val="22"/>
                <w:szCs w:val="22"/>
              </w:rPr>
            </w:pPr>
            <w:r w:rsidRPr="00E7763C">
              <w:rPr>
                <w:sz w:val="22"/>
                <w:szCs w:val="22"/>
              </w:rPr>
              <w:t>д. Малое Коновалово</w:t>
            </w:r>
          </w:p>
        </w:tc>
        <w:tc>
          <w:tcPr>
            <w:tcW w:w="2835" w:type="dxa"/>
            <w:gridSpan w:val="2"/>
            <w:shd w:val="clear" w:color="auto" w:fill="auto"/>
          </w:tcPr>
          <w:p w:rsidR="003547BC" w:rsidRPr="00E7763C" w:rsidRDefault="003547BC" w:rsidP="00D34340">
            <w:pPr>
              <w:rPr>
                <w:sz w:val="22"/>
                <w:szCs w:val="22"/>
              </w:rPr>
            </w:pPr>
            <w:r w:rsidRPr="00E7763C">
              <w:rPr>
                <w:sz w:val="22"/>
                <w:szCs w:val="22"/>
              </w:rPr>
              <w:t>Повышение пропускной способности автомобильной дороги</w:t>
            </w:r>
          </w:p>
        </w:tc>
        <w:tc>
          <w:tcPr>
            <w:tcW w:w="2929" w:type="dxa"/>
            <w:gridSpan w:val="2"/>
          </w:tcPr>
          <w:p w:rsidR="003547BC" w:rsidRPr="00E7763C" w:rsidRDefault="003547BC" w:rsidP="00D34340">
            <w:pPr>
              <w:autoSpaceDN w:val="0"/>
              <w:adjustRightInd w:val="0"/>
              <w:rPr>
                <w:sz w:val="22"/>
                <w:szCs w:val="22"/>
              </w:rPr>
            </w:pPr>
            <w:r w:rsidRPr="00E7763C">
              <w:rPr>
                <w:sz w:val="22"/>
                <w:szCs w:val="22"/>
              </w:rPr>
              <w:t>Установление не требуется</w:t>
            </w:r>
          </w:p>
        </w:tc>
      </w:tr>
      <w:tr w:rsidR="00E7763C" w:rsidRPr="00E7763C" w:rsidTr="00F9794C">
        <w:trPr>
          <w:cantSplit/>
        </w:trPr>
        <w:tc>
          <w:tcPr>
            <w:tcW w:w="680" w:type="dxa"/>
            <w:shd w:val="clear" w:color="auto" w:fill="auto"/>
          </w:tcPr>
          <w:p w:rsidR="003547BC" w:rsidRPr="00E7763C" w:rsidRDefault="00DA5562" w:rsidP="007B18FF">
            <w:pPr>
              <w:widowControl w:val="0"/>
              <w:autoSpaceDN w:val="0"/>
              <w:adjustRightInd w:val="0"/>
              <w:contextualSpacing/>
              <w:jc w:val="center"/>
              <w:rPr>
                <w:sz w:val="22"/>
                <w:szCs w:val="22"/>
              </w:rPr>
            </w:pPr>
            <w:r w:rsidRPr="00E7763C">
              <w:rPr>
                <w:sz w:val="22"/>
                <w:szCs w:val="22"/>
              </w:rPr>
              <w:t>2.</w:t>
            </w:r>
          </w:p>
        </w:tc>
        <w:tc>
          <w:tcPr>
            <w:tcW w:w="14298" w:type="dxa"/>
            <w:gridSpan w:val="7"/>
            <w:tcBorders>
              <w:top w:val="single" w:sz="4" w:space="0" w:color="auto"/>
              <w:left w:val="single" w:sz="4" w:space="0" w:color="auto"/>
              <w:bottom w:val="single" w:sz="4" w:space="0" w:color="auto"/>
            </w:tcBorders>
            <w:shd w:val="clear" w:color="auto" w:fill="auto"/>
          </w:tcPr>
          <w:p w:rsidR="003547BC" w:rsidRPr="00E7763C" w:rsidRDefault="003547BC" w:rsidP="00D34340">
            <w:pPr>
              <w:autoSpaceDN w:val="0"/>
              <w:adjustRightInd w:val="0"/>
              <w:rPr>
                <w:sz w:val="22"/>
                <w:szCs w:val="22"/>
              </w:rPr>
            </w:pPr>
            <w:r w:rsidRPr="00E7763C">
              <w:rPr>
                <w:sz w:val="22"/>
                <w:szCs w:val="22"/>
              </w:rPr>
              <w:t>Вид объектов: объекты электроснабжения</w:t>
            </w:r>
          </w:p>
        </w:tc>
      </w:tr>
      <w:tr w:rsidR="00E7763C" w:rsidRPr="00E7763C" w:rsidTr="00DA5562">
        <w:trPr>
          <w:cantSplit/>
        </w:trPr>
        <w:tc>
          <w:tcPr>
            <w:tcW w:w="680" w:type="dxa"/>
            <w:shd w:val="clear" w:color="auto" w:fill="auto"/>
          </w:tcPr>
          <w:p w:rsidR="003547BC" w:rsidRPr="00E7763C" w:rsidRDefault="00DA5562" w:rsidP="007B18FF">
            <w:pPr>
              <w:widowControl w:val="0"/>
              <w:autoSpaceDN w:val="0"/>
              <w:adjustRightInd w:val="0"/>
              <w:contextualSpacing/>
              <w:jc w:val="center"/>
              <w:rPr>
                <w:sz w:val="22"/>
                <w:szCs w:val="22"/>
              </w:rPr>
            </w:pPr>
            <w:r w:rsidRPr="00E7763C">
              <w:rPr>
                <w:sz w:val="22"/>
                <w:szCs w:val="22"/>
              </w:rPr>
              <w:t>2.1</w:t>
            </w:r>
            <w:r w:rsidR="00732AD4" w:rsidRPr="00E7763C">
              <w:rPr>
                <w:sz w:val="22"/>
                <w:szCs w:val="22"/>
              </w:rPr>
              <w:t>*</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3547BC" w:rsidRPr="00E7763C" w:rsidRDefault="003547BC" w:rsidP="00D34340">
            <w:pPr>
              <w:rPr>
                <w:sz w:val="22"/>
                <w:szCs w:val="22"/>
              </w:rPr>
            </w:pPr>
            <w:r w:rsidRPr="00E7763C">
              <w:rPr>
                <w:sz w:val="22"/>
                <w:szCs w:val="22"/>
              </w:rPr>
              <w:t>ВЛ 6 кВ</w:t>
            </w:r>
          </w:p>
        </w:tc>
        <w:tc>
          <w:tcPr>
            <w:tcW w:w="3685" w:type="dxa"/>
            <w:shd w:val="clear" w:color="auto" w:fill="auto"/>
          </w:tcPr>
          <w:p w:rsidR="003547BC" w:rsidRPr="00E7763C" w:rsidRDefault="003547BC" w:rsidP="00D34340">
            <w:pPr>
              <w:rPr>
                <w:sz w:val="22"/>
                <w:szCs w:val="22"/>
              </w:rPr>
            </w:pPr>
            <w:r w:rsidRPr="00E7763C">
              <w:rPr>
                <w:sz w:val="22"/>
                <w:szCs w:val="22"/>
              </w:rPr>
              <w:t>Ориентировочная протяженность – 0,2 км</w:t>
            </w:r>
          </w:p>
        </w:tc>
        <w:tc>
          <w:tcPr>
            <w:tcW w:w="2155" w:type="dxa"/>
            <w:shd w:val="clear" w:color="auto" w:fill="auto"/>
          </w:tcPr>
          <w:p w:rsidR="003547BC" w:rsidRPr="00E7763C" w:rsidRDefault="003547BC" w:rsidP="00D34340">
            <w:pPr>
              <w:autoSpaceDN w:val="0"/>
              <w:adjustRightInd w:val="0"/>
              <w:rPr>
                <w:sz w:val="22"/>
                <w:szCs w:val="22"/>
              </w:rPr>
            </w:pPr>
            <w:r w:rsidRPr="00E7763C">
              <w:rPr>
                <w:sz w:val="22"/>
                <w:szCs w:val="22"/>
              </w:rPr>
              <w:t>д. Малое Коновалово</w:t>
            </w:r>
          </w:p>
        </w:tc>
        <w:tc>
          <w:tcPr>
            <w:tcW w:w="2835" w:type="dxa"/>
            <w:gridSpan w:val="2"/>
            <w:shd w:val="clear" w:color="auto" w:fill="auto"/>
          </w:tcPr>
          <w:p w:rsidR="003547BC" w:rsidRPr="00E7763C" w:rsidRDefault="003547BC" w:rsidP="00D34340">
            <w:pPr>
              <w:rPr>
                <w:sz w:val="22"/>
                <w:szCs w:val="22"/>
              </w:rPr>
            </w:pPr>
            <w:r w:rsidRPr="00E7763C">
              <w:rPr>
                <w:sz w:val="22"/>
                <w:szCs w:val="22"/>
              </w:rPr>
              <w:t>Обеспечение электроснабжения потребителей в планируемой жилой застройке</w:t>
            </w:r>
          </w:p>
        </w:tc>
        <w:tc>
          <w:tcPr>
            <w:tcW w:w="2929" w:type="dxa"/>
            <w:gridSpan w:val="2"/>
          </w:tcPr>
          <w:p w:rsidR="003547BC" w:rsidRPr="00E7763C" w:rsidRDefault="003547BC" w:rsidP="00D34340">
            <w:pPr>
              <w:rPr>
                <w:sz w:val="22"/>
                <w:szCs w:val="22"/>
              </w:rPr>
            </w:pPr>
            <w:r w:rsidRPr="00E7763C">
              <w:rPr>
                <w:sz w:val="22"/>
                <w:szCs w:val="22"/>
              </w:rPr>
              <w:t>Охранная зона – 10 м</w:t>
            </w:r>
            <w:r w:rsidRPr="00E7763C">
              <w:rPr>
                <w:sz w:val="22"/>
                <w:szCs w:val="22"/>
              </w:rPr>
              <w:fldChar w:fldCharType="begin"/>
            </w:r>
            <w:r w:rsidRPr="00E7763C">
              <w:rPr>
                <w:sz w:val="22"/>
                <w:szCs w:val="22"/>
              </w:rPr>
              <w:instrText xml:space="preserve"> NOTEREF _Ref59455872 \f \h  \*</w:instrText>
            </w:r>
            <w:r w:rsidRPr="00E7763C">
              <w:rPr>
                <w:sz w:val="22"/>
                <w:szCs w:val="22"/>
              </w:rPr>
              <w:lastRenderedPageBreak/>
              <w:instrText xml:space="preserve"> MERGEFORMAT </w:instrText>
            </w:r>
            <w:r w:rsidRPr="00E7763C">
              <w:rPr>
                <w:sz w:val="22"/>
                <w:szCs w:val="22"/>
              </w:rPr>
            </w:r>
            <w:r w:rsidRPr="00E7763C">
              <w:rPr>
                <w:sz w:val="22"/>
                <w:szCs w:val="22"/>
              </w:rPr>
              <w:fldChar w:fldCharType="separate"/>
            </w:r>
            <w:r w:rsidR="00DE301E" w:rsidRPr="00E7763C">
              <w:rPr>
                <w:b/>
                <w:bCs/>
                <w:sz w:val="22"/>
                <w:szCs w:val="22"/>
              </w:rPr>
              <w:t>Ошибка! Закладка не определена.</w:t>
            </w:r>
            <w:r w:rsidRPr="00E7763C">
              <w:rPr>
                <w:sz w:val="22"/>
                <w:szCs w:val="22"/>
              </w:rPr>
              <w:fldChar w:fldCharType="end"/>
            </w:r>
          </w:p>
        </w:tc>
      </w:tr>
      <w:tr w:rsidR="00E7763C" w:rsidRPr="00E7763C" w:rsidTr="00F9794C">
        <w:trPr>
          <w:cantSplit/>
        </w:trPr>
        <w:tc>
          <w:tcPr>
            <w:tcW w:w="680" w:type="dxa"/>
            <w:shd w:val="clear" w:color="auto" w:fill="auto"/>
          </w:tcPr>
          <w:p w:rsidR="003547BC" w:rsidRPr="00E7763C" w:rsidRDefault="00DA5562" w:rsidP="007B18FF">
            <w:pPr>
              <w:widowControl w:val="0"/>
              <w:autoSpaceDN w:val="0"/>
              <w:adjustRightInd w:val="0"/>
              <w:contextualSpacing/>
              <w:jc w:val="center"/>
              <w:rPr>
                <w:sz w:val="22"/>
                <w:szCs w:val="22"/>
              </w:rPr>
            </w:pPr>
            <w:r w:rsidRPr="00E7763C">
              <w:rPr>
                <w:sz w:val="22"/>
                <w:szCs w:val="22"/>
              </w:rPr>
              <w:t>3.</w:t>
            </w:r>
          </w:p>
        </w:tc>
        <w:tc>
          <w:tcPr>
            <w:tcW w:w="14298" w:type="dxa"/>
            <w:gridSpan w:val="7"/>
            <w:tcBorders>
              <w:top w:val="single" w:sz="4" w:space="0" w:color="auto"/>
              <w:left w:val="single" w:sz="4" w:space="0" w:color="auto"/>
              <w:bottom w:val="single" w:sz="4" w:space="0" w:color="auto"/>
            </w:tcBorders>
            <w:shd w:val="clear" w:color="auto" w:fill="auto"/>
          </w:tcPr>
          <w:p w:rsidR="003547BC" w:rsidRPr="00E7763C" w:rsidRDefault="003547BC" w:rsidP="00D34340">
            <w:pPr>
              <w:rPr>
                <w:sz w:val="22"/>
                <w:szCs w:val="22"/>
              </w:rPr>
            </w:pPr>
            <w:r w:rsidRPr="00E7763C">
              <w:rPr>
                <w:sz w:val="22"/>
                <w:szCs w:val="22"/>
              </w:rPr>
              <w:t>Вид объектов: объекты газоснабжения</w:t>
            </w:r>
          </w:p>
        </w:tc>
      </w:tr>
      <w:tr w:rsidR="00E7763C" w:rsidRPr="00E7763C" w:rsidTr="00DA5562">
        <w:trPr>
          <w:cantSplit/>
        </w:trPr>
        <w:tc>
          <w:tcPr>
            <w:tcW w:w="680" w:type="dxa"/>
            <w:shd w:val="clear" w:color="auto" w:fill="auto"/>
          </w:tcPr>
          <w:p w:rsidR="003547BC" w:rsidRPr="00E7763C" w:rsidRDefault="00DA5562" w:rsidP="007B18FF">
            <w:pPr>
              <w:widowControl w:val="0"/>
              <w:autoSpaceDN w:val="0"/>
              <w:adjustRightInd w:val="0"/>
              <w:contextualSpacing/>
              <w:jc w:val="center"/>
              <w:rPr>
                <w:sz w:val="22"/>
                <w:szCs w:val="22"/>
              </w:rPr>
            </w:pPr>
            <w:r w:rsidRPr="00E7763C">
              <w:rPr>
                <w:sz w:val="22"/>
                <w:szCs w:val="22"/>
              </w:rPr>
              <w:t>3.1</w:t>
            </w:r>
            <w:r w:rsidR="00732AD4" w:rsidRPr="00E7763C">
              <w:rPr>
                <w:sz w:val="22"/>
                <w:szCs w:val="22"/>
              </w:rPr>
              <w:t>*</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3547BC" w:rsidRPr="00E7763C" w:rsidRDefault="003547BC" w:rsidP="00D34340">
            <w:pPr>
              <w:autoSpaceDN w:val="0"/>
              <w:adjustRightInd w:val="0"/>
              <w:rPr>
                <w:sz w:val="22"/>
                <w:szCs w:val="22"/>
              </w:rPr>
            </w:pPr>
            <w:r w:rsidRPr="00E7763C">
              <w:rPr>
                <w:sz w:val="22"/>
                <w:szCs w:val="22"/>
              </w:rPr>
              <w:t>Газопровод распределительный</w:t>
            </w:r>
          </w:p>
        </w:tc>
        <w:tc>
          <w:tcPr>
            <w:tcW w:w="3685" w:type="dxa"/>
            <w:shd w:val="clear" w:color="auto" w:fill="auto"/>
          </w:tcPr>
          <w:p w:rsidR="003547BC" w:rsidRPr="00E7763C" w:rsidRDefault="003547BC" w:rsidP="00D34340">
            <w:pPr>
              <w:rPr>
                <w:sz w:val="22"/>
                <w:szCs w:val="22"/>
              </w:rPr>
            </w:pPr>
            <w:r w:rsidRPr="00E7763C">
              <w:rPr>
                <w:sz w:val="22"/>
                <w:szCs w:val="22"/>
              </w:rPr>
              <w:t>Ориентировочная протяженность – 3,3 км</w:t>
            </w:r>
          </w:p>
        </w:tc>
        <w:tc>
          <w:tcPr>
            <w:tcW w:w="2155" w:type="dxa"/>
            <w:shd w:val="clear" w:color="auto" w:fill="auto"/>
          </w:tcPr>
          <w:p w:rsidR="003547BC" w:rsidRPr="00E7763C" w:rsidRDefault="003547BC" w:rsidP="00D34340">
            <w:pPr>
              <w:autoSpaceDN w:val="0"/>
              <w:adjustRightInd w:val="0"/>
              <w:rPr>
                <w:sz w:val="22"/>
                <w:szCs w:val="22"/>
              </w:rPr>
            </w:pPr>
            <w:r w:rsidRPr="00E7763C">
              <w:rPr>
                <w:sz w:val="22"/>
                <w:szCs w:val="22"/>
              </w:rPr>
              <w:t>д. Малое Коновалово</w:t>
            </w:r>
          </w:p>
        </w:tc>
        <w:tc>
          <w:tcPr>
            <w:tcW w:w="2835" w:type="dxa"/>
            <w:gridSpan w:val="2"/>
            <w:shd w:val="clear" w:color="auto" w:fill="auto"/>
          </w:tcPr>
          <w:p w:rsidR="003547BC" w:rsidRPr="00E7763C" w:rsidRDefault="003547BC" w:rsidP="00D34340">
            <w:pPr>
              <w:rPr>
                <w:sz w:val="22"/>
                <w:szCs w:val="22"/>
              </w:rPr>
            </w:pPr>
            <w:r w:rsidRPr="00E7763C">
              <w:rPr>
                <w:sz w:val="22"/>
                <w:szCs w:val="22"/>
                <w:lang w:bidi="en-US"/>
              </w:rPr>
              <w:t>Обеспечение газоснабжения жилой застройки</w:t>
            </w:r>
          </w:p>
        </w:tc>
        <w:tc>
          <w:tcPr>
            <w:tcW w:w="2929" w:type="dxa"/>
            <w:gridSpan w:val="2"/>
          </w:tcPr>
          <w:p w:rsidR="003547BC" w:rsidRPr="00E7763C" w:rsidRDefault="003547BC" w:rsidP="00D34340">
            <w:pPr>
              <w:rPr>
                <w:sz w:val="22"/>
                <w:szCs w:val="22"/>
              </w:rPr>
            </w:pPr>
            <w:r w:rsidRPr="00E7763C">
              <w:rPr>
                <w:sz w:val="22"/>
                <w:szCs w:val="22"/>
              </w:rPr>
              <w:t>Охранная зона – 2 м</w:t>
            </w:r>
            <w:r w:rsidRPr="00E7763C">
              <w:rPr>
                <w:sz w:val="22"/>
                <w:szCs w:val="22"/>
              </w:rPr>
              <w:fldChar w:fldCharType="begin"/>
            </w:r>
            <w:r w:rsidRPr="00E7763C">
              <w:rPr>
                <w:sz w:val="22"/>
                <w:szCs w:val="22"/>
              </w:rPr>
              <w:instrText xml:space="preserve"> NOTEREF _Ref59456906 \f \h  \* MERGEFORMAT </w:instrText>
            </w:r>
            <w:r w:rsidRPr="00E7763C">
              <w:rPr>
                <w:sz w:val="22"/>
                <w:szCs w:val="22"/>
              </w:rPr>
            </w:r>
            <w:r w:rsidRPr="00E7763C">
              <w:rPr>
                <w:sz w:val="22"/>
                <w:szCs w:val="22"/>
              </w:rPr>
              <w:fldChar w:fldCharType="separate"/>
            </w:r>
            <w:r w:rsidR="00DE301E" w:rsidRPr="00E7763C">
              <w:rPr>
                <w:b/>
                <w:bCs/>
                <w:sz w:val="22"/>
                <w:szCs w:val="22"/>
              </w:rPr>
              <w:t>Ошибка! Закладка не определена.</w:t>
            </w:r>
            <w:r w:rsidRPr="00E7763C">
              <w:rPr>
                <w:sz w:val="22"/>
                <w:szCs w:val="22"/>
              </w:rPr>
              <w:fldChar w:fldCharType="end"/>
            </w:r>
          </w:p>
        </w:tc>
      </w:tr>
      <w:tr w:rsidR="00E7763C" w:rsidRPr="00E7763C" w:rsidTr="00F9794C">
        <w:trPr>
          <w:cantSplit/>
        </w:trPr>
        <w:tc>
          <w:tcPr>
            <w:tcW w:w="680" w:type="dxa"/>
            <w:shd w:val="clear" w:color="auto" w:fill="auto"/>
          </w:tcPr>
          <w:p w:rsidR="00296436" w:rsidRPr="00E7763C" w:rsidRDefault="00DA5562" w:rsidP="007B18FF">
            <w:pPr>
              <w:widowControl w:val="0"/>
              <w:autoSpaceDN w:val="0"/>
              <w:adjustRightInd w:val="0"/>
              <w:contextualSpacing/>
              <w:jc w:val="center"/>
              <w:rPr>
                <w:sz w:val="22"/>
                <w:szCs w:val="22"/>
              </w:rPr>
            </w:pPr>
            <w:r w:rsidRPr="00E7763C">
              <w:rPr>
                <w:sz w:val="22"/>
                <w:szCs w:val="22"/>
              </w:rPr>
              <w:t>4.</w:t>
            </w:r>
          </w:p>
        </w:tc>
        <w:tc>
          <w:tcPr>
            <w:tcW w:w="14298" w:type="dxa"/>
            <w:gridSpan w:val="7"/>
            <w:tcBorders>
              <w:top w:val="single" w:sz="4" w:space="0" w:color="auto"/>
              <w:left w:val="single" w:sz="4" w:space="0" w:color="auto"/>
              <w:bottom w:val="single" w:sz="4" w:space="0" w:color="auto"/>
            </w:tcBorders>
            <w:shd w:val="clear" w:color="auto" w:fill="auto"/>
          </w:tcPr>
          <w:p w:rsidR="00296436" w:rsidRPr="00E7763C" w:rsidRDefault="00296436" w:rsidP="00D34340">
            <w:pPr>
              <w:rPr>
                <w:sz w:val="22"/>
                <w:szCs w:val="22"/>
              </w:rPr>
            </w:pPr>
            <w:r w:rsidRPr="00E7763C">
              <w:rPr>
                <w:sz w:val="22"/>
                <w:szCs w:val="22"/>
              </w:rPr>
              <w:t>Вид объектов: объекты водоснабжения</w:t>
            </w:r>
          </w:p>
        </w:tc>
      </w:tr>
      <w:tr w:rsidR="00E7763C" w:rsidRPr="00E7763C" w:rsidTr="00DA5562">
        <w:trPr>
          <w:cantSplit/>
        </w:trPr>
        <w:tc>
          <w:tcPr>
            <w:tcW w:w="680" w:type="dxa"/>
            <w:shd w:val="clear" w:color="auto" w:fill="auto"/>
          </w:tcPr>
          <w:p w:rsidR="00296436" w:rsidRPr="00E7763C" w:rsidRDefault="00DA5562" w:rsidP="007B18FF">
            <w:pPr>
              <w:widowControl w:val="0"/>
              <w:autoSpaceDN w:val="0"/>
              <w:adjustRightInd w:val="0"/>
              <w:contextualSpacing/>
              <w:jc w:val="center"/>
              <w:rPr>
                <w:sz w:val="22"/>
                <w:szCs w:val="22"/>
              </w:rPr>
            </w:pPr>
            <w:r w:rsidRPr="00E7763C">
              <w:rPr>
                <w:sz w:val="22"/>
                <w:szCs w:val="22"/>
              </w:rPr>
              <w:t>4.1</w:t>
            </w:r>
            <w:r w:rsidR="00031DF7" w:rsidRPr="00E7763C">
              <w:rPr>
                <w:sz w:val="22"/>
                <w:szCs w:val="22"/>
              </w:rPr>
              <w:t>*</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296436" w:rsidRPr="00E7763C" w:rsidRDefault="00296436" w:rsidP="00D34340">
            <w:pPr>
              <w:autoSpaceDN w:val="0"/>
              <w:adjustRightInd w:val="0"/>
              <w:rPr>
                <w:sz w:val="22"/>
                <w:szCs w:val="22"/>
              </w:rPr>
            </w:pPr>
            <w:r w:rsidRPr="00E7763C">
              <w:rPr>
                <w:sz w:val="22"/>
                <w:szCs w:val="22"/>
              </w:rPr>
              <w:t>Водопроводная сеть</w:t>
            </w:r>
          </w:p>
        </w:tc>
        <w:tc>
          <w:tcPr>
            <w:tcW w:w="3685" w:type="dxa"/>
            <w:shd w:val="clear" w:color="auto" w:fill="auto"/>
          </w:tcPr>
          <w:p w:rsidR="00296436" w:rsidRPr="00E7763C" w:rsidRDefault="00296436" w:rsidP="00D34340">
            <w:pPr>
              <w:rPr>
                <w:sz w:val="22"/>
                <w:szCs w:val="22"/>
              </w:rPr>
            </w:pPr>
            <w:r w:rsidRPr="00E7763C">
              <w:rPr>
                <w:sz w:val="22"/>
                <w:szCs w:val="22"/>
              </w:rPr>
              <w:t>Ориентировочная протяженность – 15 км</w:t>
            </w:r>
          </w:p>
        </w:tc>
        <w:tc>
          <w:tcPr>
            <w:tcW w:w="2155" w:type="dxa"/>
            <w:shd w:val="clear" w:color="auto" w:fill="auto"/>
          </w:tcPr>
          <w:p w:rsidR="00296436" w:rsidRPr="00E7763C" w:rsidRDefault="00296436" w:rsidP="00D34340">
            <w:pPr>
              <w:autoSpaceDN w:val="0"/>
              <w:adjustRightInd w:val="0"/>
              <w:rPr>
                <w:sz w:val="22"/>
                <w:szCs w:val="22"/>
              </w:rPr>
            </w:pPr>
            <w:r w:rsidRPr="00E7763C">
              <w:rPr>
                <w:sz w:val="22"/>
                <w:szCs w:val="22"/>
              </w:rPr>
              <w:t>д. Лангерево,</w:t>
            </w:r>
            <w:r w:rsidR="0064095C" w:rsidRPr="00E7763C">
              <w:rPr>
                <w:sz w:val="22"/>
                <w:szCs w:val="22"/>
              </w:rPr>
              <w:t xml:space="preserve"> </w:t>
            </w:r>
            <w:r w:rsidRPr="00E7763C">
              <w:rPr>
                <w:sz w:val="22"/>
                <w:szCs w:val="22"/>
              </w:rPr>
              <w:t>д</w:t>
            </w:r>
            <w:r w:rsidR="00E1030F" w:rsidRPr="00E7763C">
              <w:rPr>
                <w:sz w:val="22"/>
                <w:szCs w:val="22"/>
              </w:rPr>
              <w:t>.</w:t>
            </w:r>
            <w:r w:rsidRPr="00E7763C">
              <w:rPr>
                <w:sz w:val="22"/>
                <w:szCs w:val="22"/>
              </w:rPr>
              <w:t xml:space="preserve"> Малое Коновалово, д. Кузнецы,</w:t>
            </w:r>
            <w:r w:rsidR="0064095C" w:rsidRPr="00E7763C">
              <w:rPr>
                <w:sz w:val="22"/>
                <w:szCs w:val="22"/>
              </w:rPr>
              <w:t xml:space="preserve"> </w:t>
            </w:r>
            <w:r w:rsidRPr="00E7763C">
              <w:rPr>
                <w:sz w:val="22"/>
                <w:szCs w:val="22"/>
              </w:rPr>
              <w:t>д. Большое Коновалово</w:t>
            </w:r>
          </w:p>
        </w:tc>
        <w:tc>
          <w:tcPr>
            <w:tcW w:w="2835" w:type="dxa"/>
            <w:gridSpan w:val="2"/>
            <w:shd w:val="clear" w:color="auto" w:fill="auto"/>
          </w:tcPr>
          <w:p w:rsidR="00296436" w:rsidRPr="00E7763C" w:rsidRDefault="00296436" w:rsidP="00D34340">
            <w:pPr>
              <w:rPr>
                <w:sz w:val="22"/>
                <w:szCs w:val="22"/>
              </w:rPr>
            </w:pPr>
            <w:r w:rsidRPr="00E7763C">
              <w:rPr>
                <w:sz w:val="22"/>
                <w:szCs w:val="22"/>
              </w:rPr>
              <w:t>Транспортировка и распределение воды потребителям</w:t>
            </w:r>
          </w:p>
        </w:tc>
        <w:tc>
          <w:tcPr>
            <w:tcW w:w="2929" w:type="dxa"/>
            <w:gridSpan w:val="2"/>
          </w:tcPr>
          <w:p w:rsidR="00296436" w:rsidRPr="00E7763C" w:rsidRDefault="00296436" w:rsidP="00D34340">
            <w:pPr>
              <w:rPr>
                <w:sz w:val="22"/>
                <w:szCs w:val="22"/>
              </w:rPr>
            </w:pPr>
            <w:r w:rsidRPr="00E7763C">
              <w:rPr>
                <w:sz w:val="22"/>
                <w:szCs w:val="22"/>
              </w:rPr>
              <w:t>Установление не требуется</w:t>
            </w:r>
          </w:p>
        </w:tc>
      </w:tr>
      <w:tr w:rsidR="00E7763C" w:rsidRPr="00E7763C" w:rsidTr="00F9794C">
        <w:trPr>
          <w:cantSplit/>
        </w:trPr>
        <w:tc>
          <w:tcPr>
            <w:tcW w:w="680" w:type="dxa"/>
            <w:shd w:val="clear" w:color="auto" w:fill="auto"/>
          </w:tcPr>
          <w:p w:rsidR="00296436" w:rsidRPr="00E7763C" w:rsidRDefault="00DA5562" w:rsidP="007B18FF">
            <w:pPr>
              <w:widowControl w:val="0"/>
              <w:autoSpaceDN w:val="0"/>
              <w:adjustRightInd w:val="0"/>
              <w:contextualSpacing/>
              <w:jc w:val="center"/>
              <w:rPr>
                <w:sz w:val="22"/>
                <w:szCs w:val="22"/>
              </w:rPr>
            </w:pPr>
            <w:r w:rsidRPr="00E7763C">
              <w:rPr>
                <w:sz w:val="22"/>
                <w:szCs w:val="22"/>
              </w:rPr>
              <w:t>5.</w:t>
            </w:r>
          </w:p>
        </w:tc>
        <w:tc>
          <w:tcPr>
            <w:tcW w:w="14298" w:type="dxa"/>
            <w:gridSpan w:val="7"/>
            <w:tcBorders>
              <w:top w:val="single" w:sz="4" w:space="0" w:color="auto"/>
              <w:left w:val="single" w:sz="4" w:space="0" w:color="auto"/>
              <w:bottom w:val="single" w:sz="4" w:space="0" w:color="auto"/>
            </w:tcBorders>
            <w:shd w:val="clear" w:color="auto" w:fill="auto"/>
          </w:tcPr>
          <w:p w:rsidR="00296436" w:rsidRPr="00E7763C" w:rsidRDefault="00296436" w:rsidP="00D34340">
            <w:pPr>
              <w:rPr>
                <w:sz w:val="22"/>
                <w:szCs w:val="22"/>
              </w:rPr>
            </w:pPr>
            <w:r w:rsidRPr="00E7763C">
              <w:rPr>
                <w:sz w:val="22"/>
                <w:szCs w:val="22"/>
              </w:rPr>
              <w:t>Вид объектов: объекты водоотведения</w:t>
            </w:r>
          </w:p>
        </w:tc>
      </w:tr>
      <w:tr w:rsidR="00E7763C" w:rsidRPr="00E7763C" w:rsidTr="00DA5562">
        <w:trPr>
          <w:cantSplit/>
        </w:trPr>
        <w:tc>
          <w:tcPr>
            <w:tcW w:w="680" w:type="dxa"/>
            <w:shd w:val="clear" w:color="auto" w:fill="auto"/>
          </w:tcPr>
          <w:p w:rsidR="00296436" w:rsidRPr="00E7763C" w:rsidRDefault="00DA5562" w:rsidP="007B18FF">
            <w:pPr>
              <w:widowControl w:val="0"/>
              <w:autoSpaceDN w:val="0"/>
              <w:adjustRightInd w:val="0"/>
              <w:contextualSpacing/>
              <w:jc w:val="center"/>
              <w:rPr>
                <w:sz w:val="22"/>
                <w:szCs w:val="22"/>
              </w:rPr>
            </w:pPr>
            <w:r w:rsidRPr="00E7763C">
              <w:rPr>
                <w:sz w:val="22"/>
                <w:szCs w:val="22"/>
              </w:rPr>
              <w:t>5.1</w:t>
            </w:r>
            <w:r w:rsidR="00662E1F" w:rsidRPr="00E7763C">
              <w:rPr>
                <w:sz w:val="22"/>
                <w:szCs w:val="22"/>
              </w:rPr>
              <w:t>*</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296436" w:rsidRPr="00E7763C" w:rsidRDefault="00296436" w:rsidP="00D34340">
            <w:pPr>
              <w:autoSpaceDN w:val="0"/>
              <w:adjustRightInd w:val="0"/>
              <w:rPr>
                <w:sz w:val="22"/>
                <w:szCs w:val="22"/>
              </w:rPr>
            </w:pPr>
            <w:r w:rsidRPr="00E7763C">
              <w:rPr>
                <w:sz w:val="22"/>
                <w:szCs w:val="22"/>
              </w:rPr>
              <w:t>КНС</w:t>
            </w:r>
          </w:p>
        </w:tc>
        <w:tc>
          <w:tcPr>
            <w:tcW w:w="3685" w:type="dxa"/>
            <w:shd w:val="clear" w:color="auto" w:fill="auto"/>
          </w:tcPr>
          <w:p w:rsidR="00296436" w:rsidRPr="00E7763C" w:rsidRDefault="00296436" w:rsidP="00D34340">
            <w:pPr>
              <w:rPr>
                <w:sz w:val="22"/>
                <w:szCs w:val="22"/>
              </w:rPr>
            </w:pPr>
            <w:r w:rsidRPr="00E7763C">
              <w:rPr>
                <w:sz w:val="22"/>
                <w:szCs w:val="22"/>
              </w:rPr>
              <w:t>Мощность – 200 м</w:t>
            </w:r>
            <w:r w:rsidRPr="00E7763C">
              <w:rPr>
                <w:sz w:val="22"/>
                <w:szCs w:val="22"/>
                <w:vertAlign w:val="superscript"/>
              </w:rPr>
              <w:t>3</w:t>
            </w:r>
            <w:r w:rsidRPr="00E7763C">
              <w:rPr>
                <w:sz w:val="22"/>
                <w:szCs w:val="22"/>
              </w:rPr>
              <w:t>/сут</w:t>
            </w:r>
          </w:p>
        </w:tc>
        <w:tc>
          <w:tcPr>
            <w:tcW w:w="2155" w:type="dxa"/>
            <w:shd w:val="clear" w:color="auto" w:fill="auto"/>
          </w:tcPr>
          <w:p w:rsidR="00296436" w:rsidRPr="00E7763C" w:rsidRDefault="00296436" w:rsidP="00D34340">
            <w:pPr>
              <w:autoSpaceDN w:val="0"/>
              <w:adjustRightInd w:val="0"/>
              <w:rPr>
                <w:sz w:val="22"/>
                <w:szCs w:val="22"/>
              </w:rPr>
            </w:pPr>
            <w:r w:rsidRPr="00E7763C">
              <w:rPr>
                <w:sz w:val="22"/>
                <w:szCs w:val="22"/>
              </w:rPr>
              <w:t>д. Лангерево, зона застройки индивидуальными жилыми домами</w:t>
            </w:r>
          </w:p>
        </w:tc>
        <w:tc>
          <w:tcPr>
            <w:tcW w:w="2835" w:type="dxa"/>
            <w:gridSpan w:val="2"/>
            <w:shd w:val="clear" w:color="auto" w:fill="auto"/>
          </w:tcPr>
          <w:p w:rsidR="00296436" w:rsidRPr="00E7763C" w:rsidRDefault="00296436" w:rsidP="00D34340">
            <w:pPr>
              <w:autoSpaceDN w:val="0"/>
              <w:adjustRightInd w:val="0"/>
              <w:rPr>
                <w:sz w:val="22"/>
                <w:szCs w:val="22"/>
              </w:rPr>
            </w:pPr>
            <w:r w:rsidRPr="00E7763C">
              <w:rPr>
                <w:sz w:val="22"/>
                <w:szCs w:val="22"/>
              </w:rPr>
              <w:t>Перекачка канализационных стоков на канализационный коллектор</w:t>
            </w:r>
          </w:p>
        </w:tc>
        <w:tc>
          <w:tcPr>
            <w:tcW w:w="2929" w:type="dxa"/>
            <w:gridSpan w:val="2"/>
          </w:tcPr>
          <w:p w:rsidR="00296436" w:rsidRPr="00E7763C" w:rsidRDefault="00296436" w:rsidP="00D34340">
            <w:pPr>
              <w:autoSpaceDN w:val="0"/>
              <w:adjustRightInd w:val="0"/>
              <w:rPr>
                <w:sz w:val="22"/>
                <w:szCs w:val="22"/>
              </w:rPr>
            </w:pPr>
            <w:r w:rsidRPr="00E7763C">
              <w:rPr>
                <w:sz w:val="22"/>
                <w:szCs w:val="22"/>
              </w:rPr>
              <w:t>Санитарно-защитная зона – 20 м</w:t>
            </w:r>
          </w:p>
        </w:tc>
      </w:tr>
      <w:tr w:rsidR="00E7763C" w:rsidRPr="00E7763C" w:rsidTr="00DA5562">
        <w:trPr>
          <w:cantSplit/>
        </w:trPr>
        <w:tc>
          <w:tcPr>
            <w:tcW w:w="680" w:type="dxa"/>
            <w:shd w:val="clear" w:color="auto" w:fill="auto"/>
          </w:tcPr>
          <w:p w:rsidR="00296436" w:rsidRPr="00E7763C" w:rsidRDefault="00DA5562" w:rsidP="007B18FF">
            <w:pPr>
              <w:widowControl w:val="0"/>
              <w:autoSpaceDN w:val="0"/>
              <w:adjustRightInd w:val="0"/>
              <w:contextualSpacing/>
              <w:jc w:val="center"/>
              <w:rPr>
                <w:sz w:val="22"/>
                <w:szCs w:val="22"/>
              </w:rPr>
            </w:pPr>
            <w:r w:rsidRPr="00E7763C">
              <w:rPr>
                <w:sz w:val="22"/>
                <w:szCs w:val="22"/>
              </w:rPr>
              <w:t>5.2</w:t>
            </w:r>
            <w:r w:rsidR="00662E1F" w:rsidRPr="00E7763C">
              <w:rPr>
                <w:sz w:val="22"/>
                <w:szCs w:val="22"/>
              </w:rPr>
              <w:t>*</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296436" w:rsidRPr="00E7763C" w:rsidRDefault="00296436" w:rsidP="00D34340">
            <w:pPr>
              <w:autoSpaceDN w:val="0"/>
              <w:adjustRightInd w:val="0"/>
              <w:rPr>
                <w:sz w:val="22"/>
                <w:szCs w:val="22"/>
              </w:rPr>
            </w:pPr>
            <w:r w:rsidRPr="00E7763C">
              <w:rPr>
                <w:sz w:val="22"/>
                <w:szCs w:val="22"/>
              </w:rPr>
              <w:t>Канализационные напорные хозяйственно-бытовые сети</w:t>
            </w:r>
          </w:p>
        </w:tc>
        <w:tc>
          <w:tcPr>
            <w:tcW w:w="3685" w:type="dxa"/>
            <w:shd w:val="clear" w:color="auto" w:fill="auto"/>
          </w:tcPr>
          <w:p w:rsidR="00296436" w:rsidRPr="00E7763C" w:rsidRDefault="00296436" w:rsidP="00D34340">
            <w:pPr>
              <w:rPr>
                <w:sz w:val="22"/>
                <w:szCs w:val="22"/>
              </w:rPr>
            </w:pPr>
            <w:r w:rsidRPr="00E7763C">
              <w:rPr>
                <w:sz w:val="22"/>
                <w:szCs w:val="22"/>
              </w:rPr>
              <w:t>Ориентировочная протяженность – 1,5 км</w:t>
            </w:r>
          </w:p>
        </w:tc>
        <w:tc>
          <w:tcPr>
            <w:tcW w:w="2155" w:type="dxa"/>
            <w:shd w:val="clear" w:color="auto" w:fill="auto"/>
          </w:tcPr>
          <w:p w:rsidR="00296436" w:rsidRPr="00E7763C" w:rsidRDefault="00296436" w:rsidP="00D34340">
            <w:pPr>
              <w:autoSpaceDN w:val="0"/>
              <w:adjustRightInd w:val="0"/>
              <w:rPr>
                <w:sz w:val="22"/>
                <w:szCs w:val="22"/>
              </w:rPr>
            </w:pPr>
            <w:r w:rsidRPr="00E7763C">
              <w:rPr>
                <w:sz w:val="22"/>
                <w:szCs w:val="22"/>
              </w:rPr>
              <w:t>д. Лангерево, д</w:t>
            </w:r>
            <w:r w:rsidR="006B10ED" w:rsidRPr="00E7763C">
              <w:rPr>
                <w:sz w:val="22"/>
                <w:szCs w:val="22"/>
              </w:rPr>
              <w:t>.</w:t>
            </w:r>
            <w:r w:rsidRPr="00E7763C">
              <w:rPr>
                <w:sz w:val="22"/>
                <w:szCs w:val="22"/>
              </w:rPr>
              <w:t xml:space="preserve"> Пеники</w:t>
            </w:r>
          </w:p>
        </w:tc>
        <w:tc>
          <w:tcPr>
            <w:tcW w:w="2835" w:type="dxa"/>
            <w:gridSpan w:val="2"/>
            <w:shd w:val="clear" w:color="auto" w:fill="auto"/>
          </w:tcPr>
          <w:p w:rsidR="00296436" w:rsidRPr="00E7763C" w:rsidRDefault="00296436" w:rsidP="00D34340">
            <w:pPr>
              <w:autoSpaceDN w:val="0"/>
              <w:adjustRightInd w:val="0"/>
              <w:rPr>
                <w:sz w:val="22"/>
                <w:szCs w:val="22"/>
              </w:rPr>
            </w:pPr>
            <w:r w:rsidRPr="00E7763C">
              <w:rPr>
                <w:sz w:val="22"/>
                <w:szCs w:val="22"/>
              </w:rPr>
              <w:t xml:space="preserve">Транспортировка канализационных стоков </w:t>
            </w:r>
          </w:p>
        </w:tc>
        <w:tc>
          <w:tcPr>
            <w:tcW w:w="2929" w:type="dxa"/>
            <w:gridSpan w:val="2"/>
          </w:tcPr>
          <w:p w:rsidR="00296436" w:rsidRPr="00E7763C" w:rsidRDefault="00296436" w:rsidP="00D34340">
            <w:pPr>
              <w:rPr>
                <w:sz w:val="22"/>
                <w:szCs w:val="22"/>
              </w:rPr>
            </w:pPr>
            <w:r w:rsidRPr="00E7763C">
              <w:rPr>
                <w:sz w:val="22"/>
                <w:szCs w:val="22"/>
              </w:rPr>
              <w:t>Установление не требуется</w:t>
            </w:r>
          </w:p>
        </w:tc>
      </w:tr>
      <w:tr w:rsidR="00E7763C" w:rsidRPr="00E7763C" w:rsidTr="00DA5562">
        <w:trPr>
          <w:cantSplit/>
        </w:trPr>
        <w:tc>
          <w:tcPr>
            <w:tcW w:w="680" w:type="dxa"/>
            <w:shd w:val="clear" w:color="auto" w:fill="auto"/>
          </w:tcPr>
          <w:p w:rsidR="00296436" w:rsidRPr="00E7763C" w:rsidRDefault="00DA5562" w:rsidP="007B18FF">
            <w:pPr>
              <w:widowControl w:val="0"/>
              <w:autoSpaceDN w:val="0"/>
              <w:adjustRightInd w:val="0"/>
              <w:contextualSpacing/>
              <w:jc w:val="center"/>
              <w:rPr>
                <w:sz w:val="22"/>
                <w:szCs w:val="22"/>
              </w:rPr>
            </w:pPr>
            <w:r w:rsidRPr="00E7763C">
              <w:rPr>
                <w:sz w:val="22"/>
                <w:szCs w:val="22"/>
              </w:rPr>
              <w:t>5.3</w:t>
            </w:r>
            <w:r w:rsidR="00662E1F" w:rsidRPr="00E7763C">
              <w:rPr>
                <w:sz w:val="22"/>
                <w:szCs w:val="22"/>
              </w:rPr>
              <w:t>*</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296436" w:rsidRPr="00E7763C" w:rsidRDefault="00296436" w:rsidP="00D34340">
            <w:pPr>
              <w:autoSpaceDN w:val="0"/>
              <w:adjustRightInd w:val="0"/>
              <w:rPr>
                <w:sz w:val="22"/>
                <w:szCs w:val="22"/>
              </w:rPr>
            </w:pPr>
            <w:r w:rsidRPr="00E7763C">
              <w:rPr>
                <w:sz w:val="22"/>
                <w:szCs w:val="22"/>
              </w:rPr>
              <w:t>Канализационные самотечные хозяйственно-бытовые сети</w:t>
            </w:r>
          </w:p>
        </w:tc>
        <w:tc>
          <w:tcPr>
            <w:tcW w:w="3685" w:type="dxa"/>
            <w:shd w:val="clear" w:color="auto" w:fill="auto"/>
          </w:tcPr>
          <w:p w:rsidR="00296436" w:rsidRPr="00E7763C" w:rsidRDefault="00296436" w:rsidP="00D34340">
            <w:pPr>
              <w:rPr>
                <w:sz w:val="22"/>
                <w:szCs w:val="22"/>
              </w:rPr>
            </w:pPr>
            <w:r w:rsidRPr="00E7763C">
              <w:rPr>
                <w:sz w:val="22"/>
                <w:szCs w:val="22"/>
              </w:rPr>
              <w:t>Ориентировочная протяженность – 8,0 км</w:t>
            </w:r>
          </w:p>
        </w:tc>
        <w:tc>
          <w:tcPr>
            <w:tcW w:w="2155" w:type="dxa"/>
            <w:shd w:val="clear" w:color="auto" w:fill="auto"/>
          </w:tcPr>
          <w:p w:rsidR="00296436" w:rsidRPr="00E7763C" w:rsidRDefault="00296436" w:rsidP="00D34340">
            <w:pPr>
              <w:autoSpaceDN w:val="0"/>
              <w:adjustRightInd w:val="0"/>
              <w:rPr>
                <w:sz w:val="22"/>
                <w:szCs w:val="22"/>
              </w:rPr>
            </w:pPr>
            <w:r w:rsidRPr="00E7763C">
              <w:rPr>
                <w:sz w:val="22"/>
                <w:szCs w:val="22"/>
              </w:rPr>
              <w:t>д. Верхняя Бронна, д. Нижняя Бронна, д. Лангерево</w:t>
            </w:r>
          </w:p>
        </w:tc>
        <w:tc>
          <w:tcPr>
            <w:tcW w:w="2835" w:type="dxa"/>
            <w:gridSpan w:val="2"/>
            <w:shd w:val="clear" w:color="auto" w:fill="auto"/>
          </w:tcPr>
          <w:p w:rsidR="00296436" w:rsidRPr="00E7763C" w:rsidRDefault="00296436" w:rsidP="00D34340">
            <w:pPr>
              <w:autoSpaceDN w:val="0"/>
              <w:adjustRightInd w:val="0"/>
              <w:rPr>
                <w:sz w:val="22"/>
                <w:szCs w:val="22"/>
              </w:rPr>
            </w:pPr>
            <w:r w:rsidRPr="00E7763C">
              <w:rPr>
                <w:sz w:val="22"/>
                <w:szCs w:val="22"/>
              </w:rPr>
              <w:t>Транспортировка канализационных стоков</w:t>
            </w:r>
          </w:p>
        </w:tc>
        <w:tc>
          <w:tcPr>
            <w:tcW w:w="2929" w:type="dxa"/>
            <w:gridSpan w:val="2"/>
          </w:tcPr>
          <w:p w:rsidR="00296436" w:rsidRPr="00E7763C" w:rsidRDefault="00296436" w:rsidP="00D34340">
            <w:pPr>
              <w:rPr>
                <w:sz w:val="22"/>
                <w:szCs w:val="22"/>
              </w:rPr>
            </w:pPr>
            <w:r w:rsidRPr="00E7763C">
              <w:rPr>
                <w:sz w:val="22"/>
                <w:szCs w:val="22"/>
              </w:rPr>
              <w:t>Установление не требуется</w:t>
            </w:r>
          </w:p>
        </w:tc>
      </w:tr>
      <w:tr w:rsidR="00E7763C" w:rsidRPr="00E7763C" w:rsidTr="00DA5562">
        <w:trPr>
          <w:cantSplit/>
        </w:trPr>
        <w:tc>
          <w:tcPr>
            <w:tcW w:w="680" w:type="dxa"/>
            <w:shd w:val="clear" w:color="auto" w:fill="auto"/>
          </w:tcPr>
          <w:p w:rsidR="00296436" w:rsidRPr="00E7763C" w:rsidRDefault="00DA5562" w:rsidP="007B18FF">
            <w:pPr>
              <w:widowControl w:val="0"/>
              <w:autoSpaceDN w:val="0"/>
              <w:adjustRightInd w:val="0"/>
              <w:contextualSpacing/>
              <w:jc w:val="center"/>
              <w:rPr>
                <w:sz w:val="22"/>
                <w:szCs w:val="22"/>
              </w:rPr>
            </w:pPr>
            <w:r w:rsidRPr="00E7763C">
              <w:rPr>
                <w:sz w:val="22"/>
                <w:szCs w:val="22"/>
              </w:rPr>
              <w:t>5.4</w:t>
            </w:r>
            <w:r w:rsidR="00662E1F" w:rsidRPr="00E7763C">
              <w:rPr>
                <w:sz w:val="22"/>
                <w:szCs w:val="22"/>
              </w:rPr>
              <w:t>*</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296436" w:rsidRPr="00E7763C" w:rsidRDefault="00296436" w:rsidP="00D34340">
            <w:pPr>
              <w:autoSpaceDN w:val="0"/>
              <w:adjustRightInd w:val="0"/>
              <w:rPr>
                <w:sz w:val="22"/>
                <w:szCs w:val="22"/>
              </w:rPr>
            </w:pPr>
            <w:r w:rsidRPr="00E7763C">
              <w:rPr>
                <w:sz w:val="22"/>
                <w:szCs w:val="22"/>
              </w:rPr>
              <w:t>Канализационные самотечные хозяйственно-бытовые сети</w:t>
            </w:r>
          </w:p>
        </w:tc>
        <w:tc>
          <w:tcPr>
            <w:tcW w:w="3685" w:type="dxa"/>
            <w:shd w:val="clear" w:color="auto" w:fill="auto"/>
          </w:tcPr>
          <w:p w:rsidR="00296436" w:rsidRPr="00E7763C" w:rsidRDefault="00296436" w:rsidP="00D34340">
            <w:pPr>
              <w:rPr>
                <w:sz w:val="22"/>
                <w:szCs w:val="22"/>
              </w:rPr>
            </w:pPr>
            <w:r w:rsidRPr="00E7763C">
              <w:rPr>
                <w:sz w:val="22"/>
                <w:szCs w:val="22"/>
              </w:rPr>
              <w:t>Ориентировочная протяженность – 11 км</w:t>
            </w:r>
          </w:p>
        </w:tc>
        <w:tc>
          <w:tcPr>
            <w:tcW w:w="2155" w:type="dxa"/>
            <w:shd w:val="clear" w:color="auto" w:fill="auto"/>
          </w:tcPr>
          <w:p w:rsidR="00296436" w:rsidRPr="00E7763C" w:rsidRDefault="00296436" w:rsidP="00D34340">
            <w:pPr>
              <w:autoSpaceDN w:val="0"/>
              <w:adjustRightInd w:val="0"/>
              <w:rPr>
                <w:sz w:val="22"/>
                <w:szCs w:val="22"/>
              </w:rPr>
            </w:pPr>
            <w:r w:rsidRPr="00E7763C">
              <w:rPr>
                <w:sz w:val="22"/>
                <w:szCs w:val="22"/>
              </w:rPr>
              <w:t xml:space="preserve">д. Большое Коновалово, д. Кузнецы, </w:t>
            </w:r>
            <w:r w:rsidR="00E1030F" w:rsidRPr="00E7763C">
              <w:rPr>
                <w:sz w:val="22"/>
                <w:szCs w:val="22"/>
              </w:rPr>
              <w:t xml:space="preserve">д. </w:t>
            </w:r>
            <w:r w:rsidRPr="00E7763C">
              <w:rPr>
                <w:sz w:val="22"/>
                <w:szCs w:val="22"/>
              </w:rPr>
              <w:t>Малое Коновалово</w:t>
            </w:r>
          </w:p>
        </w:tc>
        <w:tc>
          <w:tcPr>
            <w:tcW w:w="2835" w:type="dxa"/>
            <w:gridSpan w:val="2"/>
            <w:shd w:val="clear" w:color="auto" w:fill="auto"/>
          </w:tcPr>
          <w:p w:rsidR="00296436" w:rsidRPr="00E7763C" w:rsidRDefault="00296436" w:rsidP="00D34340">
            <w:pPr>
              <w:autoSpaceDN w:val="0"/>
              <w:adjustRightInd w:val="0"/>
              <w:rPr>
                <w:sz w:val="22"/>
                <w:szCs w:val="22"/>
              </w:rPr>
            </w:pPr>
            <w:r w:rsidRPr="00E7763C">
              <w:rPr>
                <w:sz w:val="22"/>
                <w:szCs w:val="22"/>
              </w:rPr>
              <w:t>Транспортировка канализационных стоков</w:t>
            </w:r>
          </w:p>
        </w:tc>
        <w:tc>
          <w:tcPr>
            <w:tcW w:w="2929" w:type="dxa"/>
            <w:gridSpan w:val="2"/>
          </w:tcPr>
          <w:p w:rsidR="00296436" w:rsidRPr="00E7763C" w:rsidRDefault="00296436" w:rsidP="00D34340">
            <w:pPr>
              <w:autoSpaceDN w:val="0"/>
              <w:adjustRightInd w:val="0"/>
              <w:rPr>
                <w:sz w:val="22"/>
                <w:szCs w:val="22"/>
              </w:rPr>
            </w:pPr>
            <w:r w:rsidRPr="00E7763C">
              <w:rPr>
                <w:sz w:val="22"/>
                <w:szCs w:val="22"/>
              </w:rPr>
              <w:t>Установление не требуется</w:t>
            </w:r>
          </w:p>
        </w:tc>
      </w:tr>
      <w:tr w:rsidR="00E7763C" w:rsidRPr="00E7763C" w:rsidTr="00F9794C">
        <w:trPr>
          <w:cantSplit/>
        </w:trPr>
        <w:tc>
          <w:tcPr>
            <w:tcW w:w="680" w:type="dxa"/>
            <w:shd w:val="clear" w:color="auto" w:fill="auto"/>
          </w:tcPr>
          <w:p w:rsidR="00296436" w:rsidRPr="00E7763C" w:rsidRDefault="00DA5562" w:rsidP="007B18FF">
            <w:pPr>
              <w:widowControl w:val="0"/>
              <w:autoSpaceDN w:val="0"/>
              <w:adjustRightInd w:val="0"/>
              <w:contextualSpacing/>
              <w:jc w:val="center"/>
              <w:rPr>
                <w:sz w:val="22"/>
                <w:szCs w:val="22"/>
              </w:rPr>
            </w:pPr>
            <w:r w:rsidRPr="00E7763C">
              <w:rPr>
                <w:sz w:val="22"/>
                <w:szCs w:val="22"/>
              </w:rPr>
              <w:t>6.</w:t>
            </w:r>
          </w:p>
        </w:tc>
        <w:tc>
          <w:tcPr>
            <w:tcW w:w="14298" w:type="dxa"/>
            <w:gridSpan w:val="7"/>
            <w:tcBorders>
              <w:top w:val="single" w:sz="4" w:space="0" w:color="auto"/>
              <w:left w:val="single" w:sz="4" w:space="0" w:color="auto"/>
              <w:bottom w:val="single" w:sz="4" w:space="0" w:color="auto"/>
            </w:tcBorders>
            <w:shd w:val="clear" w:color="auto" w:fill="auto"/>
          </w:tcPr>
          <w:p w:rsidR="00296436" w:rsidRPr="00E7763C" w:rsidRDefault="00296436" w:rsidP="00D34340">
            <w:pPr>
              <w:autoSpaceDN w:val="0"/>
              <w:adjustRightInd w:val="0"/>
              <w:rPr>
                <w:sz w:val="22"/>
                <w:szCs w:val="22"/>
              </w:rPr>
            </w:pPr>
            <w:r w:rsidRPr="00E7763C">
              <w:rPr>
                <w:sz w:val="22"/>
                <w:szCs w:val="22"/>
              </w:rPr>
              <w:t>Вид объектов: объекты обеспечения пожарной безопасности</w:t>
            </w:r>
          </w:p>
        </w:tc>
      </w:tr>
      <w:tr w:rsidR="00E7763C" w:rsidRPr="00E7763C" w:rsidTr="00DA5562">
        <w:trPr>
          <w:cantSplit/>
        </w:trPr>
        <w:tc>
          <w:tcPr>
            <w:tcW w:w="680" w:type="dxa"/>
            <w:shd w:val="clear" w:color="auto" w:fill="auto"/>
          </w:tcPr>
          <w:p w:rsidR="00296436" w:rsidRPr="00E7763C" w:rsidRDefault="00DA5562" w:rsidP="007B18FF">
            <w:pPr>
              <w:widowControl w:val="0"/>
              <w:autoSpaceDN w:val="0"/>
              <w:adjustRightInd w:val="0"/>
              <w:contextualSpacing/>
              <w:jc w:val="center"/>
              <w:rPr>
                <w:sz w:val="22"/>
                <w:szCs w:val="22"/>
              </w:rPr>
            </w:pPr>
            <w:r w:rsidRPr="00E7763C">
              <w:rPr>
                <w:sz w:val="22"/>
                <w:szCs w:val="22"/>
              </w:rPr>
              <w:t>6.1*</w:t>
            </w:r>
          </w:p>
        </w:tc>
        <w:tc>
          <w:tcPr>
            <w:tcW w:w="2694" w:type="dxa"/>
            <w:tcBorders>
              <w:top w:val="single" w:sz="4" w:space="0" w:color="auto"/>
              <w:left w:val="single" w:sz="4" w:space="0" w:color="auto"/>
              <w:bottom w:val="single" w:sz="4" w:space="0" w:color="auto"/>
              <w:right w:val="single" w:sz="4" w:space="0" w:color="auto"/>
            </w:tcBorders>
            <w:shd w:val="clear" w:color="auto" w:fill="auto"/>
          </w:tcPr>
          <w:p w:rsidR="00296436" w:rsidRPr="00E7763C" w:rsidRDefault="00296436" w:rsidP="00D34340">
            <w:pPr>
              <w:autoSpaceDN w:val="0"/>
              <w:adjustRightInd w:val="0"/>
              <w:rPr>
                <w:sz w:val="22"/>
                <w:szCs w:val="22"/>
              </w:rPr>
            </w:pPr>
            <w:r w:rsidRPr="00E7763C">
              <w:rPr>
                <w:sz w:val="22"/>
                <w:szCs w:val="22"/>
              </w:rPr>
              <w:t>Пожарный водоем с пожарным подъездом</w:t>
            </w:r>
          </w:p>
        </w:tc>
        <w:tc>
          <w:tcPr>
            <w:tcW w:w="3685" w:type="dxa"/>
            <w:shd w:val="clear" w:color="auto" w:fill="auto"/>
          </w:tcPr>
          <w:p w:rsidR="00296436" w:rsidRPr="00E7763C" w:rsidRDefault="00296436" w:rsidP="00D34340">
            <w:pPr>
              <w:rPr>
                <w:sz w:val="22"/>
                <w:szCs w:val="22"/>
              </w:rPr>
            </w:pPr>
            <w:r w:rsidRPr="00E7763C">
              <w:rPr>
                <w:sz w:val="22"/>
                <w:szCs w:val="22"/>
              </w:rPr>
              <w:t>Объем</w:t>
            </w:r>
            <w:r w:rsidR="0064095C" w:rsidRPr="00E7763C">
              <w:rPr>
                <w:sz w:val="22"/>
                <w:szCs w:val="22"/>
              </w:rPr>
              <w:t xml:space="preserve"> </w:t>
            </w:r>
            <w:r w:rsidRPr="00E7763C">
              <w:rPr>
                <w:sz w:val="22"/>
                <w:szCs w:val="22"/>
              </w:rPr>
              <w:t>– 50 м</w:t>
            </w:r>
            <w:r w:rsidRPr="00E7763C">
              <w:rPr>
                <w:sz w:val="22"/>
                <w:szCs w:val="22"/>
                <w:vertAlign w:val="superscript"/>
              </w:rPr>
              <w:t>3</w:t>
            </w:r>
          </w:p>
        </w:tc>
        <w:tc>
          <w:tcPr>
            <w:tcW w:w="2155" w:type="dxa"/>
            <w:shd w:val="clear" w:color="auto" w:fill="auto"/>
          </w:tcPr>
          <w:p w:rsidR="00296436" w:rsidRPr="00E7763C" w:rsidRDefault="00296436" w:rsidP="00D34340">
            <w:pPr>
              <w:autoSpaceDN w:val="0"/>
              <w:adjustRightInd w:val="0"/>
              <w:rPr>
                <w:sz w:val="22"/>
                <w:szCs w:val="22"/>
              </w:rPr>
            </w:pPr>
            <w:r w:rsidRPr="00E7763C">
              <w:rPr>
                <w:sz w:val="22"/>
                <w:szCs w:val="22"/>
              </w:rPr>
              <w:t>д. Лангерево, зона застройки индивидуальными жилыми домами</w:t>
            </w:r>
          </w:p>
        </w:tc>
        <w:tc>
          <w:tcPr>
            <w:tcW w:w="2835" w:type="dxa"/>
            <w:gridSpan w:val="2"/>
            <w:shd w:val="clear" w:color="auto" w:fill="auto"/>
          </w:tcPr>
          <w:p w:rsidR="00296436" w:rsidRPr="00E7763C" w:rsidRDefault="00296436" w:rsidP="00D34340">
            <w:pPr>
              <w:rPr>
                <w:sz w:val="22"/>
                <w:szCs w:val="22"/>
              </w:rPr>
            </w:pPr>
            <w:r w:rsidRPr="00E7763C">
              <w:rPr>
                <w:sz w:val="22"/>
                <w:szCs w:val="22"/>
              </w:rPr>
              <w:t xml:space="preserve">Хранение противопожарного запаса воды </w:t>
            </w:r>
          </w:p>
        </w:tc>
        <w:tc>
          <w:tcPr>
            <w:tcW w:w="2929" w:type="dxa"/>
            <w:gridSpan w:val="2"/>
          </w:tcPr>
          <w:p w:rsidR="00296436" w:rsidRPr="00E7763C" w:rsidRDefault="00296436" w:rsidP="00D34340">
            <w:pPr>
              <w:autoSpaceDN w:val="0"/>
              <w:adjustRightInd w:val="0"/>
              <w:rPr>
                <w:sz w:val="22"/>
                <w:szCs w:val="22"/>
              </w:rPr>
            </w:pPr>
            <w:r w:rsidRPr="00E7763C">
              <w:rPr>
                <w:sz w:val="22"/>
                <w:szCs w:val="22"/>
              </w:rPr>
              <w:t>Установление не требуется</w:t>
            </w:r>
          </w:p>
        </w:tc>
      </w:tr>
    </w:tbl>
    <w:p w:rsidR="00296436" w:rsidRPr="00E7763C" w:rsidRDefault="00296436" w:rsidP="00D34340">
      <w:pPr>
        <w:jc w:val="both"/>
      </w:pPr>
      <w:r w:rsidRPr="00E7763C">
        <w:t xml:space="preserve">Примечание: * отмечены объекты местного значения, которые в соответствии с </w:t>
      </w:r>
      <w:r w:rsidR="00F9794C" w:rsidRPr="00E7763C">
        <w:t xml:space="preserve">областным законом Ленинградской области от 14 декабря 2011 года № 108-оз «Об отдельных вопросах осуществления градостроительной деятельности на территории Ленинградской области», не </w:t>
      </w:r>
      <w:r w:rsidR="006B10ED" w:rsidRPr="00E7763C">
        <w:t>относятся к</w:t>
      </w:r>
      <w:r w:rsidR="00F9794C" w:rsidRPr="00E7763C">
        <w:t xml:space="preserve"> вид</w:t>
      </w:r>
      <w:r w:rsidR="006B10ED" w:rsidRPr="00E7763C">
        <w:t>ам</w:t>
      </w:r>
      <w:r w:rsidR="00F9794C" w:rsidRPr="00E7763C">
        <w:t xml:space="preserve"> объектов местного значения сельского поселения, подлежащих отображению в генеральном плане сельского поселения, </w:t>
      </w:r>
      <w:r w:rsidR="006B10ED" w:rsidRPr="00E7763C">
        <w:t xml:space="preserve">сведения о данных объектах </w:t>
      </w:r>
      <w:r w:rsidR="00F9794C" w:rsidRPr="00E7763C">
        <w:t>сохранятся в материалах по обоснованию.</w:t>
      </w:r>
    </w:p>
    <w:p w:rsidR="00296436" w:rsidRPr="00E7763C" w:rsidRDefault="00296436" w:rsidP="00D34340"/>
    <w:p w:rsidR="003547BC" w:rsidRPr="00E7763C" w:rsidRDefault="003547BC" w:rsidP="00D34340">
      <w:pPr>
        <w:ind w:firstLine="709"/>
        <w:jc w:val="both"/>
        <w:sectPr w:rsidR="003547BC" w:rsidRPr="00E7763C" w:rsidSect="00516DF8">
          <w:headerReference w:type="default" r:id="rId10"/>
          <w:pgSz w:w="16838" w:h="11906" w:orient="landscape"/>
          <w:pgMar w:top="1134" w:right="1134" w:bottom="567" w:left="1134" w:header="709" w:footer="709" w:gutter="0"/>
          <w:cols w:space="720"/>
          <w:titlePg/>
          <w:docGrid w:linePitch="326"/>
        </w:sectPr>
      </w:pPr>
    </w:p>
    <w:p w:rsidR="00154FD2" w:rsidRPr="00E7763C" w:rsidRDefault="00740A46" w:rsidP="00D34340">
      <w:pPr>
        <w:ind w:firstLine="709"/>
        <w:jc w:val="both"/>
        <w:rPr>
          <w:b/>
        </w:rPr>
      </w:pPr>
      <w:r w:rsidRPr="00E7763C">
        <w:rPr>
          <w:b/>
        </w:rPr>
        <w:lastRenderedPageBreak/>
        <w:t xml:space="preserve">Сведения о планируемом развитии прилегающих территорий </w:t>
      </w:r>
    </w:p>
    <w:p w:rsidR="00154FD2" w:rsidRPr="00E7763C" w:rsidRDefault="00740A46" w:rsidP="00D34340">
      <w:pPr>
        <w:ind w:firstLine="709"/>
        <w:jc w:val="both"/>
        <w:rPr>
          <w:bCs/>
          <w:iCs/>
          <w:lang w:eastAsia="en-US"/>
        </w:rPr>
      </w:pPr>
      <w:r w:rsidRPr="00E7763C">
        <w:t xml:space="preserve">Территория, применительно к которой вносятся изменения в генеральный план, </w:t>
      </w:r>
      <w:r w:rsidRPr="00E7763C">
        <w:rPr>
          <w:bCs/>
          <w:iCs/>
          <w:lang w:eastAsia="en-US"/>
        </w:rPr>
        <w:t>с северной</w:t>
      </w:r>
      <w:r w:rsidR="00171F36" w:rsidRPr="00E7763C">
        <w:rPr>
          <w:bCs/>
          <w:iCs/>
          <w:lang w:eastAsia="en-US"/>
        </w:rPr>
        <w:t xml:space="preserve"> и</w:t>
      </w:r>
      <w:r w:rsidRPr="00E7763C">
        <w:rPr>
          <w:bCs/>
          <w:iCs/>
          <w:lang w:eastAsia="en-US"/>
        </w:rPr>
        <w:t xml:space="preserve"> </w:t>
      </w:r>
      <w:r w:rsidR="00171F36" w:rsidRPr="00E7763C">
        <w:rPr>
          <w:bCs/>
          <w:iCs/>
          <w:lang w:eastAsia="en-US"/>
        </w:rPr>
        <w:t>восточ</w:t>
      </w:r>
      <w:r w:rsidRPr="00E7763C">
        <w:rPr>
          <w:bCs/>
          <w:iCs/>
          <w:lang w:eastAsia="en-US"/>
        </w:rPr>
        <w:t xml:space="preserve">ной стороны </w:t>
      </w:r>
      <w:r w:rsidR="00171F36" w:rsidRPr="00E7763C">
        <w:rPr>
          <w:bCs/>
          <w:iCs/>
          <w:lang w:eastAsia="en-US"/>
        </w:rPr>
        <w:t>граничит с территориями смежных населенных пунктов</w:t>
      </w:r>
      <w:r w:rsidR="00537217" w:rsidRPr="00E7763C">
        <w:rPr>
          <w:bCs/>
          <w:iCs/>
          <w:lang w:eastAsia="en-US"/>
        </w:rPr>
        <w:t xml:space="preserve"> (представленных преимущественно территориями застройки индивидуальными жилыми домами)</w:t>
      </w:r>
      <w:r w:rsidR="00171F36" w:rsidRPr="00E7763C">
        <w:rPr>
          <w:bCs/>
          <w:iCs/>
          <w:lang w:eastAsia="en-US"/>
        </w:rPr>
        <w:t xml:space="preserve"> и садоводств</w:t>
      </w:r>
      <w:r w:rsidRPr="00E7763C">
        <w:rPr>
          <w:bCs/>
          <w:iCs/>
          <w:lang w:eastAsia="en-US"/>
        </w:rPr>
        <w:t xml:space="preserve">. </w:t>
      </w:r>
      <w:r w:rsidR="00537217" w:rsidRPr="00E7763C">
        <w:rPr>
          <w:bCs/>
          <w:iCs/>
          <w:lang w:eastAsia="en-US"/>
        </w:rPr>
        <w:t>В том числе в границе д. Верхняя Бронна предусмотрена территория для планируемого жилищного строительства, включая развитие улично-дорожной сети.</w:t>
      </w:r>
    </w:p>
    <w:p w:rsidR="00537217" w:rsidRPr="00E7763C" w:rsidRDefault="00537217" w:rsidP="00D34340">
      <w:pPr>
        <w:ind w:firstLine="709"/>
        <w:jc w:val="both"/>
      </w:pPr>
      <w:r w:rsidRPr="00E7763C">
        <w:rPr>
          <w:bCs/>
          <w:iCs/>
          <w:lang w:eastAsia="en-US"/>
        </w:rPr>
        <w:t>Кроме того, с северной стороны рассматриваемая территория ограничена функциональной зоной транспортной инфраструктуры, установленной для размещения автомобильной дороги местного значения муниципального района</w:t>
      </w:r>
      <w:r w:rsidRPr="00E7763C">
        <w:t xml:space="preserve"> Подъезд к планируемому межпоселенческому кладбищу от д. Верхняя Бронна (параметры: 0,5 км; </w:t>
      </w:r>
      <w:r w:rsidRPr="00E7763C">
        <w:rPr>
          <w:lang w:val="en-US"/>
        </w:rPr>
        <w:t>V</w:t>
      </w:r>
      <w:r w:rsidRPr="00E7763C">
        <w:t xml:space="preserve"> техническая категория, придорожная полоса 25 м).</w:t>
      </w:r>
      <w:r w:rsidR="00450E48" w:rsidRPr="00E7763C">
        <w:t xml:space="preserve"> В настоящее время – полевая дорога.</w:t>
      </w:r>
    </w:p>
    <w:p w:rsidR="00F0564E" w:rsidRPr="00E7763C" w:rsidRDefault="00F0564E" w:rsidP="00D34340">
      <w:pPr>
        <w:ind w:firstLine="709"/>
        <w:jc w:val="both"/>
      </w:pPr>
      <w:r w:rsidRPr="00E7763C">
        <w:t xml:space="preserve">С </w:t>
      </w:r>
      <w:r w:rsidR="0014622A" w:rsidRPr="00E7763C">
        <w:t>запад</w:t>
      </w:r>
      <w:r w:rsidRPr="00E7763C">
        <w:t>ной и южной стороны рассматриваемая территория граничит с землями сельскохозяйственного назначения (функциональная зона сельскохозяйственных угодий) и землями лесного фонда, на которых установлена функциональная зона кладбищ (для размещения планируемого объекта местного значения муниципального района: межпоселенческое кладбище вблизи автомобильной дороги А-120).</w:t>
      </w:r>
    </w:p>
    <w:p w:rsidR="00F0564E" w:rsidRPr="00E7763C" w:rsidRDefault="00F0564E" w:rsidP="00D34340">
      <w:pPr>
        <w:ind w:firstLine="709"/>
        <w:jc w:val="both"/>
      </w:pPr>
      <w:r w:rsidRPr="00E7763C">
        <w:t>Кроме того, с западной стороны установлена функциональная зона отдыха для размещения планируемого объекта местного значения муниципального района: рекреационная зона в Пениковском сельском поселении (для конноспортивного комплекса).</w:t>
      </w:r>
    </w:p>
    <w:p w:rsidR="00EF4E89" w:rsidRPr="00E7763C" w:rsidRDefault="00F0564E" w:rsidP="00D34340">
      <w:pPr>
        <w:ind w:firstLine="709"/>
        <w:jc w:val="both"/>
      </w:pPr>
      <w:r w:rsidRPr="00E7763C">
        <w:t>В соответствии с письмом администрации Ломоносовского муниципального района</w:t>
      </w:r>
      <w:r w:rsidR="0005071A" w:rsidRPr="00E7763C">
        <w:t xml:space="preserve"> Ленинградской области от 28.11.2024 № Исх-ог-3187/2024</w:t>
      </w:r>
      <w:r w:rsidRPr="00E7763C">
        <w:t xml:space="preserve"> </w:t>
      </w:r>
      <w:r w:rsidR="00781C2C" w:rsidRPr="00E7763C">
        <w:t>мероприятия, предусматривающие размещение на территории П</w:t>
      </w:r>
      <w:r w:rsidR="00572B10" w:rsidRPr="00E7763C">
        <w:t>ен</w:t>
      </w:r>
      <w:r w:rsidR="00781C2C" w:rsidRPr="00E7763C">
        <w:t xml:space="preserve">иковского сельского поселения объектов местного значения муниципального района: </w:t>
      </w:r>
      <w:r w:rsidR="00572B10" w:rsidRPr="00E7763C">
        <w:t>м</w:t>
      </w:r>
      <w:r w:rsidR="00781C2C" w:rsidRPr="00E7763C">
        <w:t>ежпоселенческое кладбище вблизи автомобильной дороги А-120</w:t>
      </w:r>
      <w:r w:rsidR="0005071A" w:rsidRPr="00E7763C">
        <w:t>,</w:t>
      </w:r>
      <w:r w:rsidR="00781C2C" w:rsidRPr="00E7763C">
        <w:t xml:space="preserve"> рекреационная зона в Пениковском сельском поселении (для конноспортивного комплекса)</w:t>
      </w:r>
      <w:r w:rsidR="0005071A" w:rsidRPr="00E7763C">
        <w:t>, инвестиционная площадка «Лангерево»</w:t>
      </w:r>
      <w:r w:rsidR="00781C2C" w:rsidRPr="00E7763C">
        <w:t xml:space="preserve">, </w:t>
      </w:r>
      <w:r w:rsidRPr="00E7763C">
        <w:t xml:space="preserve">будут уточнены в рамках внесения изменений в Схему территориального планирования Ломоносовского муниципального района Ленинградской области </w:t>
      </w:r>
      <w:r w:rsidR="0005071A" w:rsidRPr="00E7763C">
        <w:t>с учетом</w:t>
      </w:r>
      <w:r w:rsidRPr="00E7763C">
        <w:t xml:space="preserve"> приведения в соответстви</w:t>
      </w:r>
      <w:r w:rsidR="00572B10" w:rsidRPr="00E7763C">
        <w:t>е</w:t>
      </w:r>
      <w:r w:rsidRPr="00E7763C">
        <w:t xml:space="preserve"> изменениям законодательства, в том числе </w:t>
      </w:r>
      <w:r w:rsidR="00EF4E89" w:rsidRPr="00E7763C">
        <w:t xml:space="preserve">областному </w:t>
      </w:r>
      <w:r w:rsidRPr="00E7763C">
        <w:t>закон</w:t>
      </w:r>
      <w:r w:rsidR="00EF4E89" w:rsidRPr="00E7763C">
        <w:t>у</w:t>
      </w:r>
      <w:r w:rsidRPr="00E7763C">
        <w:t xml:space="preserve"> Ленинградской области от 14 декабря 2011 года № 108-оз «Об отельных вопросах осуществления градостроительной деятельности на территории Ленинградской области» (с изменениями)</w:t>
      </w:r>
      <w:r w:rsidR="00572B10" w:rsidRPr="00E7763C">
        <w:t xml:space="preserve">. </w:t>
      </w:r>
    </w:p>
    <w:p w:rsidR="005F2AAB" w:rsidRPr="00E7763C" w:rsidRDefault="005F2AAB" w:rsidP="00D34340">
      <w:pPr>
        <w:pStyle w:val="afffc"/>
        <w:suppressAutoHyphens/>
        <w:spacing w:before="0" w:after="0"/>
        <w:ind w:firstLine="709"/>
        <w:rPr>
          <w:bCs/>
        </w:rPr>
      </w:pPr>
    </w:p>
    <w:p w:rsidR="005F2AAB" w:rsidRPr="00E7763C" w:rsidRDefault="005F2AAB" w:rsidP="00D34340">
      <w:pPr>
        <w:pStyle w:val="afffc"/>
        <w:suppressAutoHyphens/>
        <w:spacing w:before="0" w:after="0"/>
        <w:ind w:firstLine="709"/>
        <w:rPr>
          <w:b/>
          <w:bCs/>
        </w:rPr>
      </w:pPr>
      <w:r w:rsidRPr="00E7763C">
        <w:rPr>
          <w:b/>
          <w:bCs/>
        </w:rPr>
        <w:t>Сведения о документации по планировке территории</w:t>
      </w:r>
    </w:p>
    <w:p w:rsidR="005F2AAB" w:rsidRPr="00E7763C" w:rsidRDefault="005F2AAB" w:rsidP="00D34340">
      <w:pPr>
        <w:suppressAutoHyphens/>
        <w:ind w:firstLine="709"/>
        <w:jc w:val="both"/>
      </w:pPr>
      <w:r w:rsidRPr="00E7763C">
        <w:t>Ранее разработанная документация по планировке территории на рассматриваемую территорию, а также на смежные территории отсутствует.</w:t>
      </w:r>
    </w:p>
    <w:p w:rsidR="005F2AAB" w:rsidRPr="00E7763C" w:rsidRDefault="005F2AAB" w:rsidP="00D34340">
      <w:pPr>
        <w:pStyle w:val="afffc"/>
        <w:suppressAutoHyphens/>
        <w:spacing w:before="0" w:after="0"/>
        <w:ind w:firstLine="709"/>
        <w:rPr>
          <w:bCs/>
        </w:rPr>
      </w:pPr>
    </w:p>
    <w:p w:rsidR="00154FD2" w:rsidRPr="00E7763C" w:rsidRDefault="00740A46" w:rsidP="00D34340">
      <w:pPr>
        <w:pStyle w:val="22"/>
        <w:keepNext w:val="0"/>
        <w:keepLines w:val="0"/>
        <w:numPr>
          <w:ilvl w:val="1"/>
          <w:numId w:val="16"/>
        </w:numPr>
        <w:spacing w:before="0"/>
        <w:ind w:left="0" w:firstLine="0"/>
        <w:jc w:val="center"/>
        <w:rPr>
          <w:rFonts w:ascii="Times New Roman" w:hAnsi="Times New Roman"/>
          <w:color w:val="auto"/>
          <w:sz w:val="24"/>
          <w:szCs w:val="24"/>
        </w:rPr>
      </w:pPr>
      <w:bookmarkStart w:id="35" w:name="_Toc209905842"/>
      <w:r w:rsidRPr="00E7763C">
        <w:rPr>
          <w:rFonts w:ascii="Times New Roman" w:hAnsi="Times New Roman"/>
          <w:color w:val="auto"/>
          <w:sz w:val="24"/>
          <w:szCs w:val="24"/>
        </w:rPr>
        <w:t>Возможные направления развития территории, применительно к которой вносятся изменения в генеральный план. Предложения заинтересованных лиц</w:t>
      </w:r>
      <w:bookmarkEnd w:id="35"/>
    </w:p>
    <w:p w:rsidR="00154FD2" w:rsidRPr="00E7763C" w:rsidRDefault="00154FD2" w:rsidP="00D34340">
      <w:pPr>
        <w:suppressAutoHyphens/>
        <w:ind w:firstLine="709"/>
        <w:jc w:val="both"/>
      </w:pPr>
    </w:p>
    <w:p w:rsidR="00154FD2" w:rsidRPr="00E7763C" w:rsidRDefault="00740A46" w:rsidP="00D34340">
      <w:pPr>
        <w:suppressAutoHyphens/>
        <w:ind w:firstLine="709"/>
        <w:jc w:val="both"/>
      </w:pPr>
      <w:r w:rsidRPr="00E7763C">
        <w:t xml:space="preserve">Подготовка изменений в генеральный план </w:t>
      </w:r>
      <w:r w:rsidR="00CC1B1B" w:rsidRPr="00E7763C">
        <w:t>Пениковского сельского поселения</w:t>
      </w:r>
      <w:r w:rsidR="00E67B5C" w:rsidRPr="00E7763C">
        <w:t xml:space="preserve"> Ломоносовского муниципального района Ленинградской области осуществляется применительно к д. Малое Коновалово, д. Лангерево</w:t>
      </w:r>
      <w:r w:rsidRPr="00E7763C">
        <w:t>.</w:t>
      </w:r>
    </w:p>
    <w:p w:rsidR="00E67B5C" w:rsidRPr="00E7763C" w:rsidRDefault="00E67B5C" w:rsidP="00D34340">
      <w:pPr>
        <w:suppressAutoHyphens/>
        <w:ind w:firstLine="709"/>
        <w:jc w:val="both"/>
      </w:pPr>
      <w:r w:rsidRPr="00E7763C">
        <w:t>Основание для внесения изменений в генеральный план: обращение заинтересованн</w:t>
      </w:r>
      <w:r w:rsidR="000562EA" w:rsidRPr="00E7763C">
        <w:t>ых</w:t>
      </w:r>
      <w:r w:rsidRPr="00E7763C">
        <w:t xml:space="preserve"> лиц о внесении изменений в генеральный план в отношении земельных участков с кадастровыми номерами: 47:14:0203003:56, 47:14:0203003:372, 47:14:0203003:425 в целях реализации решения о комплексном развитии территории по инициативе правообладателя.</w:t>
      </w:r>
    </w:p>
    <w:p w:rsidR="00E67B5C" w:rsidRPr="00E7763C" w:rsidRDefault="00E67B5C" w:rsidP="00D34340">
      <w:pPr>
        <w:suppressAutoHyphens/>
        <w:ind w:firstLine="709"/>
        <w:jc w:val="both"/>
      </w:pPr>
      <w:r w:rsidRPr="00E7763C">
        <w:t>На основании обращения заинтересованных лиц в части планируемого развития территории земельных участков</w:t>
      </w:r>
      <w:r w:rsidR="000562EA" w:rsidRPr="00E7763C">
        <w:t xml:space="preserve"> с кадастровыми номерами 47:14:0203003:56, 47:14:0203003:372, 47:14:0203003:425 </w:t>
      </w:r>
      <w:r w:rsidR="005557FE" w:rsidRPr="00E7763C">
        <w:t xml:space="preserve">приказом Комитета градостроительной политики Ленинградской области от 29 ноября 2024 года № 194 </w:t>
      </w:r>
      <w:r w:rsidRPr="00E7763C">
        <w:t>внесены изменени</w:t>
      </w:r>
      <w:r w:rsidR="005557FE" w:rsidRPr="00E7763C">
        <w:t>я</w:t>
      </w:r>
      <w:r w:rsidRPr="00E7763C">
        <w:t xml:space="preserve"> в </w:t>
      </w:r>
      <w:r w:rsidR="005557FE" w:rsidRPr="00E7763C">
        <w:t>правила землепользования и застройки муниципального образования Пениковское сельское поселение Ломоносовского муниципального района Ленинградской области, утвержденные приказом Комитета градостроительной политики Ленинградской области от 14 мая 2020 года № 26 (с изменениями)</w:t>
      </w:r>
      <w:r w:rsidR="00677383" w:rsidRPr="00E7763C">
        <w:t>,</w:t>
      </w:r>
      <w:r w:rsidR="005557FE" w:rsidRPr="00E7763C">
        <w:t xml:space="preserve"> </w:t>
      </w:r>
      <w:r w:rsidR="00EC4612" w:rsidRPr="00E7763C">
        <w:t>включая</w:t>
      </w:r>
      <w:r w:rsidR="005557FE" w:rsidRPr="00E7763C">
        <w:t xml:space="preserve"> установлени</w:t>
      </w:r>
      <w:r w:rsidR="00EC4612" w:rsidRPr="00E7763C">
        <w:t>е</w:t>
      </w:r>
      <w:r w:rsidR="005557FE" w:rsidRPr="00E7763C">
        <w:t xml:space="preserve"> </w:t>
      </w:r>
      <w:r w:rsidR="00EC2F4F" w:rsidRPr="00E7763C">
        <w:lastRenderedPageBreak/>
        <w:t>территори</w:t>
      </w:r>
      <w:r w:rsidR="00EC4612" w:rsidRPr="00E7763C">
        <w:t>й</w:t>
      </w:r>
      <w:r w:rsidR="00EC2F4F" w:rsidRPr="00E7763C">
        <w:t>, в границах котор</w:t>
      </w:r>
      <w:r w:rsidR="00EC4612" w:rsidRPr="00E7763C">
        <w:t>ых</w:t>
      </w:r>
      <w:r w:rsidR="00EC2F4F" w:rsidRPr="00E7763C">
        <w:t xml:space="preserve"> предусматривается осуществление комплексного развития территории.</w:t>
      </w:r>
    </w:p>
    <w:p w:rsidR="00154FD2" w:rsidRPr="00E7763C" w:rsidRDefault="00740A46" w:rsidP="00D34340">
      <w:pPr>
        <w:suppressAutoHyphens/>
        <w:ind w:firstLine="709"/>
        <w:jc w:val="both"/>
      </w:pPr>
      <w:r w:rsidRPr="00E7763C">
        <w:t xml:space="preserve">В настоящее время заключен </w:t>
      </w:r>
      <w:r w:rsidR="00883F37" w:rsidRPr="00E7763C">
        <w:t>Договор № 01/КРТ-2024-2024-2024</w:t>
      </w:r>
      <w:r w:rsidR="00DB3451" w:rsidRPr="00E7763C">
        <w:t xml:space="preserve"> от 17.12.2024</w:t>
      </w:r>
      <w:r w:rsidR="005D1DBF" w:rsidRPr="00E7763C">
        <w:t xml:space="preserve"> </w:t>
      </w:r>
      <w:r w:rsidRPr="00E7763C">
        <w:t xml:space="preserve">о комплексном развитии территории по инициативе правообладателя в границах земельных участков </w:t>
      </w:r>
      <w:r w:rsidR="005650FC" w:rsidRPr="00E7763C">
        <w:t>с кадастровыми номерами 47:14:0203003:425, 47:14:0203003:56, 47:14:0203003:372</w:t>
      </w:r>
      <w:r w:rsidRPr="00E7763C">
        <w:t xml:space="preserve">. </w:t>
      </w:r>
    </w:p>
    <w:p w:rsidR="00917C5A" w:rsidRPr="00E7763C" w:rsidRDefault="00740A46" w:rsidP="00D34340">
      <w:pPr>
        <w:suppressAutoHyphens/>
        <w:ind w:firstLine="709"/>
        <w:jc w:val="both"/>
      </w:pPr>
      <w:r w:rsidRPr="00E7763C">
        <w:t xml:space="preserve">Рассматриваемые земельные участки планируется использовать для застройки </w:t>
      </w:r>
      <w:r w:rsidR="000562EA" w:rsidRPr="00E7763C">
        <w:t>индивидуаль</w:t>
      </w:r>
      <w:r w:rsidRPr="00E7763C">
        <w:t xml:space="preserve">ными жилыми домами </w:t>
      </w:r>
      <w:r w:rsidR="000562EA" w:rsidRPr="00E7763C">
        <w:t>с объектами транспортной и инженерной инфраструктуры</w:t>
      </w:r>
      <w:r w:rsidRPr="00E7763C">
        <w:t xml:space="preserve"> согласно основны</w:t>
      </w:r>
      <w:r w:rsidR="00780405" w:rsidRPr="00E7763C">
        <w:t>м</w:t>
      </w:r>
      <w:r w:rsidRPr="00E7763C">
        <w:t xml:space="preserve"> технико-экономически</w:t>
      </w:r>
      <w:r w:rsidR="00780405" w:rsidRPr="00E7763C">
        <w:t>м</w:t>
      </w:r>
      <w:r w:rsidRPr="00E7763C">
        <w:t xml:space="preserve"> показател</w:t>
      </w:r>
      <w:r w:rsidR="00780405" w:rsidRPr="00E7763C">
        <w:t>ям</w:t>
      </w:r>
      <w:r w:rsidR="000562EA" w:rsidRPr="00E7763C">
        <w:t xml:space="preserve"> (таблица </w:t>
      </w:r>
      <w:r w:rsidR="004A56DD" w:rsidRPr="00E7763C">
        <w:t>3</w:t>
      </w:r>
      <w:r w:rsidR="000562EA" w:rsidRPr="00E7763C">
        <w:t>)</w:t>
      </w:r>
      <w:r w:rsidRPr="00E7763C">
        <w:t xml:space="preserve">. </w:t>
      </w:r>
    </w:p>
    <w:p w:rsidR="00154FD2" w:rsidRPr="00E7763C" w:rsidRDefault="00740A46" w:rsidP="00D34340">
      <w:pPr>
        <w:suppressAutoHyphens/>
        <w:ind w:firstLine="709"/>
        <w:jc w:val="both"/>
      </w:pPr>
      <w:r w:rsidRPr="00E7763C">
        <w:t>Планируемы</w:t>
      </w:r>
      <w:r w:rsidR="000562EA" w:rsidRPr="00E7763C">
        <w:t>е</w:t>
      </w:r>
      <w:r w:rsidRPr="00E7763C">
        <w:t xml:space="preserve"> год</w:t>
      </w:r>
      <w:r w:rsidR="000562EA" w:rsidRPr="00E7763C">
        <w:t>ы</w:t>
      </w:r>
      <w:r w:rsidRPr="00E7763C">
        <w:t xml:space="preserve"> ввода в эксплуатацию: 202</w:t>
      </w:r>
      <w:r w:rsidR="000562EA" w:rsidRPr="00E7763C">
        <w:t>5 – 2032</w:t>
      </w:r>
      <w:r w:rsidRPr="00E7763C">
        <w:t xml:space="preserve"> год</w:t>
      </w:r>
      <w:r w:rsidR="000562EA" w:rsidRPr="00E7763C">
        <w:t>ы</w:t>
      </w:r>
      <w:r w:rsidRPr="00E7763C">
        <w:t>.</w:t>
      </w:r>
    </w:p>
    <w:p w:rsidR="00154FD2" w:rsidRPr="00E7763C" w:rsidRDefault="00740A46" w:rsidP="00D34340">
      <w:pPr>
        <w:ind w:firstLine="709"/>
        <w:jc w:val="both"/>
      </w:pPr>
      <w:r w:rsidRPr="00E7763C">
        <w:t xml:space="preserve">Данное предложение об изменении планируемого использования территории </w:t>
      </w:r>
      <w:r w:rsidR="000562EA" w:rsidRPr="00E7763C">
        <w:t>с включением земельных участков в границу населенного пункта</w:t>
      </w:r>
      <w:r w:rsidRPr="00E7763C">
        <w:t xml:space="preserve"> в целях реализации решений о комплексном развитии территории соответствует </w:t>
      </w:r>
      <w:r w:rsidR="000562EA" w:rsidRPr="00E7763C">
        <w:t xml:space="preserve">перечню поручений </w:t>
      </w:r>
      <w:r w:rsidR="006B35F1" w:rsidRPr="00E7763C">
        <w:t>Г</w:t>
      </w:r>
      <w:r w:rsidR="000562EA" w:rsidRPr="00E7763C">
        <w:t>убернатора Ленинградской области</w:t>
      </w:r>
      <w:r w:rsidRPr="00E7763C">
        <w:t xml:space="preserve">. </w:t>
      </w:r>
    </w:p>
    <w:p w:rsidR="00917C5A" w:rsidRPr="00E7763C" w:rsidRDefault="00917C5A" w:rsidP="00D34340">
      <w:pPr>
        <w:ind w:firstLine="709"/>
        <w:jc w:val="both"/>
      </w:pPr>
      <w:r w:rsidRPr="00E7763C">
        <w:t>С учетом анализа реализации генерального плана муниципального образования Пениковское сельское поселение Ломоносовского муниципального района Ленинградской области, предложения о внесении изменений в генеральный план с формированием новой зоны застройки индивидуальными жилыми домами соответствует сложившейся планировочной структуре территории с учетом планируемого развития смежных территорий.</w:t>
      </w:r>
    </w:p>
    <w:p w:rsidR="00154FD2" w:rsidRPr="00E7763C" w:rsidRDefault="00154FD2" w:rsidP="00D34340">
      <w:pPr>
        <w:keepNext/>
        <w:suppressAutoHyphens/>
        <w:ind w:firstLine="709"/>
        <w:jc w:val="both"/>
      </w:pPr>
    </w:p>
    <w:p w:rsidR="00154FD2" w:rsidRPr="00E7763C" w:rsidRDefault="00740A46" w:rsidP="00D34340">
      <w:pPr>
        <w:pStyle w:val="16"/>
        <w:jc w:val="center"/>
        <w:rPr>
          <w:sz w:val="24"/>
          <w:szCs w:val="24"/>
        </w:rPr>
      </w:pPr>
      <w:r w:rsidRPr="00E7763C">
        <w:rPr>
          <w:sz w:val="24"/>
          <w:szCs w:val="24"/>
        </w:rPr>
        <w:t xml:space="preserve">Таблица </w:t>
      </w:r>
      <w:r w:rsidR="004A56DD" w:rsidRPr="00E7763C">
        <w:rPr>
          <w:sz w:val="24"/>
          <w:szCs w:val="24"/>
        </w:rPr>
        <w:t>3</w:t>
      </w:r>
      <w:r w:rsidRPr="00E7763C">
        <w:rPr>
          <w:sz w:val="24"/>
          <w:szCs w:val="24"/>
        </w:rPr>
        <w:t xml:space="preserve">. Основные технико-экономические показатели </w:t>
      </w:r>
      <w:r w:rsidR="000562EA" w:rsidRPr="00E7763C">
        <w:rPr>
          <w:sz w:val="24"/>
          <w:szCs w:val="24"/>
        </w:rPr>
        <w:t>применительно к территории комплексного развития</w:t>
      </w:r>
      <w:r w:rsidR="00883F37" w:rsidRPr="00E7763C">
        <w:rPr>
          <w:sz w:val="24"/>
          <w:szCs w:val="24"/>
        </w:rPr>
        <w:t xml:space="preserve"> (в соответствии с приложением 2 к Договору № 01/КРТ-2024-2024-2024 от 17.12.2024 о комплексном развитии территории по инициативе правообладателя)</w:t>
      </w:r>
    </w:p>
    <w:tbl>
      <w:tblPr>
        <w:tblStyle w:val="affe"/>
        <w:tblW w:w="0" w:type="auto"/>
        <w:jc w:val="center"/>
        <w:tblLook w:val="04A0" w:firstRow="1" w:lastRow="0" w:firstColumn="1" w:lastColumn="0" w:noHBand="0" w:noVBand="1"/>
      </w:tblPr>
      <w:tblGrid>
        <w:gridCol w:w="802"/>
        <w:gridCol w:w="6536"/>
        <w:gridCol w:w="2827"/>
      </w:tblGrid>
      <w:tr w:rsidR="00154FD2" w:rsidRPr="00E7763C" w:rsidTr="005D1DBF">
        <w:trPr>
          <w:tblHeader/>
          <w:jc w:val="center"/>
        </w:trPr>
        <w:tc>
          <w:tcPr>
            <w:tcW w:w="802" w:type="dxa"/>
          </w:tcPr>
          <w:p w:rsidR="00154FD2" w:rsidRPr="00E7763C" w:rsidRDefault="00740A46" w:rsidP="00D34340">
            <w:pPr>
              <w:jc w:val="center"/>
              <w:rPr>
                <w:sz w:val="22"/>
                <w:szCs w:val="22"/>
              </w:rPr>
            </w:pPr>
            <w:r w:rsidRPr="00E7763C">
              <w:rPr>
                <w:sz w:val="22"/>
                <w:szCs w:val="22"/>
              </w:rPr>
              <w:t>№</w:t>
            </w:r>
          </w:p>
        </w:tc>
        <w:tc>
          <w:tcPr>
            <w:tcW w:w="6536" w:type="dxa"/>
          </w:tcPr>
          <w:p w:rsidR="00154FD2" w:rsidRPr="00E7763C" w:rsidRDefault="00740A46" w:rsidP="00D34340">
            <w:pPr>
              <w:jc w:val="center"/>
              <w:rPr>
                <w:sz w:val="22"/>
                <w:szCs w:val="22"/>
              </w:rPr>
            </w:pPr>
            <w:r w:rsidRPr="00E7763C">
              <w:rPr>
                <w:sz w:val="22"/>
                <w:szCs w:val="22"/>
              </w:rPr>
              <w:t>Наименование показателей</w:t>
            </w:r>
          </w:p>
        </w:tc>
        <w:tc>
          <w:tcPr>
            <w:tcW w:w="2827" w:type="dxa"/>
          </w:tcPr>
          <w:p w:rsidR="00154FD2" w:rsidRPr="00E7763C" w:rsidRDefault="00740A46" w:rsidP="00D34340">
            <w:pPr>
              <w:jc w:val="center"/>
              <w:rPr>
                <w:sz w:val="22"/>
                <w:szCs w:val="22"/>
              </w:rPr>
            </w:pPr>
            <w:r w:rsidRPr="00E7763C">
              <w:rPr>
                <w:sz w:val="22"/>
                <w:szCs w:val="22"/>
              </w:rPr>
              <w:t>Значение,</w:t>
            </w:r>
          </w:p>
          <w:p w:rsidR="00154FD2" w:rsidRPr="00E7763C" w:rsidRDefault="00740A46" w:rsidP="00D34340">
            <w:pPr>
              <w:jc w:val="center"/>
              <w:rPr>
                <w:sz w:val="22"/>
                <w:szCs w:val="22"/>
              </w:rPr>
            </w:pPr>
            <w:r w:rsidRPr="00E7763C">
              <w:rPr>
                <w:sz w:val="22"/>
                <w:szCs w:val="22"/>
              </w:rPr>
              <w:t>предварительные решения</w:t>
            </w:r>
          </w:p>
        </w:tc>
      </w:tr>
    </w:tbl>
    <w:p w:rsidR="003C3E0F" w:rsidRPr="00E7763C" w:rsidRDefault="003C3E0F" w:rsidP="00D34340">
      <w:pPr>
        <w:rPr>
          <w:sz w:val="2"/>
          <w:szCs w:val="2"/>
        </w:rPr>
      </w:pPr>
    </w:p>
    <w:tbl>
      <w:tblPr>
        <w:tblStyle w:val="affe"/>
        <w:tblW w:w="0" w:type="auto"/>
        <w:jc w:val="center"/>
        <w:tblLook w:val="04A0" w:firstRow="1" w:lastRow="0" w:firstColumn="1" w:lastColumn="0" w:noHBand="0" w:noVBand="1"/>
      </w:tblPr>
      <w:tblGrid>
        <w:gridCol w:w="802"/>
        <w:gridCol w:w="6536"/>
        <w:gridCol w:w="2827"/>
      </w:tblGrid>
      <w:tr w:rsidR="00E7763C" w:rsidRPr="00E7763C" w:rsidTr="005D1DBF">
        <w:trPr>
          <w:tblHeader/>
          <w:jc w:val="center"/>
        </w:trPr>
        <w:tc>
          <w:tcPr>
            <w:tcW w:w="802" w:type="dxa"/>
          </w:tcPr>
          <w:p w:rsidR="003C3E0F" w:rsidRPr="00E7763C" w:rsidRDefault="003C3E0F" w:rsidP="00D34340">
            <w:pPr>
              <w:jc w:val="center"/>
              <w:rPr>
                <w:sz w:val="22"/>
                <w:szCs w:val="22"/>
              </w:rPr>
            </w:pPr>
            <w:r w:rsidRPr="00E7763C">
              <w:rPr>
                <w:sz w:val="22"/>
                <w:szCs w:val="22"/>
              </w:rPr>
              <w:t>1</w:t>
            </w:r>
          </w:p>
        </w:tc>
        <w:tc>
          <w:tcPr>
            <w:tcW w:w="6536" w:type="dxa"/>
          </w:tcPr>
          <w:p w:rsidR="003C3E0F" w:rsidRPr="00E7763C" w:rsidRDefault="003C3E0F" w:rsidP="00D34340">
            <w:pPr>
              <w:jc w:val="center"/>
              <w:rPr>
                <w:sz w:val="22"/>
                <w:szCs w:val="22"/>
              </w:rPr>
            </w:pPr>
            <w:r w:rsidRPr="00E7763C">
              <w:rPr>
                <w:sz w:val="22"/>
                <w:szCs w:val="22"/>
              </w:rPr>
              <w:t>2</w:t>
            </w:r>
          </w:p>
        </w:tc>
        <w:tc>
          <w:tcPr>
            <w:tcW w:w="2827" w:type="dxa"/>
          </w:tcPr>
          <w:p w:rsidR="003C3E0F" w:rsidRPr="00E7763C" w:rsidRDefault="003C3E0F" w:rsidP="00D34340">
            <w:pPr>
              <w:jc w:val="center"/>
              <w:rPr>
                <w:sz w:val="22"/>
                <w:szCs w:val="22"/>
              </w:rPr>
            </w:pPr>
            <w:r w:rsidRPr="00E7763C">
              <w:rPr>
                <w:sz w:val="22"/>
                <w:szCs w:val="22"/>
              </w:rPr>
              <w:t>3</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b/>
                <w:bCs/>
                <w:sz w:val="22"/>
                <w:szCs w:val="22"/>
              </w:rPr>
              <w:t>1.</w:t>
            </w:r>
          </w:p>
        </w:tc>
        <w:tc>
          <w:tcPr>
            <w:tcW w:w="6536" w:type="dxa"/>
            <w:vAlign w:val="center"/>
          </w:tcPr>
          <w:p w:rsidR="000562EA" w:rsidRPr="00E7763C" w:rsidRDefault="000562EA" w:rsidP="00D34340">
            <w:pPr>
              <w:pStyle w:val="affffffff5"/>
              <w:rPr>
                <w:sz w:val="22"/>
                <w:szCs w:val="22"/>
              </w:rPr>
            </w:pPr>
            <w:r w:rsidRPr="00E7763C">
              <w:rPr>
                <w:b/>
                <w:bCs/>
                <w:sz w:val="22"/>
                <w:szCs w:val="22"/>
              </w:rPr>
              <w:t>Общая площадь проектирования, га</w:t>
            </w:r>
          </w:p>
        </w:tc>
        <w:tc>
          <w:tcPr>
            <w:tcW w:w="2827" w:type="dxa"/>
            <w:vAlign w:val="center"/>
          </w:tcPr>
          <w:p w:rsidR="000562EA" w:rsidRPr="00E7763C" w:rsidRDefault="000562EA" w:rsidP="00D34340">
            <w:pPr>
              <w:pStyle w:val="affffffff5"/>
              <w:jc w:val="center"/>
              <w:rPr>
                <w:sz w:val="22"/>
                <w:szCs w:val="22"/>
              </w:rPr>
            </w:pPr>
            <w:r w:rsidRPr="00E7763C">
              <w:rPr>
                <w:b/>
                <w:bCs/>
                <w:sz w:val="22"/>
                <w:szCs w:val="22"/>
              </w:rPr>
              <w:t>92,88</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b/>
                <w:bCs/>
                <w:sz w:val="22"/>
                <w:szCs w:val="22"/>
              </w:rPr>
              <w:t>2.</w:t>
            </w:r>
          </w:p>
        </w:tc>
        <w:tc>
          <w:tcPr>
            <w:tcW w:w="6536" w:type="dxa"/>
            <w:vAlign w:val="center"/>
          </w:tcPr>
          <w:p w:rsidR="000562EA" w:rsidRPr="00E7763C" w:rsidRDefault="000562EA" w:rsidP="00D34340">
            <w:pPr>
              <w:pStyle w:val="affffffff5"/>
              <w:rPr>
                <w:sz w:val="22"/>
                <w:szCs w:val="22"/>
              </w:rPr>
            </w:pPr>
            <w:r w:rsidRPr="00E7763C">
              <w:rPr>
                <w:b/>
                <w:bCs/>
                <w:sz w:val="22"/>
                <w:szCs w:val="22"/>
              </w:rPr>
              <w:t>Ориентировочная численность населения, чел.</w:t>
            </w:r>
          </w:p>
        </w:tc>
        <w:tc>
          <w:tcPr>
            <w:tcW w:w="2827" w:type="dxa"/>
            <w:vAlign w:val="center"/>
          </w:tcPr>
          <w:p w:rsidR="000562EA" w:rsidRPr="00E7763C" w:rsidRDefault="000562EA" w:rsidP="00D34340">
            <w:pPr>
              <w:pStyle w:val="affffffff5"/>
              <w:jc w:val="center"/>
              <w:rPr>
                <w:sz w:val="22"/>
                <w:szCs w:val="22"/>
              </w:rPr>
            </w:pPr>
            <w:r w:rsidRPr="00E7763C">
              <w:rPr>
                <w:b/>
                <w:bCs/>
                <w:sz w:val="22"/>
                <w:szCs w:val="22"/>
              </w:rPr>
              <w:t>1701</w:t>
            </w:r>
          </w:p>
        </w:tc>
      </w:tr>
      <w:tr w:rsidR="00E7763C" w:rsidRPr="00E7763C" w:rsidTr="00FD2D87">
        <w:trPr>
          <w:jc w:val="center"/>
        </w:trPr>
        <w:tc>
          <w:tcPr>
            <w:tcW w:w="802" w:type="dxa"/>
            <w:vAlign w:val="center"/>
          </w:tcPr>
          <w:p w:rsidR="000562EA" w:rsidRPr="00E7763C" w:rsidRDefault="000562EA" w:rsidP="00D34340">
            <w:pPr>
              <w:pStyle w:val="affffffff5"/>
              <w:jc w:val="center"/>
              <w:rPr>
                <w:b/>
                <w:bCs/>
                <w:sz w:val="22"/>
                <w:szCs w:val="22"/>
              </w:rPr>
            </w:pPr>
          </w:p>
        </w:tc>
        <w:tc>
          <w:tcPr>
            <w:tcW w:w="6536" w:type="dxa"/>
            <w:vAlign w:val="center"/>
          </w:tcPr>
          <w:p w:rsidR="000562EA" w:rsidRPr="00E7763C" w:rsidRDefault="000562EA" w:rsidP="00D34340">
            <w:pPr>
              <w:pStyle w:val="affffffff5"/>
              <w:rPr>
                <w:sz w:val="22"/>
                <w:szCs w:val="22"/>
              </w:rPr>
            </w:pPr>
            <w:r w:rsidRPr="00E7763C">
              <w:rPr>
                <w:sz w:val="22"/>
                <w:szCs w:val="22"/>
              </w:rPr>
              <w:t xml:space="preserve">коэффициент </w:t>
            </w:r>
            <w:r w:rsidR="00821610" w:rsidRPr="00E7763C">
              <w:rPr>
                <w:sz w:val="22"/>
                <w:szCs w:val="22"/>
              </w:rPr>
              <w:t>семейности чел./</w:t>
            </w:r>
            <w:r w:rsidR="00E1030F" w:rsidRPr="00E7763C">
              <w:rPr>
                <w:sz w:val="22"/>
                <w:szCs w:val="22"/>
              </w:rPr>
              <w:t>участок</w:t>
            </w:r>
          </w:p>
        </w:tc>
        <w:tc>
          <w:tcPr>
            <w:tcW w:w="2827" w:type="dxa"/>
            <w:vAlign w:val="center"/>
          </w:tcPr>
          <w:p w:rsidR="000562EA" w:rsidRPr="00E7763C" w:rsidRDefault="000562EA" w:rsidP="00D34340">
            <w:pPr>
              <w:pStyle w:val="affffffff5"/>
              <w:jc w:val="center"/>
              <w:rPr>
                <w:sz w:val="22"/>
                <w:szCs w:val="22"/>
              </w:rPr>
            </w:pPr>
            <w:r w:rsidRPr="00E7763C">
              <w:rPr>
                <w:sz w:val="22"/>
                <w:szCs w:val="22"/>
              </w:rPr>
              <w:t>2,7</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3.</w:t>
            </w:r>
          </w:p>
        </w:tc>
        <w:tc>
          <w:tcPr>
            <w:tcW w:w="6536" w:type="dxa"/>
            <w:vAlign w:val="center"/>
          </w:tcPr>
          <w:p w:rsidR="000562EA" w:rsidRPr="00E7763C" w:rsidRDefault="000562EA" w:rsidP="00D34340">
            <w:pPr>
              <w:pStyle w:val="affffffff5"/>
              <w:rPr>
                <w:sz w:val="22"/>
                <w:szCs w:val="22"/>
              </w:rPr>
            </w:pPr>
            <w:r w:rsidRPr="00E7763C">
              <w:rPr>
                <w:b/>
                <w:bCs/>
                <w:sz w:val="22"/>
                <w:szCs w:val="22"/>
              </w:rPr>
              <w:t>Параметры жилищного строительства</w:t>
            </w:r>
          </w:p>
        </w:tc>
        <w:tc>
          <w:tcPr>
            <w:tcW w:w="2827" w:type="dxa"/>
            <w:vAlign w:val="center"/>
          </w:tcPr>
          <w:p w:rsidR="000562EA" w:rsidRPr="00E7763C" w:rsidRDefault="000562EA" w:rsidP="00D34340">
            <w:pPr>
              <w:pStyle w:val="affffffff5"/>
              <w:jc w:val="center"/>
              <w:rPr>
                <w:sz w:val="22"/>
                <w:szCs w:val="22"/>
              </w:rPr>
            </w:pP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3.1</w:t>
            </w:r>
          </w:p>
        </w:tc>
        <w:tc>
          <w:tcPr>
            <w:tcW w:w="6536" w:type="dxa"/>
            <w:vAlign w:val="center"/>
          </w:tcPr>
          <w:p w:rsidR="000562EA" w:rsidRPr="00E7763C" w:rsidRDefault="000562EA" w:rsidP="00D34340">
            <w:pPr>
              <w:pStyle w:val="affffffff5"/>
              <w:rPr>
                <w:sz w:val="22"/>
                <w:szCs w:val="22"/>
              </w:rPr>
            </w:pPr>
            <w:r w:rsidRPr="00E7763C">
              <w:rPr>
                <w:sz w:val="22"/>
                <w:szCs w:val="22"/>
              </w:rPr>
              <w:t>Максимальная этажность, этажей</w:t>
            </w:r>
          </w:p>
        </w:tc>
        <w:tc>
          <w:tcPr>
            <w:tcW w:w="2827" w:type="dxa"/>
            <w:vAlign w:val="center"/>
          </w:tcPr>
          <w:p w:rsidR="000562EA" w:rsidRPr="00E7763C" w:rsidRDefault="00A86BB2" w:rsidP="00D34340">
            <w:pPr>
              <w:pStyle w:val="affffffff5"/>
              <w:jc w:val="center"/>
              <w:rPr>
                <w:sz w:val="22"/>
                <w:szCs w:val="22"/>
              </w:rPr>
            </w:pPr>
            <w:r w:rsidRPr="00E7763C">
              <w:rPr>
                <w:sz w:val="22"/>
                <w:szCs w:val="22"/>
              </w:rPr>
              <w:t>3</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3.2</w:t>
            </w:r>
          </w:p>
        </w:tc>
        <w:tc>
          <w:tcPr>
            <w:tcW w:w="6536" w:type="dxa"/>
            <w:vAlign w:val="center"/>
          </w:tcPr>
          <w:p w:rsidR="000562EA" w:rsidRPr="00E7763C" w:rsidRDefault="000562EA" w:rsidP="00D34340">
            <w:pPr>
              <w:pStyle w:val="affffffff5"/>
              <w:rPr>
                <w:sz w:val="22"/>
                <w:szCs w:val="22"/>
              </w:rPr>
            </w:pPr>
            <w:r w:rsidRPr="00E7763C">
              <w:rPr>
                <w:sz w:val="22"/>
                <w:szCs w:val="22"/>
              </w:rPr>
              <w:t xml:space="preserve">Общая площадь зон планируемого размещения объектов индивидуального жилищного строительства жилых домов, </w:t>
            </w:r>
            <w:r w:rsidR="00E1030F" w:rsidRPr="00E7763C">
              <w:rPr>
                <w:sz w:val="22"/>
                <w:szCs w:val="22"/>
              </w:rPr>
              <w:t>м</w:t>
            </w:r>
            <w:r w:rsidR="00E1030F" w:rsidRPr="00E7763C">
              <w:rPr>
                <w:sz w:val="22"/>
                <w:szCs w:val="22"/>
                <w:vertAlign w:val="superscript"/>
              </w:rPr>
              <w:t>2</w:t>
            </w:r>
          </w:p>
        </w:tc>
        <w:tc>
          <w:tcPr>
            <w:tcW w:w="2827" w:type="dxa"/>
            <w:vAlign w:val="center"/>
          </w:tcPr>
          <w:p w:rsidR="000562EA" w:rsidRPr="00E7763C" w:rsidRDefault="000562EA" w:rsidP="00D34340">
            <w:pPr>
              <w:pStyle w:val="affffffff5"/>
              <w:jc w:val="center"/>
              <w:rPr>
                <w:sz w:val="22"/>
                <w:szCs w:val="22"/>
              </w:rPr>
            </w:pPr>
            <w:r w:rsidRPr="00E7763C">
              <w:rPr>
                <w:sz w:val="22"/>
                <w:szCs w:val="22"/>
                <w:lang w:val="en-US"/>
              </w:rPr>
              <w:t>8015</w:t>
            </w:r>
            <w:r w:rsidRPr="00E7763C">
              <w:rPr>
                <w:sz w:val="22"/>
                <w:szCs w:val="22"/>
              </w:rPr>
              <w:t>00</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3.2.1</w:t>
            </w:r>
          </w:p>
        </w:tc>
        <w:tc>
          <w:tcPr>
            <w:tcW w:w="6536" w:type="dxa"/>
            <w:vAlign w:val="center"/>
          </w:tcPr>
          <w:p w:rsidR="000562EA" w:rsidRPr="00E7763C" w:rsidRDefault="000562EA" w:rsidP="00D34340">
            <w:pPr>
              <w:pStyle w:val="affffffff5"/>
              <w:rPr>
                <w:sz w:val="22"/>
                <w:szCs w:val="22"/>
              </w:rPr>
            </w:pPr>
            <w:r w:rsidRPr="00E7763C">
              <w:rPr>
                <w:sz w:val="22"/>
                <w:szCs w:val="22"/>
              </w:rPr>
              <w:t>Общая площадь земельных участков для размещения жилых домов, м</w:t>
            </w:r>
            <w:r w:rsidR="00E1030F" w:rsidRPr="00E7763C">
              <w:rPr>
                <w:sz w:val="22"/>
                <w:szCs w:val="22"/>
                <w:vertAlign w:val="superscript"/>
              </w:rPr>
              <w:t>2</w:t>
            </w:r>
          </w:p>
        </w:tc>
        <w:tc>
          <w:tcPr>
            <w:tcW w:w="2827" w:type="dxa"/>
            <w:vAlign w:val="center"/>
          </w:tcPr>
          <w:p w:rsidR="000562EA" w:rsidRPr="00E7763C" w:rsidRDefault="000562EA" w:rsidP="00D34340">
            <w:pPr>
              <w:pStyle w:val="affffffff5"/>
              <w:jc w:val="center"/>
              <w:rPr>
                <w:sz w:val="22"/>
                <w:szCs w:val="22"/>
              </w:rPr>
            </w:pPr>
            <w:r w:rsidRPr="00E7763C">
              <w:rPr>
                <w:sz w:val="22"/>
                <w:szCs w:val="22"/>
              </w:rPr>
              <w:t>728500</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3.2.2</w:t>
            </w:r>
          </w:p>
        </w:tc>
        <w:tc>
          <w:tcPr>
            <w:tcW w:w="6536" w:type="dxa"/>
            <w:vAlign w:val="center"/>
          </w:tcPr>
          <w:p w:rsidR="000562EA" w:rsidRPr="00E7763C" w:rsidRDefault="000562EA" w:rsidP="00D34340">
            <w:pPr>
              <w:pStyle w:val="affffffff5"/>
              <w:rPr>
                <w:sz w:val="22"/>
                <w:szCs w:val="22"/>
              </w:rPr>
            </w:pPr>
            <w:r w:rsidRPr="00E7763C">
              <w:rPr>
                <w:sz w:val="22"/>
                <w:szCs w:val="22"/>
              </w:rPr>
              <w:t xml:space="preserve">Общая площадь земельных участков для проездов, </w:t>
            </w:r>
            <w:r w:rsidR="00E1030F" w:rsidRPr="00E7763C">
              <w:rPr>
                <w:sz w:val="22"/>
                <w:szCs w:val="22"/>
              </w:rPr>
              <w:t>м</w:t>
            </w:r>
            <w:r w:rsidR="00E1030F" w:rsidRPr="00E7763C">
              <w:rPr>
                <w:sz w:val="22"/>
                <w:szCs w:val="22"/>
                <w:vertAlign w:val="superscript"/>
              </w:rPr>
              <w:t>2</w:t>
            </w:r>
          </w:p>
        </w:tc>
        <w:tc>
          <w:tcPr>
            <w:tcW w:w="2827" w:type="dxa"/>
            <w:vAlign w:val="center"/>
          </w:tcPr>
          <w:p w:rsidR="000562EA" w:rsidRPr="00E7763C" w:rsidRDefault="00460D2E" w:rsidP="00D34340">
            <w:pPr>
              <w:pStyle w:val="affffffff5"/>
              <w:jc w:val="center"/>
              <w:rPr>
                <w:sz w:val="22"/>
                <w:szCs w:val="22"/>
              </w:rPr>
            </w:pPr>
            <w:r w:rsidRPr="00E7763C">
              <w:rPr>
                <w:sz w:val="22"/>
                <w:szCs w:val="22"/>
              </w:rPr>
              <w:t>73</w:t>
            </w:r>
            <w:r w:rsidR="000562EA" w:rsidRPr="00E7763C">
              <w:rPr>
                <w:sz w:val="22"/>
                <w:szCs w:val="22"/>
              </w:rPr>
              <w:t>000</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3.3</w:t>
            </w:r>
          </w:p>
        </w:tc>
        <w:tc>
          <w:tcPr>
            <w:tcW w:w="6536" w:type="dxa"/>
            <w:vAlign w:val="center"/>
          </w:tcPr>
          <w:p w:rsidR="000562EA" w:rsidRPr="00E7763C" w:rsidRDefault="000562EA" w:rsidP="00D34340">
            <w:pPr>
              <w:pStyle w:val="affffffff5"/>
              <w:rPr>
                <w:sz w:val="22"/>
                <w:szCs w:val="22"/>
              </w:rPr>
            </w:pPr>
            <w:r w:rsidRPr="00E7763C">
              <w:rPr>
                <w:sz w:val="22"/>
                <w:szCs w:val="22"/>
              </w:rPr>
              <w:t>Общ</w:t>
            </w:r>
            <w:r w:rsidR="00E1030F" w:rsidRPr="00E7763C">
              <w:rPr>
                <w:sz w:val="22"/>
                <w:szCs w:val="22"/>
              </w:rPr>
              <w:t>ее</w:t>
            </w:r>
            <w:r w:rsidRPr="00E7763C">
              <w:rPr>
                <w:sz w:val="22"/>
                <w:szCs w:val="22"/>
              </w:rPr>
              <w:t xml:space="preserve"> количество земельных участков</w:t>
            </w:r>
          </w:p>
        </w:tc>
        <w:tc>
          <w:tcPr>
            <w:tcW w:w="2827" w:type="dxa"/>
            <w:vAlign w:val="center"/>
          </w:tcPr>
          <w:p w:rsidR="000562EA" w:rsidRPr="00E7763C" w:rsidRDefault="000562EA" w:rsidP="00D34340">
            <w:pPr>
              <w:pStyle w:val="affffffff5"/>
              <w:jc w:val="center"/>
              <w:rPr>
                <w:sz w:val="22"/>
                <w:szCs w:val="22"/>
              </w:rPr>
            </w:pPr>
            <w:r w:rsidRPr="00E7763C">
              <w:rPr>
                <w:sz w:val="22"/>
                <w:szCs w:val="22"/>
              </w:rPr>
              <w:t>630</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3.4</w:t>
            </w:r>
          </w:p>
        </w:tc>
        <w:tc>
          <w:tcPr>
            <w:tcW w:w="6536" w:type="dxa"/>
            <w:vAlign w:val="center"/>
          </w:tcPr>
          <w:p w:rsidR="000562EA" w:rsidRPr="00E7763C" w:rsidRDefault="000562EA" w:rsidP="00D34340">
            <w:pPr>
              <w:pStyle w:val="affffffff5"/>
              <w:rPr>
                <w:sz w:val="22"/>
                <w:szCs w:val="22"/>
              </w:rPr>
            </w:pPr>
            <w:r w:rsidRPr="00E7763C">
              <w:rPr>
                <w:sz w:val="22"/>
                <w:szCs w:val="22"/>
              </w:rPr>
              <w:t>Кол-во машиномест</w:t>
            </w:r>
          </w:p>
        </w:tc>
        <w:tc>
          <w:tcPr>
            <w:tcW w:w="2827" w:type="dxa"/>
            <w:vAlign w:val="center"/>
          </w:tcPr>
          <w:p w:rsidR="000562EA" w:rsidRPr="00E7763C" w:rsidRDefault="000562EA" w:rsidP="00D34340">
            <w:pPr>
              <w:pStyle w:val="affffffff5"/>
              <w:jc w:val="center"/>
              <w:rPr>
                <w:sz w:val="22"/>
                <w:szCs w:val="22"/>
              </w:rPr>
            </w:pPr>
            <w:r w:rsidRPr="00E7763C">
              <w:rPr>
                <w:sz w:val="22"/>
                <w:szCs w:val="22"/>
              </w:rPr>
              <w:t>40</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4.</w:t>
            </w:r>
          </w:p>
        </w:tc>
        <w:tc>
          <w:tcPr>
            <w:tcW w:w="6536" w:type="dxa"/>
            <w:vAlign w:val="center"/>
          </w:tcPr>
          <w:p w:rsidR="000562EA" w:rsidRPr="00E7763C" w:rsidRDefault="000562EA" w:rsidP="00D34340">
            <w:pPr>
              <w:pStyle w:val="affffffff5"/>
              <w:rPr>
                <w:sz w:val="22"/>
                <w:szCs w:val="22"/>
              </w:rPr>
            </w:pPr>
            <w:r w:rsidRPr="00E7763C">
              <w:rPr>
                <w:b/>
                <w:bCs/>
                <w:sz w:val="22"/>
                <w:szCs w:val="22"/>
              </w:rPr>
              <w:t>Предварительная оценка потребности в ресурсах:</w:t>
            </w:r>
          </w:p>
        </w:tc>
        <w:tc>
          <w:tcPr>
            <w:tcW w:w="2827" w:type="dxa"/>
            <w:vAlign w:val="center"/>
          </w:tcPr>
          <w:p w:rsidR="000562EA" w:rsidRPr="00E7763C" w:rsidRDefault="000562EA" w:rsidP="00D34340">
            <w:pPr>
              <w:pStyle w:val="affffffff5"/>
              <w:jc w:val="center"/>
              <w:rPr>
                <w:sz w:val="22"/>
                <w:szCs w:val="22"/>
              </w:rPr>
            </w:pP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4.1</w:t>
            </w:r>
          </w:p>
        </w:tc>
        <w:tc>
          <w:tcPr>
            <w:tcW w:w="6536" w:type="dxa"/>
            <w:vAlign w:val="center"/>
          </w:tcPr>
          <w:p w:rsidR="000562EA" w:rsidRPr="00E7763C" w:rsidRDefault="00E1030F" w:rsidP="00D34340">
            <w:pPr>
              <w:pStyle w:val="affffffff5"/>
              <w:rPr>
                <w:sz w:val="22"/>
                <w:szCs w:val="22"/>
              </w:rPr>
            </w:pPr>
            <w:r w:rsidRPr="00E7763C">
              <w:rPr>
                <w:sz w:val="22"/>
                <w:szCs w:val="22"/>
              </w:rPr>
              <w:t>Водоснабжение, м</w:t>
            </w:r>
            <w:r w:rsidRPr="00E7763C">
              <w:rPr>
                <w:sz w:val="22"/>
                <w:szCs w:val="22"/>
                <w:vertAlign w:val="superscript"/>
              </w:rPr>
              <w:t>3</w:t>
            </w:r>
            <w:r w:rsidRPr="00E7763C">
              <w:rPr>
                <w:sz w:val="22"/>
                <w:szCs w:val="22"/>
              </w:rPr>
              <w:t>/</w:t>
            </w:r>
            <w:r w:rsidR="000562EA" w:rsidRPr="00E7763C">
              <w:rPr>
                <w:sz w:val="22"/>
                <w:szCs w:val="22"/>
              </w:rPr>
              <w:t>сут на 1 коттедж / всего</w:t>
            </w:r>
          </w:p>
        </w:tc>
        <w:tc>
          <w:tcPr>
            <w:tcW w:w="2827" w:type="dxa"/>
            <w:vAlign w:val="center"/>
          </w:tcPr>
          <w:p w:rsidR="000562EA" w:rsidRPr="00E7763C" w:rsidRDefault="000562EA" w:rsidP="00D34340">
            <w:pPr>
              <w:pStyle w:val="affffffff5"/>
              <w:jc w:val="center"/>
              <w:rPr>
                <w:sz w:val="22"/>
                <w:szCs w:val="22"/>
              </w:rPr>
            </w:pPr>
            <w:r w:rsidRPr="00E7763C">
              <w:rPr>
                <w:sz w:val="22"/>
                <w:szCs w:val="22"/>
              </w:rPr>
              <w:t>0,486 / 330,00</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4.2</w:t>
            </w:r>
          </w:p>
        </w:tc>
        <w:tc>
          <w:tcPr>
            <w:tcW w:w="6536" w:type="dxa"/>
            <w:vAlign w:val="center"/>
          </w:tcPr>
          <w:p w:rsidR="000562EA" w:rsidRPr="00E7763C" w:rsidRDefault="000562EA" w:rsidP="00D34340">
            <w:pPr>
              <w:pStyle w:val="affffffff5"/>
              <w:rPr>
                <w:sz w:val="22"/>
                <w:szCs w:val="22"/>
              </w:rPr>
            </w:pPr>
            <w:r w:rsidRPr="00E7763C">
              <w:rPr>
                <w:sz w:val="22"/>
                <w:szCs w:val="22"/>
              </w:rPr>
              <w:t>Водоотведение, хозяйственно-бытовая канал</w:t>
            </w:r>
            <w:r w:rsidRPr="00E7763C">
              <w:rPr>
                <w:sz w:val="22"/>
                <w:szCs w:val="22"/>
              </w:rPr>
              <w:lastRenderedPageBreak/>
              <w:t xml:space="preserve">изация, </w:t>
            </w:r>
            <w:r w:rsidR="00E1030F" w:rsidRPr="00E7763C">
              <w:rPr>
                <w:sz w:val="22"/>
                <w:szCs w:val="22"/>
              </w:rPr>
              <w:t>м</w:t>
            </w:r>
            <w:r w:rsidR="00E1030F" w:rsidRPr="00E7763C">
              <w:rPr>
                <w:sz w:val="22"/>
                <w:szCs w:val="22"/>
                <w:vertAlign w:val="superscript"/>
              </w:rPr>
              <w:t>3</w:t>
            </w:r>
            <w:r w:rsidR="00E1030F" w:rsidRPr="00E7763C">
              <w:rPr>
                <w:sz w:val="22"/>
                <w:szCs w:val="22"/>
              </w:rPr>
              <w:t>/сут</w:t>
            </w:r>
          </w:p>
        </w:tc>
        <w:tc>
          <w:tcPr>
            <w:tcW w:w="2827" w:type="dxa"/>
            <w:vAlign w:val="center"/>
          </w:tcPr>
          <w:p w:rsidR="000562EA" w:rsidRPr="00E7763C" w:rsidRDefault="000562EA" w:rsidP="00D34340">
            <w:pPr>
              <w:pStyle w:val="affffffff5"/>
              <w:jc w:val="center"/>
              <w:rPr>
                <w:sz w:val="22"/>
                <w:szCs w:val="22"/>
              </w:rPr>
            </w:pPr>
            <w:r w:rsidRPr="00E7763C">
              <w:rPr>
                <w:sz w:val="22"/>
                <w:szCs w:val="22"/>
              </w:rPr>
              <w:t>330,00</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4.3</w:t>
            </w:r>
          </w:p>
        </w:tc>
        <w:tc>
          <w:tcPr>
            <w:tcW w:w="6536" w:type="dxa"/>
            <w:vAlign w:val="center"/>
          </w:tcPr>
          <w:p w:rsidR="000562EA" w:rsidRPr="00E7763C" w:rsidRDefault="000562EA" w:rsidP="00D34340">
            <w:pPr>
              <w:pStyle w:val="affffffff5"/>
              <w:rPr>
                <w:sz w:val="22"/>
                <w:szCs w:val="22"/>
              </w:rPr>
            </w:pPr>
            <w:r w:rsidRPr="00E7763C">
              <w:rPr>
                <w:sz w:val="22"/>
                <w:szCs w:val="22"/>
              </w:rPr>
              <w:t>Водоотведение, ливневая канализация, л/с</w:t>
            </w:r>
          </w:p>
        </w:tc>
        <w:tc>
          <w:tcPr>
            <w:tcW w:w="2827" w:type="dxa"/>
            <w:vAlign w:val="center"/>
          </w:tcPr>
          <w:p w:rsidR="000562EA" w:rsidRPr="00E7763C" w:rsidRDefault="000562EA" w:rsidP="00D34340">
            <w:pPr>
              <w:pStyle w:val="affffffff5"/>
              <w:jc w:val="center"/>
              <w:rPr>
                <w:sz w:val="22"/>
                <w:szCs w:val="22"/>
              </w:rPr>
            </w:pPr>
            <w:r w:rsidRPr="00E7763C">
              <w:rPr>
                <w:sz w:val="22"/>
                <w:szCs w:val="22"/>
              </w:rPr>
              <w:t>789,15</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4.4</w:t>
            </w:r>
          </w:p>
        </w:tc>
        <w:tc>
          <w:tcPr>
            <w:tcW w:w="6536" w:type="dxa"/>
            <w:vAlign w:val="center"/>
          </w:tcPr>
          <w:p w:rsidR="000562EA" w:rsidRPr="00E7763C" w:rsidRDefault="000562EA" w:rsidP="00D34340">
            <w:pPr>
              <w:pStyle w:val="affffffff5"/>
              <w:rPr>
                <w:sz w:val="22"/>
                <w:szCs w:val="22"/>
              </w:rPr>
            </w:pPr>
            <w:r w:rsidRPr="00E7763C">
              <w:rPr>
                <w:sz w:val="22"/>
                <w:szCs w:val="22"/>
              </w:rPr>
              <w:t>Электроснабжение</w:t>
            </w:r>
          </w:p>
        </w:tc>
        <w:tc>
          <w:tcPr>
            <w:tcW w:w="2827" w:type="dxa"/>
            <w:vAlign w:val="center"/>
          </w:tcPr>
          <w:p w:rsidR="000562EA" w:rsidRPr="00E7763C" w:rsidRDefault="000562EA" w:rsidP="00D34340">
            <w:pPr>
              <w:pStyle w:val="affffffff5"/>
              <w:jc w:val="center"/>
              <w:rPr>
                <w:sz w:val="22"/>
                <w:szCs w:val="22"/>
              </w:rPr>
            </w:pP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4.4.1</w:t>
            </w:r>
          </w:p>
        </w:tc>
        <w:tc>
          <w:tcPr>
            <w:tcW w:w="6536" w:type="dxa"/>
            <w:vAlign w:val="center"/>
          </w:tcPr>
          <w:p w:rsidR="000562EA" w:rsidRPr="00E7763C" w:rsidRDefault="000562EA" w:rsidP="00D34340">
            <w:pPr>
              <w:pStyle w:val="affffffff5"/>
              <w:rPr>
                <w:sz w:val="22"/>
                <w:szCs w:val="22"/>
              </w:rPr>
            </w:pPr>
            <w:r w:rsidRPr="00E7763C">
              <w:rPr>
                <w:sz w:val="22"/>
                <w:szCs w:val="22"/>
              </w:rPr>
              <w:t>- максимальная расчетная электрическая нагрузка, МВт</w:t>
            </w:r>
          </w:p>
        </w:tc>
        <w:tc>
          <w:tcPr>
            <w:tcW w:w="2827" w:type="dxa"/>
            <w:vAlign w:val="center"/>
          </w:tcPr>
          <w:p w:rsidR="000562EA" w:rsidRPr="00E7763C" w:rsidRDefault="00A86BB2" w:rsidP="00D34340">
            <w:pPr>
              <w:pStyle w:val="affffffff5"/>
              <w:jc w:val="center"/>
              <w:rPr>
                <w:sz w:val="22"/>
                <w:szCs w:val="22"/>
              </w:rPr>
            </w:pPr>
            <w:r w:rsidRPr="00E7763C">
              <w:rPr>
                <w:sz w:val="22"/>
                <w:szCs w:val="22"/>
              </w:rPr>
              <w:t>3</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4.5</w:t>
            </w:r>
          </w:p>
        </w:tc>
        <w:tc>
          <w:tcPr>
            <w:tcW w:w="6536" w:type="dxa"/>
            <w:vAlign w:val="center"/>
          </w:tcPr>
          <w:p w:rsidR="000562EA" w:rsidRPr="00E7763C" w:rsidRDefault="000562EA" w:rsidP="00D34340">
            <w:pPr>
              <w:pStyle w:val="affffffff5"/>
              <w:rPr>
                <w:sz w:val="22"/>
                <w:szCs w:val="22"/>
              </w:rPr>
            </w:pPr>
            <w:r w:rsidRPr="00E7763C">
              <w:rPr>
                <w:sz w:val="22"/>
                <w:szCs w:val="22"/>
              </w:rPr>
              <w:t>Теплоснабжение, Гкал/год на 1 коттедж / всего</w:t>
            </w:r>
          </w:p>
        </w:tc>
        <w:tc>
          <w:tcPr>
            <w:tcW w:w="2827" w:type="dxa"/>
            <w:vAlign w:val="center"/>
          </w:tcPr>
          <w:p w:rsidR="000562EA" w:rsidRPr="00E7763C" w:rsidRDefault="00E1030F" w:rsidP="00D34340">
            <w:pPr>
              <w:pStyle w:val="affffffff5"/>
              <w:jc w:val="center"/>
              <w:rPr>
                <w:sz w:val="22"/>
                <w:szCs w:val="22"/>
              </w:rPr>
            </w:pPr>
            <w:r w:rsidRPr="00E7763C">
              <w:rPr>
                <w:sz w:val="22"/>
                <w:szCs w:val="22"/>
              </w:rPr>
              <w:t>50,38 / 31</w:t>
            </w:r>
            <w:r w:rsidR="000562EA" w:rsidRPr="00E7763C">
              <w:rPr>
                <w:sz w:val="22"/>
                <w:szCs w:val="22"/>
              </w:rPr>
              <w:t>907,93</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4.6</w:t>
            </w:r>
          </w:p>
        </w:tc>
        <w:tc>
          <w:tcPr>
            <w:tcW w:w="6536" w:type="dxa"/>
            <w:vAlign w:val="center"/>
          </w:tcPr>
          <w:p w:rsidR="000562EA" w:rsidRPr="00E7763C" w:rsidRDefault="000562EA" w:rsidP="00D34340">
            <w:pPr>
              <w:pStyle w:val="affffffff5"/>
              <w:rPr>
                <w:sz w:val="22"/>
                <w:szCs w:val="22"/>
              </w:rPr>
            </w:pPr>
            <w:r w:rsidRPr="00E7763C">
              <w:rPr>
                <w:sz w:val="22"/>
                <w:szCs w:val="22"/>
              </w:rPr>
              <w:t xml:space="preserve">Газоснабжение, </w:t>
            </w:r>
            <w:r w:rsidR="00E1030F" w:rsidRPr="00E7763C">
              <w:rPr>
                <w:sz w:val="22"/>
                <w:szCs w:val="22"/>
              </w:rPr>
              <w:t>м</w:t>
            </w:r>
            <w:r w:rsidR="00E1030F" w:rsidRPr="00E7763C">
              <w:rPr>
                <w:sz w:val="22"/>
                <w:szCs w:val="22"/>
                <w:vertAlign w:val="superscript"/>
              </w:rPr>
              <w:t>3</w:t>
            </w:r>
            <w:r w:rsidR="00821610" w:rsidRPr="00E7763C">
              <w:rPr>
                <w:sz w:val="22"/>
                <w:szCs w:val="22"/>
              </w:rPr>
              <w:t>/</w:t>
            </w:r>
            <w:r w:rsidRPr="00E7763C">
              <w:rPr>
                <w:sz w:val="22"/>
                <w:szCs w:val="22"/>
              </w:rPr>
              <w:t>год на 1 коттедж</w:t>
            </w:r>
          </w:p>
        </w:tc>
        <w:tc>
          <w:tcPr>
            <w:tcW w:w="2827" w:type="dxa"/>
            <w:vAlign w:val="center"/>
          </w:tcPr>
          <w:p w:rsidR="000562EA" w:rsidRPr="00E7763C" w:rsidRDefault="00E1030F" w:rsidP="00D34340">
            <w:pPr>
              <w:pStyle w:val="affffffff5"/>
              <w:jc w:val="center"/>
              <w:rPr>
                <w:sz w:val="22"/>
                <w:szCs w:val="22"/>
              </w:rPr>
            </w:pPr>
            <w:r w:rsidRPr="00E7763C">
              <w:rPr>
                <w:sz w:val="22"/>
                <w:szCs w:val="22"/>
              </w:rPr>
              <w:t>6</w:t>
            </w:r>
            <w:r w:rsidR="000562EA" w:rsidRPr="00E7763C">
              <w:rPr>
                <w:sz w:val="22"/>
                <w:szCs w:val="22"/>
              </w:rPr>
              <w:t>919,98</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b/>
                <w:bCs/>
                <w:sz w:val="22"/>
                <w:szCs w:val="22"/>
              </w:rPr>
              <w:t>5.</w:t>
            </w:r>
          </w:p>
        </w:tc>
        <w:tc>
          <w:tcPr>
            <w:tcW w:w="6536" w:type="dxa"/>
            <w:vAlign w:val="center"/>
          </w:tcPr>
          <w:p w:rsidR="000562EA" w:rsidRPr="00E7763C" w:rsidRDefault="000562EA" w:rsidP="00D34340">
            <w:pPr>
              <w:pStyle w:val="affffffff5"/>
              <w:rPr>
                <w:sz w:val="22"/>
                <w:szCs w:val="22"/>
              </w:rPr>
            </w:pPr>
            <w:r w:rsidRPr="00E7763C">
              <w:rPr>
                <w:b/>
                <w:bCs/>
                <w:sz w:val="22"/>
                <w:szCs w:val="22"/>
              </w:rPr>
              <w:t>Характеристика улично-дорожной сети</w:t>
            </w:r>
          </w:p>
        </w:tc>
        <w:tc>
          <w:tcPr>
            <w:tcW w:w="2827" w:type="dxa"/>
            <w:vAlign w:val="center"/>
          </w:tcPr>
          <w:p w:rsidR="000562EA" w:rsidRPr="00E7763C" w:rsidRDefault="000562EA" w:rsidP="00D34340">
            <w:pPr>
              <w:pStyle w:val="affffffff5"/>
              <w:jc w:val="center"/>
              <w:rPr>
                <w:sz w:val="22"/>
                <w:szCs w:val="22"/>
              </w:rPr>
            </w:pP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5.1</w:t>
            </w:r>
          </w:p>
        </w:tc>
        <w:tc>
          <w:tcPr>
            <w:tcW w:w="6536" w:type="dxa"/>
            <w:vAlign w:val="center"/>
          </w:tcPr>
          <w:p w:rsidR="000562EA" w:rsidRPr="00E7763C" w:rsidRDefault="000562EA" w:rsidP="00D34340">
            <w:pPr>
              <w:pStyle w:val="affffffff5"/>
              <w:rPr>
                <w:sz w:val="22"/>
                <w:szCs w:val="22"/>
              </w:rPr>
            </w:pPr>
            <w:r w:rsidRPr="00E7763C">
              <w:rPr>
                <w:sz w:val="22"/>
                <w:szCs w:val="22"/>
              </w:rPr>
              <w:t>Параметры улично-дорожной сети:</w:t>
            </w:r>
          </w:p>
        </w:tc>
        <w:tc>
          <w:tcPr>
            <w:tcW w:w="2827" w:type="dxa"/>
            <w:vAlign w:val="center"/>
          </w:tcPr>
          <w:p w:rsidR="000562EA" w:rsidRPr="00E7763C" w:rsidRDefault="000562EA" w:rsidP="00D34340">
            <w:pPr>
              <w:pStyle w:val="affffffff5"/>
              <w:jc w:val="center"/>
              <w:rPr>
                <w:sz w:val="22"/>
                <w:szCs w:val="22"/>
              </w:rPr>
            </w:pP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5.1.1</w:t>
            </w:r>
          </w:p>
        </w:tc>
        <w:tc>
          <w:tcPr>
            <w:tcW w:w="6536" w:type="dxa"/>
            <w:vAlign w:val="center"/>
          </w:tcPr>
          <w:p w:rsidR="000562EA" w:rsidRPr="00E7763C" w:rsidRDefault="00A86BB2" w:rsidP="00D34340">
            <w:pPr>
              <w:pStyle w:val="affffffff5"/>
              <w:rPr>
                <w:sz w:val="22"/>
                <w:szCs w:val="22"/>
              </w:rPr>
            </w:pPr>
            <w:r w:rsidRPr="00E7763C">
              <w:rPr>
                <w:sz w:val="22"/>
                <w:szCs w:val="22"/>
              </w:rPr>
              <w:t>Основная улица сельского населенного пункта</w:t>
            </w:r>
          </w:p>
        </w:tc>
        <w:tc>
          <w:tcPr>
            <w:tcW w:w="2827" w:type="dxa"/>
            <w:vAlign w:val="center"/>
          </w:tcPr>
          <w:p w:rsidR="000562EA" w:rsidRPr="00E7763C" w:rsidRDefault="000562EA" w:rsidP="00D34340">
            <w:pPr>
              <w:pStyle w:val="affffffff5"/>
              <w:jc w:val="center"/>
              <w:rPr>
                <w:sz w:val="22"/>
                <w:szCs w:val="22"/>
              </w:rPr>
            </w:pP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p>
        </w:tc>
        <w:tc>
          <w:tcPr>
            <w:tcW w:w="6536" w:type="dxa"/>
            <w:vAlign w:val="center"/>
          </w:tcPr>
          <w:p w:rsidR="000562EA" w:rsidRPr="00E7763C" w:rsidRDefault="00460D2E" w:rsidP="00D34340">
            <w:pPr>
              <w:pStyle w:val="affffffff5"/>
              <w:rPr>
                <w:sz w:val="22"/>
                <w:szCs w:val="22"/>
              </w:rPr>
            </w:pPr>
            <w:r w:rsidRPr="00E7763C">
              <w:rPr>
                <w:sz w:val="22"/>
                <w:szCs w:val="22"/>
              </w:rPr>
              <w:t>- ширина в красных линиях, м</w:t>
            </w:r>
          </w:p>
        </w:tc>
        <w:tc>
          <w:tcPr>
            <w:tcW w:w="2827" w:type="dxa"/>
            <w:vAlign w:val="center"/>
          </w:tcPr>
          <w:p w:rsidR="000562EA" w:rsidRPr="00E7763C" w:rsidRDefault="000562EA" w:rsidP="00D34340">
            <w:pPr>
              <w:pStyle w:val="affffffff5"/>
              <w:jc w:val="center"/>
              <w:rPr>
                <w:sz w:val="22"/>
                <w:szCs w:val="22"/>
              </w:rPr>
            </w:pPr>
            <w:r w:rsidRPr="00E7763C">
              <w:rPr>
                <w:sz w:val="22"/>
                <w:szCs w:val="22"/>
              </w:rPr>
              <w:t>1</w:t>
            </w:r>
            <w:r w:rsidR="00A86BB2" w:rsidRPr="00E7763C">
              <w:rPr>
                <w:sz w:val="22"/>
                <w:szCs w:val="22"/>
              </w:rPr>
              <w:t>5</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p>
        </w:tc>
        <w:tc>
          <w:tcPr>
            <w:tcW w:w="6536" w:type="dxa"/>
            <w:vAlign w:val="center"/>
          </w:tcPr>
          <w:p w:rsidR="000562EA" w:rsidRPr="00E7763C" w:rsidRDefault="000562EA" w:rsidP="00D34340">
            <w:pPr>
              <w:pStyle w:val="affffffff5"/>
              <w:rPr>
                <w:sz w:val="22"/>
                <w:szCs w:val="22"/>
              </w:rPr>
            </w:pPr>
            <w:r w:rsidRPr="00E7763C">
              <w:rPr>
                <w:sz w:val="22"/>
                <w:szCs w:val="22"/>
              </w:rPr>
              <w:t>- количество полос в обоих направлениях, шт.</w:t>
            </w:r>
          </w:p>
        </w:tc>
        <w:tc>
          <w:tcPr>
            <w:tcW w:w="2827" w:type="dxa"/>
            <w:vAlign w:val="center"/>
          </w:tcPr>
          <w:p w:rsidR="000562EA" w:rsidRPr="00E7763C" w:rsidRDefault="000562EA" w:rsidP="00D34340">
            <w:pPr>
              <w:pStyle w:val="affffffff5"/>
              <w:jc w:val="center"/>
              <w:rPr>
                <w:sz w:val="22"/>
                <w:szCs w:val="22"/>
              </w:rPr>
            </w:pPr>
            <w:r w:rsidRPr="00E7763C">
              <w:rPr>
                <w:sz w:val="22"/>
                <w:szCs w:val="22"/>
              </w:rPr>
              <w:t>2</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5.1.2</w:t>
            </w:r>
          </w:p>
        </w:tc>
        <w:tc>
          <w:tcPr>
            <w:tcW w:w="6536" w:type="dxa"/>
            <w:vAlign w:val="center"/>
          </w:tcPr>
          <w:p w:rsidR="000562EA" w:rsidRPr="00E7763C" w:rsidRDefault="00A86BB2" w:rsidP="00D34340">
            <w:pPr>
              <w:pStyle w:val="affffffff5"/>
              <w:rPr>
                <w:sz w:val="22"/>
                <w:szCs w:val="22"/>
              </w:rPr>
            </w:pPr>
            <w:r w:rsidRPr="00E7763C">
              <w:rPr>
                <w:sz w:val="22"/>
                <w:szCs w:val="22"/>
              </w:rPr>
              <w:t>Местная улица</w:t>
            </w:r>
          </w:p>
        </w:tc>
        <w:tc>
          <w:tcPr>
            <w:tcW w:w="2827" w:type="dxa"/>
            <w:vAlign w:val="center"/>
          </w:tcPr>
          <w:p w:rsidR="000562EA" w:rsidRPr="00E7763C" w:rsidRDefault="000562EA" w:rsidP="00D34340">
            <w:pPr>
              <w:pStyle w:val="affffffff5"/>
              <w:jc w:val="center"/>
              <w:rPr>
                <w:sz w:val="22"/>
                <w:szCs w:val="22"/>
              </w:rPr>
            </w:pP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p>
        </w:tc>
        <w:tc>
          <w:tcPr>
            <w:tcW w:w="6536" w:type="dxa"/>
            <w:vAlign w:val="center"/>
          </w:tcPr>
          <w:p w:rsidR="000562EA" w:rsidRPr="00E7763C" w:rsidRDefault="00460D2E" w:rsidP="00D34340">
            <w:pPr>
              <w:pStyle w:val="affffffff5"/>
              <w:rPr>
                <w:sz w:val="22"/>
                <w:szCs w:val="22"/>
              </w:rPr>
            </w:pPr>
            <w:r w:rsidRPr="00E7763C">
              <w:rPr>
                <w:sz w:val="22"/>
                <w:szCs w:val="22"/>
              </w:rPr>
              <w:t>- ширина в красных линиях, м</w:t>
            </w:r>
          </w:p>
        </w:tc>
        <w:tc>
          <w:tcPr>
            <w:tcW w:w="2827" w:type="dxa"/>
            <w:vAlign w:val="center"/>
          </w:tcPr>
          <w:p w:rsidR="000562EA" w:rsidRPr="00E7763C" w:rsidRDefault="000562EA" w:rsidP="00D34340">
            <w:pPr>
              <w:pStyle w:val="affffffff5"/>
              <w:jc w:val="center"/>
              <w:rPr>
                <w:sz w:val="22"/>
                <w:szCs w:val="22"/>
              </w:rPr>
            </w:pPr>
            <w:r w:rsidRPr="00E7763C">
              <w:rPr>
                <w:sz w:val="22"/>
                <w:szCs w:val="22"/>
              </w:rPr>
              <w:t>10</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p>
        </w:tc>
        <w:tc>
          <w:tcPr>
            <w:tcW w:w="6536" w:type="dxa"/>
            <w:vAlign w:val="center"/>
          </w:tcPr>
          <w:p w:rsidR="000562EA" w:rsidRPr="00E7763C" w:rsidRDefault="000562EA" w:rsidP="00D34340">
            <w:pPr>
              <w:pStyle w:val="affffffff5"/>
              <w:rPr>
                <w:sz w:val="22"/>
                <w:szCs w:val="22"/>
              </w:rPr>
            </w:pPr>
            <w:r w:rsidRPr="00E7763C">
              <w:rPr>
                <w:sz w:val="22"/>
                <w:szCs w:val="22"/>
              </w:rPr>
              <w:t>- количество полос в обоих направлениях, шт.</w:t>
            </w:r>
          </w:p>
        </w:tc>
        <w:tc>
          <w:tcPr>
            <w:tcW w:w="2827" w:type="dxa"/>
            <w:vAlign w:val="center"/>
          </w:tcPr>
          <w:p w:rsidR="000562EA" w:rsidRPr="00E7763C" w:rsidRDefault="000562EA" w:rsidP="00D34340">
            <w:pPr>
              <w:pStyle w:val="affffffff5"/>
              <w:jc w:val="center"/>
              <w:rPr>
                <w:sz w:val="22"/>
                <w:szCs w:val="22"/>
              </w:rPr>
            </w:pPr>
            <w:r w:rsidRPr="00E7763C">
              <w:rPr>
                <w:sz w:val="22"/>
                <w:szCs w:val="22"/>
              </w:rPr>
              <w:t>2</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5.1.3</w:t>
            </w:r>
          </w:p>
        </w:tc>
        <w:tc>
          <w:tcPr>
            <w:tcW w:w="6536" w:type="dxa"/>
            <w:vAlign w:val="center"/>
          </w:tcPr>
          <w:p w:rsidR="000562EA" w:rsidRPr="00E7763C" w:rsidRDefault="00A86BB2" w:rsidP="00D34340">
            <w:pPr>
              <w:pStyle w:val="affffffff5"/>
              <w:rPr>
                <w:sz w:val="22"/>
                <w:szCs w:val="22"/>
              </w:rPr>
            </w:pPr>
            <w:r w:rsidRPr="00E7763C">
              <w:rPr>
                <w:sz w:val="22"/>
                <w:szCs w:val="22"/>
              </w:rPr>
              <w:t>П</w:t>
            </w:r>
            <w:r w:rsidR="000562EA" w:rsidRPr="00E7763C">
              <w:rPr>
                <w:sz w:val="22"/>
                <w:szCs w:val="22"/>
              </w:rPr>
              <w:t>роезд</w:t>
            </w:r>
            <w:r w:rsidRPr="00E7763C">
              <w:rPr>
                <w:sz w:val="22"/>
                <w:szCs w:val="22"/>
              </w:rPr>
              <w:t>ы</w:t>
            </w:r>
          </w:p>
        </w:tc>
        <w:tc>
          <w:tcPr>
            <w:tcW w:w="2827" w:type="dxa"/>
            <w:vAlign w:val="center"/>
          </w:tcPr>
          <w:p w:rsidR="000562EA" w:rsidRPr="00E7763C" w:rsidRDefault="000562EA" w:rsidP="00D34340">
            <w:pPr>
              <w:pStyle w:val="affffffff5"/>
              <w:jc w:val="center"/>
              <w:rPr>
                <w:sz w:val="22"/>
                <w:szCs w:val="22"/>
              </w:rPr>
            </w:pP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p>
        </w:tc>
        <w:tc>
          <w:tcPr>
            <w:tcW w:w="6536" w:type="dxa"/>
            <w:vAlign w:val="center"/>
          </w:tcPr>
          <w:p w:rsidR="000562EA" w:rsidRPr="00E7763C" w:rsidRDefault="00460D2E" w:rsidP="00D34340">
            <w:pPr>
              <w:pStyle w:val="affffffff5"/>
              <w:rPr>
                <w:sz w:val="22"/>
                <w:szCs w:val="22"/>
              </w:rPr>
            </w:pPr>
            <w:r w:rsidRPr="00E7763C">
              <w:rPr>
                <w:sz w:val="22"/>
                <w:szCs w:val="22"/>
              </w:rPr>
              <w:t>- ширина в красных линиях, м</w:t>
            </w:r>
          </w:p>
        </w:tc>
        <w:tc>
          <w:tcPr>
            <w:tcW w:w="2827" w:type="dxa"/>
            <w:vAlign w:val="center"/>
          </w:tcPr>
          <w:p w:rsidR="000562EA" w:rsidRPr="00E7763C" w:rsidRDefault="00A86BB2" w:rsidP="00D34340">
            <w:pPr>
              <w:pStyle w:val="affffffff5"/>
              <w:jc w:val="center"/>
              <w:rPr>
                <w:sz w:val="22"/>
                <w:szCs w:val="22"/>
              </w:rPr>
            </w:pPr>
            <w:r w:rsidRPr="00E7763C">
              <w:rPr>
                <w:sz w:val="22"/>
                <w:szCs w:val="22"/>
              </w:rPr>
              <w:t>7</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p>
        </w:tc>
        <w:tc>
          <w:tcPr>
            <w:tcW w:w="6536" w:type="dxa"/>
            <w:vAlign w:val="center"/>
          </w:tcPr>
          <w:p w:rsidR="000562EA" w:rsidRPr="00E7763C" w:rsidRDefault="000562EA" w:rsidP="00D34340">
            <w:pPr>
              <w:pStyle w:val="affffffff5"/>
              <w:rPr>
                <w:sz w:val="22"/>
                <w:szCs w:val="22"/>
              </w:rPr>
            </w:pPr>
            <w:r w:rsidRPr="00E7763C">
              <w:rPr>
                <w:sz w:val="22"/>
                <w:szCs w:val="22"/>
              </w:rPr>
              <w:t>- количество полос в обоих направлениях, шт.</w:t>
            </w:r>
          </w:p>
        </w:tc>
        <w:tc>
          <w:tcPr>
            <w:tcW w:w="2827" w:type="dxa"/>
            <w:vAlign w:val="center"/>
          </w:tcPr>
          <w:p w:rsidR="000562EA" w:rsidRPr="00E7763C" w:rsidRDefault="000562EA" w:rsidP="00D34340">
            <w:pPr>
              <w:pStyle w:val="affffffff5"/>
              <w:jc w:val="center"/>
              <w:rPr>
                <w:sz w:val="22"/>
                <w:szCs w:val="22"/>
              </w:rPr>
            </w:pPr>
            <w:r w:rsidRPr="00E7763C">
              <w:rPr>
                <w:sz w:val="22"/>
                <w:szCs w:val="22"/>
              </w:rPr>
              <w:t>2</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5.2.</w:t>
            </w:r>
          </w:p>
        </w:tc>
        <w:tc>
          <w:tcPr>
            <w:tcW w:w="6536" w:type="dxa"/>
            <w:vAlign w:val="center"/>
          </w:tcPr>
          <w:p w:rsidR="000562EA" w:rsidRPr="00E7763C" w:rsidRDefault="000562EA" w:rsidP="00D34340">
            <w:pPr>
              <w:pStyle w:val="affffffff5"/>
              <w:rPr>
                <w:sz w:val="22"/>
                <w:szCs w:val="22"/>
              </w:rPr>
            </w:pPr>
            <w:r w:rsidRPr="00E7763C">
              <w:rPr>
                <w:sz w:val="22"/>
                <w:szCs w:val="22"/>
              </w:rPr>
              <w:t>Плотн</w:t>
            </w:r>
            <w:r w:rsidR="00E1030F" w:rsidRPr="00E7763C">
              <w:rPr>
                <w:sz w:val="22"/>
                <w:szCs w:val="22"/>
              </w:rPr>
              <w:t>ость улично-дорожной сети, км/</w:t>
            </w:r>
            <w:r w:rsidR="00A86BB2" w:rsidRPr="00E7763C">
              <w:rPr>
                <w:sz w:val="22"/>
                <w:szCs w:val="22"/>
              </w:rPr>
              <w:t>к</w:t>
            </w:r>
            <w:r w:rsidR="00E1030F" w:rsidRPr="00E7763C">
              <w:rPr>
                <w:sz w:val="22"/>
                <w:szCs w:val="22"/>
              </w:rPr>
              <w:t>м</w:t>
            </w:r>
            <w:r w:rsidR="00E1030F" w:rsidRPr="00E7763C">
              <w:rPr>
                <w:sz w:val="22"/>
                <w:szCs w:val="22"/>
                <w:vertAlign w:val="superscript"/>
              </w:rPr>
              <w:t>2</w:t>
            </w:r>
          </w:p>
        </w:tc>
        <w:tc>
          <w:tcPr>
            <w:tcW w:w="2827" w:type="dxa"/>
            <w:vAlign w:val="center"/>
          </w:tcPr>
          <w:p w:rsidR="000562EA" w:rsidRPr="00E7763C" w:rsidRDefault="000562EA" w:rsidP="00D34340">
            <w:pPr>
              <w:pStyle w:val="affffffff5"/>
              <w:jc w:val="center"/>
              <w:rPr>
                <w:sz w:val="22"/>
                <w:szCs w:val="22"/>
              </w:rPr>
            </w:pPr>
            <w:r w:rsidRPr="00E7763C">
              <w:rPr>
                <w:sz w:val="22"/>
                <w:szCs w:val="22"/>
              </w:rPr>
              <w:t xml:space="preserve">10,0 </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6.</w:t>
            </w:r>
          </w:p>
        </w:tc>
        <w:tc>
          <w:tcPr>
            <w:tcW w:w="6536" w:type="dxa"/>
            <w:vAlign w:val="center"/>
          </w:tcPr>
          <w:p w:rsidR="000562EA" w:rsidRPr="00E7763C" w:rsidRDefault="000562EA" w:rsidP="00D34340">
            <w:pPr>
              <w:pStyle w:val="affffffff5"/>
              <w:rPr>
                <w:sz w:val="22"/>
                <w:szCs w:val="22"/>
              </w:rPr>
            </w:pPr>
            <w:r w:rsidRPr="00E7763C">
              <w:rPr>
                <w:b/>
                <w:bCs/>
                <w:sz w:val="22"/>
                <w:szCs w:val="22"/>
              </w:rPr>
              <w:t>Планируемые объекты социальной инфраструктуры:</w:t>
            </w:r>
          </w:p>
        </w:tc>
        <w:tc>
          <w:tcPr>
            <w:tcW w:w="2827" w:type="dxa"/>
            <w:vAlign w:val="center"/>
          </w:tcPr>
          <w:p w:rsidR="000562EA" w:rsidRPr="00E7763C" w:rsidRDefault="000562EA" w:rsidP="00D34340">
            <w:pPr>
              <w:pStyle w:val="affffffff5"/>
              <w:jc w:val="center"/>
              <w:rPr>
                <w:sz w:val="22"/>
                <w:szCs w:val="22"/>
              </w:rPr>
            </w:pP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6.1</w:t>
            </w:r>
          </w:p>
        </w:tc>
        <w:tc>
          <w:tcPr>
            <w:tcW w:w="6536" w:type="dxa"/>
            <w:vAlign w:val="center"/>
          </w:tcPr>
          <w:p w:rsidR="000562EA" w:rsidRPr="00E7763C" w:rsidRDefault="000562EA" w:rsidP="00D34340">
            <w:pPr>
              <w:pStyle w:val="affffffff5"/>
              <w:rPr>
                <w:sz w:val="22"/>
                <w:szCs w:val="22"/>
              </w:rPr>
            </w:pPr>
            <w:r w:rsidRPr="00E7763C">
              <w:rPr>
                <w:sz w:val="22"/>
                <w:szCs w:val="22"/>
              </w:rPr>
              <w:t xml:space="preserve">Кабинет врача общей практики, </w:t>
            </w:r>
            <w:r w:rsidR="00E1030F" w:rsidRPr="00E7763C">
              <w:rPr>
                <w:sz w:val="22"/>
                <w:szCs w:val="22"/>
              </w:rPr>
              <w:t>количество / м</w:t>
            </w:r>
            <w:r w:rsidR="00E1030F" w:rsidRPr="00E7763C">
              <w:rPr>
                <w:sz w:val="22"/>
                <w:szCs w:val="22"/>
                <w:vertAlign w:val="superscript"/>
              </w:rPr>
              <w:t>2</w:t>
            </w:r>
          </w:p>
        </w:tc>
        <w:tc>
          <w:tcPr>
            <w:tcW w:w="2827" w:type="dxa"/>
            <w:vAlign w:val="center"/>
          </w:tcPr>
          <w:p w:rsidR="000562EA" w:rsidRPr="00E7763C" w:rsidRDefault="000562EA" w:rsidP="00D34340">
            <w:pPr>
              <w:pStyle w:val="affffffff5"/>
              <w:jc w:val="center"/>
              <w:rPr>
                <w:sz w:val="22"/>
                <w:szCs w:val="22"/>
              </w:rPr>
            </w:pPr>
            <w:r w:rsidRPr="00E7763C">
              <w:rPr>
                <w:sz w:val="22"/>
                <w:szCs w:val="22"/>
              </w:rPr>
              <w:t>1 / 300</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6.2</w:t>
            </w:r>
          </w:p>
        </w:tc>
        <w:tc>
          <w:tcPr>
            <w:tcW w:w="6536" w:type="dxa"/>
            <w:vAlign w:val="center"/>
          </w:tcPr>
          <w:p w:rsidR="000562EA" w:rsidRPr="00E7763C" w:rsidRDefault="000562EA" w:rsidP="00D34340">
            <w:pPr>
              <w:pStyle w:val="affffffff5"/>
              <w:rPr>
                <w:sz w:val="22"/>
                <w:szCs w:val="22"/>
              </w:rPr>
            </w:pPr>
            <w:r w:rsidRPr="00E7763C">
              <w:rPr>
                <w:sz w:val="22"/>
                <w:szCs w:val="22"/>
              </w:rPr>
              <w:t xml:space="preserve">Плоскостные спортивные сооружения, </w:t>
            </w:r>
            <w:r w:rsidR="00E1030F" w:rsidRPr="00E7763C">
              <w:rPr>
                <w:sz w:val="22"/>
                <w:szCs w:val="22"/>
              </w:rPr>
              <w:t>м</w:t>
            </w:r>
            <w:r w:rsidR="00E1030F" w:rsidRPr="00E7763C">
              <w:rPr>
                <w:sz w:val="22"/>
                <w:szCs w:val="22"/>
                <w:vertAlign w:val="superscript"/>
              </w:rPr>
              <w:t>2</w:t>
            </w:r>
          </w:p>
        </w:tc>
        <w:tc>
          <w:tcPr>
            <w:tcW w:w="2827" w:type="dxa"/>
            <w:vAlign w:val="center"/>
          </w:tcPr>
          <w:p w:rsidR="000562EA" w:rsidRPr="00E7763C" w:rsidRDefault="00E1030F" w:rsidP="00D34340">
            <w:pPr>
              <w:pStyle w:val="affffffff5"/>
              <w:jc w:val="center"/>
              <w:rPr>
                <w:sz w:val="22"/>
                <w:szCs w:val="22"/>
              </w:rPr>
            </w:pPr>
            <w:r w:rsidRPr="00E7763C">
              <w:rPr>
                <w:sz w:val="22"/>
                <w:szCs w:val="22"/>
              </w:rPr>
              <w:t>2</w:t>
            </w:r>
            <w:r w:rsidR="000562EA" w:rsidRPr="00E7763C">
              <w:rPr>
                <w:sz w:val="22"/>
                <w:szCs w:val="22"/>
              </w:rPr>
              <w:t>126</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7.</w:t>
            </w:r>
          </w:p>
        </w:tc>
        <w:tc>
          <w:tcPr>
            <w:tcW w:w="6536" w:type="dxa"/>
            <w:vAlign w:val="center"/>
          </w:tcPr>
          <w:p w:rsidR="000562EA" w:rsidRPr="00E7763C" w:rsidRDefault="000562EA" w:rsidP="00D34340">
            <w:pPr>
              <w:pStyle w:val="affffffff5"/>
              <w:rPr>
                <w:sz w:val="22"/>
                <w:szCs w:val="22"/>
              </w:rPr>
            </w:pPr>
            <w:r w:rsidRPr="00E7763C">
              <w:rPr>
                <w:b/>
                <w:bCs/>
                <w:sz w:val="22"/>
                <w:szCs w:val="22"/>
              </w:rPr>
              <w:t xml:space="preserve">Объекты обслуживания жилой застройки, </w:t>
            </w:r>
            <w:r w:rsidR="005817E7" w:rsidRPr="00E7763C">
              <w:rPr>
                <w:b/>
                <w:sz w:val="22"/>
                <w:szCs w:val="22"/>
              </w:rPr>
              <w:t>м</w:t>
            </w:r>
            <w:r w:rsidR="005817E7" w:rsidRPr="00E7763C">
              <w:rPr>
                <w:b/>
                <w:sz w:val="22"/>
                <w:szCs w:val="22"/>
                <w:vertAlign w:val="superscript"/>
              </w:rPr>
              <w:t>2</w:t>
            </w:r>
            <w:r w:rsidRPr="00E7763C">
              <w:rPr>
                <w:b/>
                <w:bCs/>
                <w:sz w:val="22"/>
                <w:szCs w:val="22"/>
              </w:rPr>
              <w:t>, в том числе:</w:t>
            </w:r>
          </w:p>
        </w:tc>
        <w:tc>
          <w:tcPr>
            <w:tcW w:w="2827" w:type="dxa"/>
            <w:vAlign w:val="center"/>
          </w:tcPr>
          <w:p w:rsidR="000562EA" w:rsidRPr="00E7763C" w:rsidRDefault="000562EA" w:rsidP="00D34340">
            <w:pPr>
              <w:jc w:val="center"/>
              <w:rPr>
                <w:sz w:val="22"/>
                <w:szCs w:val="22"/>
              </w:rPr>
            </w:pPr>
          </w:p>
        </w:tc>
      </w:tr>
      <w:tr w:rsidR="00E7763C" w:rsidRPr="00E7763C" w:rsidTr="00FD2D87">
        <w:trPr>
          <w:jc w:val="center"/>
        </w:trPr>
        <w:tc>
          <w:tcPr>
            <w:tcW w:w="802" w:type="dxa"/>
            <w:vAlign w:val="center"/>
          </w:tcPr>
          <w:p w:rsidR="000562EA" w:rsidRPr="00E7763C" w:rsidRDefault="000562EA" w:rsidP="00D34340">
            <w:pPr>
              <w:pStyle w:val="affffffff5"/>
              <w:ind w:right="-10"/>
              <w:jc w:val="center"/>
              <w:rPr>
                <w:sz w:val="22"/>
                <w:szCs w:val="22"/>
              </w:rPr>
            </w:pPr>
            <w:r w:rsidRPr="00E7763C">
              <w:rPr>
                <w:sz w:val="22"/>
                <w:szCs w:val="22"/>
              </w:rPr>
              <w:t>7.1</w:t>
            </w:r>
          </w:p>
        </w:tc>
        <w:tc>
          <w:tcPr>
            <w:tcW w:w="6536" w:type="dxa"/>
            <w:vAlign w:val="center"/>
          </w:tcPr>
          <w:p w:rsidR="000562EA" w:rsidRPr="00E7763C" w:rsidRDefault="000562EA" w:rsidP="00D34340">
            <w:pPr>
              <w:pStyle w:val="affffffff5"/>
              <w:rPr>
                <w:sz w:val="22"/>
                <w:szCs w:val="22"/>
              </w:rPr>
            </w:pPr>
            <w:r w:rsidRPr="00E7763C">
              <w:rPr>
                <w:sz w:val="22"/>
                <w:szCs w:val="22"/>
              </w:rPr>
              <w:t>Объекты торгово-бытового обслуживания, площадь:</w:t>
            </w:r>
          </w:p>
        </w:tc>
        <w:tc>
          <w:tcPr>
            <w:tcW w:w="2827" w:type="dxa"/>
            <w:vAlign w:val="center"/>
          </w:tcPr>
          <w:p w:rsidR="000562EA" w:rsidRPr="00E7763C" w:rsidRDefault="000562EA" w:rsidP="00D34340">
            <w:pPr>
              <w:pStyle w:val="affffffff5"/>
              <w:jc w:val="center"/>
              <w:rPr>
                <w:sz w:val="22"/>
                <w:szCs w:val="22"/>
              </w:rPr>
            </w:pPr>
            <w:r w:rsidRPr="00E7763C">
              <w:rPr>
                <w:sz w:val="22"/>
                <w:szCs w:val="22"/>
              </w:rPr>
              <w:t>2700</w:t>
            </w:r>
          </w:p>
        </w:tc>
      </w:tr>
      <w:tr w:rsidR="00E7763C" w:rsidRPr="00E7763C" w:rsidTr="00FD2D87">
        <w:trPr>
          <w:jc w:val="center"/>
        </w:trPr>
        <w:tc>
          <w:tcPr>
            <w:tcW w:w="802" w:type="dxa"/>
            <w:vAlign w:val="center"/>
          </w:tcPr>
          <w:p w:rsidR="000562EA" w:rsidRPr="00E7763C" w:rsidRDefault="000562EA" w:rsidP="00D34340">
            <w:pPr>
              <w:pStyle w:val="affffffff5"/>
              <w:ind w:right="-10"/>
              <w:jc w:val="center"/>
              <w:rPr>
                <w:sz w:val="22"/>
                <w:szCs w:val="22"/>
              </w:rPr>
            </w:pPr>
            <w:r w:rsidRPr="00E7763C">
              <w:rPr>
                <w:sz w:val="22"/>
                <w:szCs w:val="22"/>
              </w:rPr>
              <w:t>7.2</w:t>
            </w:r>
          </w:p>
        </w:tc>
        <w:tc>
          <w:tcPr>
            <w:tcW w:w="6536" w:type="dxa"/>
            <w:vAlign w:val="center"/>
          </w:tcPr>
          <w:p w:rsidR="000562EA" w:rsidRPr="00E7763C" w:rsidRDefault="000562EA" w:rsidP="00D34340">
            <w:pPr>
              <w:pStyle w:val="affffffff5"/>
              <w:rPr>
                <w:sz w:val="22"/>
                <w:szCs w:val="22"/>
              </w:rPr>
            </w:pPr>
            <w:r w:rsidRPr="00E7763C">
              <w:rPr>
                <w:sz w:val="22"/>
                <w:szCs w:val="22"/>
              </w:rPr>
              <w:t xml:space="preserve">Земельный участок для распределительной трансформаторной подстанция 10/0,4 кВ, </w:t>
            </w:r>
            <w:r w:rsidR="00E1030F" w:rsidRPr="00E7763C">
              <w:rPr>
                <w:sz w:val="22"/>
                <w:szCs w:val="22"/>
              </w:rPr>
              <w:t>м</w:t>
            </w:r>
            <w:r w:rsidR="00E1030F" w:rsidRPr="00E7763C">
              <w:rPr>
                <w:sz w:val="22"/>
                <w:szCs w:val="22"/>
                <w:vertAlign w:val="superscript"/>
              </w:rPr>
              <w:t>2</w:t>
            </w:r>
          </w:p>
        </w:tc>
        <w:tc>
          <w:tcPr>
            <w:tcW w:w="2827" w:type="dxa"/>
            <w:vAlign w:val="center"/>
          </w:tcPr>
          <w:p w:rsidR="000562EA" w:rsidRPr="00E7763C" w:rsidRDefault="000562EA" w:rsidP="00D34340">
            <w:pPr>
              <w:pStyle w:val="affffffff5"/>
              <w:jc w:val="center"/>
              <w:rPr>
                <w:sz w:val="22"/>
                <w:szCs w:val="22"/>
              </w:rPr>
            </w:pPr>
            <w:r w:rsidRPr="00E7763C">
              <w:rPr>
                <w:rFonts w:eastAsia="Arial"/>
                <w:sz w:val="22"/>
                <w:szCs w:val="22"/>
              </w:rPr>
              <w:t>100</w:t>
            </w:r>
          </w:p>
        </w:tc>
      </w:tr>
      <w:tr w:rsidR="00E7763C" w:rsidRPr="00E7763C" w:rsidTr="00FD2D87">
        <w:trPr>
          <w:jc w:val="center"/>
        </w:trPr>
        <w:tc>
          <w:tcPr>
            <w:tcW w:w="802" w:type="dxa"/>
            <w:vAlign w:val="center"/>
          </w:tcPr>
          <w:p w:rsidR="000562EA" w:rsidRPr="00E7763C" w:rsidRDefault="000562EA" w:rsidP="00D34340">
            <w:pPr>
              <w:pStyle w:val="affffffff5"/>
              <w:ind w:right="-10"/>
              <w:jc w:val="center"/>
              <w:rPr>
                <w:sz w:val="22"/>
                <w:szCs w:val="22"/>
              </w:rPr>
            </w:pPr>
            <w:r w:rsidRPr="00E7763C">
              <w:rPr>
                <w:sz w:val="22"/>
                <w:szCs w:val="22"/>
              </w:rPr>
              <w:t>7.3</w:t>
            </w:r>
          </w:p>
        </w:tc>
        <w:tc>
          <w:tcPr>
            <w:tcW w:w="6536" w:type="dxa"/>
            <w:vAlign w:val="center"/>
          </w:tcPr>
          <w:p w:rsidR="000562EA" w:rsidRPr="00E7763C" w:rsidRDefault="00460D2E" w:rsidP="00D34340">
            <w:pPr>
              <w:pStyle w:val="affffffff5"/>
              <w:rPr>
                <w:sz w:val="22"/>
                <w:szCs w:val="22"/>
              </w:rPr>
            </w:pPr>
            <w:r w:rsidRPr="00E7763C">
              <w:rPr>
                <w:sz w:val="22"/>
                <w:szCs w:val="22"/>
              </w:rPr>
              <w:t>2</w:t>
            </w:r>
            <w:r w:rsidR="000562EA" w:rsidRPr="00E7763C">
              <w:rPr>
                <w:sz w:val="22"/>
                <w:szCs w:val="22"/>
              </w:rPr>
              <w:t xml:space="preserve"> земельных участка для трансформаторной подстанции 10/0,4 кВ, </w:t>
            </w:r>
            <w:r w:rsidR="00E1030F" w:rsidRPr="00E7763C">
              <w:rPr>
                <w:sz w:val="22"/>
                <w:szCs w:val="22"/>
              </w:rPr>
              <w:t>м</w:t>
            </w:r>
            <w:r w:rsidR="00E1030F" w:rsidRPr="00E7763C">
              <w:rPr>
                <w:sz w:val="22"/>
                <w:szCs w:val="22"/>
                <w:vertAlign w:val="superscript"/>
              </w:rPr>
              <w:t>2</w:t>
            </w:r>
          </w:p>
        </w:tc>
        <w:tc>
          <w:tcPr>
            <w:tcW w:w="2827" w:type="dxa"/>
            <w:vAlign w:val="center"/>
          </w:tcPr>
          <w:p w:rsidR="000562EA" w:rsidRPr="00E7763C" w:rsidRDefault="000562EA" w:rsidP="00D34340">
            <w:pPr>
              <w:pStyle w:val="affffffff5"/>
              <w:jc w:val="center"/>
              <w:rPr>
                <w:sz w:val="22"/>
                <w:szCs w:val="22"/>
              </w:rPr>
            </w:pPr>
            <w:r w:rsidRPr="00E7763C">
              <w:rPr>
                <w:sz w:val="22"/>
                <w:szCs w:val="22"/>
              </w:rPr>
              <w:t>50</w:t>
            </w:r>
          </w:p>
        </w:tc>
      </w:tr>
      <w:tr w:rsidR="00E7763C" w:rsidRPr="00E7763C" w:rsidTr="00FD2D87">
        <w:trPr>
          <w:jc w:val="center"/>
        </w:trPr>
        <w:tc>
          <w:tcPr>
            <w:tcW w:w="802" w:type="dxa"/>
            <w:vAlign w:val="center"/>
          </w:tcPr>
          <w:p w:rsidR="00A86BB2" w:rsidRPr="00E7763C" w:rsidRDefault="00A86BB2" w:rsidP="00D34340">
            <w:pPr>
              <w:pStyle w:val="affffffff5"/>
              <w:ind w:right="-10"/>
              <w:jc w:val="center"/>
              <w:rPr>
                <w:sz w:val="22"/>
                <w:szCs w:val="22"/>
              </w:rPr>
            </w:pPr>
            <w:r w:rsidRPr="00E7763C">
              <w:rPr>
                <w:sz w:val="22"/>
                <w:szCs w:val="22"/>
              </w:rPr>
              <w:t>7.4</w:t>
            </w:r>
          </w:p>
        </w:tc>
        <w:tc>
          <w:tcPr>
            <w:tcW w:w="6536" w:type="dxa"/>
            <w:vAlign w:val="center"/>
          </w:tcPr>
          <w:p w:rsidR="00A86BB2" w:rsidRPr="00E7763C" w:rsidRDefault="00A86BB2" w:rsidP="00D34340">
            <w:pPr>
              <w:pStyle w:val="affffffff5"/>
              <w:rPr>
                <w:sz w:val="22"/>
                <w:szCs w:val="22"/>
              </w:rPr>
            </w:pPr>
            <w:r w:rsidRPr="00E7763C">
              <w:rPr>
                <w:sz w:val="22"/>
                <w:szCs w:val="22"/>
              </w:rPr>
              <w:t>Земельные участки для обеспечения пожарной безопасности</w:t>
            </w:r>
          </w:p>
        </w:tc>
        <w:tc>
          <w:tcPr>
            <w:tcW w:w="2827" w:type="dxa"/>
            <w:vAlign w:val="center"/>
          </w:tcPr>
          <w:p w:rsidR="00A86BB2" w:rsidRPr="00E7763C" w:rsidRDefault="00A86BB2" w:rsidP="00D34340">
            <w:pPr>
              <w:pStyle w:val="affffffff5"/>
              <w:jc w:val="center"/>
              <w:rPr>
                <w:sz w:val="22"/>
                <w:szCs w:val="22"/>
              </w:rPr>
            </w:pPr>
            <w:r w:rsidRPr="00E7763C">
              <w:rPr>
                <w:sz w:val="22"/>
                <w:szCs w:val="22"/>
              </w:rPr>
              <w:t>По расчету</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b/>
                <w:bCs/>
                <w:sz w:val="22"/>
                <w:szCs w:val="22"/>
              </w:rPr>
              <w:t>8.</w:t>
            </w:r>
          </w:p>
        </w:tc>
        <w:tc>
          <w:tcPr>
            <w:tcW w:w="6536" w:type="dxa"/>
            <w:vAlign w:val="center"/>
          </w:tcPr>
          <w:p w:rsidR="000562EA" w:rsidRPr="00E7763C" w:rsidRDefault="000562EA" w:rsidP="00D34340">
            <w:pPr>
              <w:pStyle w:val="affffffff5"/>
              <w:rPr>
                <w:sz w:val="22"/>
                <w:szCs w:val="22"/>
              </w:rPr>
            </w:pPr>
            <w:r w:rsidRPr="00E7763C">
              <w:rPr>
                <w:b/>
                <w:bCs/>
                <w:sz w:val="22"/>
                <w:szCs w:val="22"/>
              </w:rPr>
              <w:t>Планируемые объекты благоустройства территории:</w:t>
            </w:r>
          </w:p>
        </w:tc>
        <w:tc>
          <w:tcPr>
            <w:tcW w:w="2827" w:type="dxa"/>
            <w:vAlign w:val="center"/>
          </w:tcPr>
          <w:p w:rsidR="000562EA" w:rsidRPr="00E7763C" w:rsidRDefault="00E1030F" w:rsidP="00D34340">
            <w:pPr>
              <w:pStyle w:val="affffffff5"/>
              <w:jc w:val="center"/>
              <w:rPr>
                <w:sz w:val="22"/>
                <w:szCs w:val="22"/>
              </w:rPr>
            </w:pPr>
            <w:r w:rsidRPr="00E7763C">
              <w:rPr>
                <w:sz w:val="22"/>
                <w:szCs w:val="22"/>
              </w:rPr>
              <w:t>17</w:t>
            </w:r>
            <w:r w:rsidR="000562EA" w:rsidRPr="00E7763C">
              <w:rPr>
                <w:sz w:val="22"/>
                <w:szCs w:val="22"/>
              </w:rPr>
              <w:t>010</w:t>
            </w:r>
          </w:p>
        </w:tc>
      </w:tr>
      <w:tr w:rsidR="00E7763C" w:rsidRPr="00E7763C" w:rsidTr="00FD2D87">
        <w:trPr>
          <w:jc w:val="center"/>
        </w:trPr>
        <w:tc>
          <w:tcPr>
            <w:tcW w:w="802" w:type="dxa"/>
            <w:vAlign w:val="center"/>
          </w:tcPr>
          <w:p w:rsidR="000562EA" w:rsidRPr="00E7763C" w:rsidRDefault="000562EA" w:rsidP="00D34340">
            <w:pPr>
              <w:pStyle w:val="affffffff5"/>
              <w:ind w:left="-15"/>
              <w:jc w:val="center"/>
              <w:rPr>
                <w:sz w:val="22"/>
                <w:szCs w:val="22"/>
              </w:rPr>
            </w:pPr>
            <w:r w:rsidRPr="00E7763C">
              <w:rPr>
                <w:sz w:val="22"/>
                <w:szCs w:val="22"/>
              </w:rPr>
              <w:t>8.1</w:t>
            </w:r>
          </w:p>
        </w:tc>
        <w:tc>
          <w:tcPr>
            <w:tcW w:w="6536" w:type="dxa"/>
            <w:vAlign w:val="center"/>
          </w:tcPr>
          <w:p w:rsidR="000562EA" w:rsidRPr="00E7763C" w:rsidRDefault="000562EA" w:rsidP="00D34340">
            <w:pPr>
              <w:pStyle w:val="affffffff5"/>
              <w:rPr>
                <w:sz w:val="22"/>
                <w:szCs w:val="22"/>
              </w:rPr>
            </w:pPr>
            <w:r w:rsidRPr="00E7763C">
              <w:rPr>
                <w:sz w:val="22"/>
                <w:szCs w:val="22"/>
              </w:rPr>
              <w:t xml:space="preserve">Озелененные территории квартала (ТОП), </w:t>
            </w:r>
            <w:r w:rsidR="00E1030F" w:rsidRPr="00E7763C">
              <w:rPr>
                <w:sz w:val="22"/>
                <w:szCs w:val="22"/>
              </w:rPr>
              <w:t>м</w:t>
            </w:r>
            <w:r w:rsidR="00E1030F" w:rsidRPr="00E7763C">
              <w:rPr>
                <w:sz w:val="22"/>
                <w:szCs w:val="22"/>
                <w:vertAlign w:val="superscript"/>
              </w:rPr>
              <w:t>2</w:t>
            </w:r>
          </w:p>
        </w:tc>
        <w:tc>
          <w:tcPr>
            <w:tcW w:w="2827" w:type="dxa"/>
            <w:vAlign w:val="center"/>
          </w:tcPr>
          <w:p w:rsidR="000562EA" w:rsidRPr="00E7763C" w:rsidRDefault="00E1030F" w:rsidP="00D34340">
            <w:pPr>
              <w:pStyle w:val="affffffff5"/>
              <w:jc w:val="center"/>
              <w:rPr>
                <w:sz w:val="22"/>
                <w:szCs w:val="22"/>
              </w:rPr>
            </w:pPr>
            <w:r w:rsidRPr="00E7763C">
              <w:rPr>
                <w:sz w:val="22"/>
                <w:szCs w:val="22"/>
              </w:rPr>
              <w:t>17</w:t>
            </w:r>
            <w:r w:rsidR="000562EA" w:rsidRPr="00E7763C">
              <w:rPr>
                <w:sz w:val="22"/>
                <w:szCs w:val="22"/>
              </w:rPr>
              <w:t>010</w:t>
            </w:r>
          </w:p>
        </w:tc>
      </w:tr>
      <w:tr w:rsidR="00E7763C"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b/>
                <w:bCs/>
                <w:sz w:val="22"/>
                <w:szCs w:val="22"/>
              </w:rPr>
              <w:t>9.</w:t>
            </w:r>
          </w:p>
        </w:tc>
        <w:tc>
          <w:tcPr>
            <w:tcW w:w="6536" w:type="dxa"/>
            <w:vAlign w:val="center"/>
          </w:tcPr>
          <w:p w:rsidR="000562EA" w:rsidRPr="00E7763C" w:rsidRDefault="000562EA" w:rsidP="00D34340">
            <w:pPr>
              <w:pStyle w:val="affffffff5"/>
              <w:rPr>
                <w:sz w:val="22"/>
                <w:szCs w:val="22"/>
              </w:rPr>
            </w:pPr>
            <w:r w:rsidRPr="00E7763C">
              <w:rPr>
                <w:b/>
                <w:bCs/>
                <w:sz w:val="22"/>
                <w:szCs w:val="22"/>
              </w:rPr>
              <w:t>Планируемые объекты общественно-делового назначения:</w:t>
            </w:r>
          </w:p>
        </w:tc>
        <w:tc>
          <w:tcPr>
            <w:tcW w:w="2827" w:type="dxa"/>
            <w:vAlign w:val="center"/>
          </w:tcPr>
          <w:p w:rsidR="000562EA" w:rsidRPr="00E7763C" w:rsidRDefault="000562EA" w:rsidP="00D34340">
            <w:pPr>
              <w:pStyle w:val="affffffff5"/>
              <w:jc w:val="center"/>
              <w:rPr>
                <w:sz w:val="22"/>
                <w:szCs w:val="22"/>
              </w:rPr>
            </w:pPr>
          </w:p>
        </w:tc>
      </w:tr>
      <w:tr w:rsidR="00F34921" w:rsidRPr="00E7763C" w:rsidTr="00FD2D87">
        <w:trPr>
          <w:jc w:val="center"/>
        </w:trPr>
        <w:tc>
          <w:tcPr>
            <w:tcW w:w="802" w:type="dxa"/>
            <w:vAlign w:val="center"/>
          </w:tcPr>
          <w:p w:rsidR="000562EA" w:rsidRPr="00E7763C" w:rsidRDefault="000562EA" w:rsidP="00D34340">
            <w:pPr>
              <w:pStyle w:val="affffffff5"/>
              <w:jc w:val="center"/>
              <w:rPr>
                <w:sz w:val="22"/>
                <w:szCs w:val="22"/>
              </w:rPr>
            </w:pPr>
            <w:r w:rsidRPr="00E7763C">
              <w:rPr>
                <w:sz w:val="22"/>
                <w:szCs w:val="22"/>
              </w:rPr>
              <w:t>9.1</w:t>
            </w:r>
          </w:p>
        </w:tc>
        <w:tc>
          <w:tcPr>
            <w:tcW w:w="6536" w:type="dxa"/>
            <w:vAlign w:val="center"/>
          </w:tcPr>
          <w:p w:rsidR="000562EA" w:rsidRPr="00E7763C" w:rsidRDefault="000562EA" w:rsidP="00D34340">
            <w:pPr>
              <w:pStyle w:val="affffffff5"/>
              <w:rPr>
                <w:sz w:val="22"/>
                <w:szCs w:val="22"/>
              </w:rPr>
            </w:pPr>
            <w:r w:rsidRPr="00E7763C">
              <w:rPr>
                <w:sz w:val="22"/>
                <w:szCs w:val="22"/>
              </w:rPr>
              <w:t>Многофункциональные здания общественно-делового назначения</w:t>
            </w:r>
            <w:r w:rsidRPr="00E7763C">
              <w:rPr>
                <w:sz w:val="22"/>
                <w:szCs w:val="22"/>
              </w:rPr>
              <w:br/>
              <w:t>без проживания</w:t>
            </w:r>
          </w:p>
        </w:tc>
        <w:tc>
          <w:tcPr>
            <w:tcW w:w="2827" w:type="dxa"/>
            <w:vAlign w:val="center"/>
          </w:tcPr>
          <w:p w:rsidR="000562EA" w:rsidRPr="00E7763C" w:rsidRDefault="00E1030F" w:rsidP="00D34340">
            <w:pPr>
              <w:pStyle w:val="affffffff5"/>
              <w:jc w:val="center"/>
              <w:rPr>
                <w:sz w:val="22"/>
                <w:szCs w:val="22"/>
              </w:rPr>
            </w:pPr>
            <w:r w:rsidRPr="00E7763C">
              <w:rPr>
                <w:sz w:val="22"/>
                <w:szCs w:val="22"/>
              </w:rPr>
              <w:t>3</w:t>
            </w:r>
            <w:r w:rsidR="000562EA" w:rsidRPr="00E7763C">
              <w:rPr>
                <w:sz w:val="22"/>
                <w:szCs w:val="22"/>
              </w:rPr>
              <w:t>575</w:t>
            </w:r>
          </w:p>
        </w:tc>
      </w:tr>
    </w:tbl>
    <w:p w:rsidR="00553EDD" w:rsidRPr="00E7763C" w:rsidRDefault="00553EDD" w:rsidP="00D34340">
      <w:pPr>
        <w:ind w:firstLine="709"/>
        <w:jc w:val="both"/>
      </w:pPr>
    </w:p>
    <w:p w:rsidR="00E84DC3" w:rsidRPr="00E7763C" w:rsidRDefault="00E84DC3" w:rsidP="00E84DC3">
      <w:pPr>
        <w:ind w:firstLine="709"/>
        <w:jc w:val="both"/>
      </w:pPr>
      <w:r w:rsidRPr="00E7763C">
        <w:t>В соответствии с Соглашением</w:t>
      </w:r>
      <w:r w:rsidR="002F7712" w:rsidRPr="00E7763C">
        <w:t xml:space="preserve">  о взаимодействии  от  14.08.2025,  заключенн</w:t>
      </w:r>
      <w:r w:rsidR="002F7712" w:rsidRPr="00E7763C">
        <w:t>ым</w:t>
      </w:r>
      <w:r w:rsidR="002F7712" w:rsidRPr="00E7763C">
        <w:t xml:space="preserve">  в  порядке,  установленном  постановлением Правительства Ленинградской области от 25</w:t>
      </w:r>
      <w:r w:rsidR="002F7712" w:rsidRPr="00E7763C">
        <w:t xml:space="preserve"> марта </w:t>
      </w:r>
      <w:r w:rsidR="002F7712" w:rsidRPr="00E7763C">
        <w:t>2025</w:t>
      </w:r>
      <w:r w:rsidR="002F7712" w:rsidRPr="00E7763C">
        <w:t xml:space="preserve"> года</w:t>
      </w:r>
      <w:r w:rsidR="002F7712" w:rsidRPr="00E7763C">
        <w:t xml:space="preserve"> № 277</w:t>
      </w:r>
      <w:r w:rsidR="002F7712" w:rsidRPr="00E7763C">
        <w:t>,</w:t>
      </w:r>
      <w:r w:rsidRPr="00E7763C">
        <w:t xml:space="preserve"> между правообладателями земельного участка, органами исполнительной власти Ленинградской области и органами местного самоуправления, при подготовке изменений в генеральный план предусмотрено включение в границу д. Малое Коновалово земельного участка с кадастровым номером 47:14:0203003:469 с целью создания условий для реализации областного закона Ленинградской области от 17 июля 2018 года № 75-оз и областного закона Ленинградской области от 14 октября 2008 года № 105-оз в части предоставления льготным категориям граждан земельных участков для индивидуального жилищного строительства.</w:t>
      </w:r>
    </w:p>
    <w:p w:rsidR="00553EDD" w:rsidRPr="00E7763C" w:rsidRDefault="00553EDD" w:rsidP="00D34340">
      <w:pPr>
        <w:ind w:firstLine="709"/>
        <w:jc w:val="both"/>
      </w:pPr>
      <w:r w:rsidRPr="00E7763C">
        <w:t xml:space="preserve">Дополнительно </w:t>
      </w:r>
      <w:r w:rsidR="00FE6981" w:rsidRPr="00E7763C">
        <w:t xml:space="preserve">учтено </w:t>
      </w:r>
      <w:r w:rsidRPr="00E7763C">
        <w:t xml:space="preserve">предложение администрации Пениковского сельского поселения по включению в границу д. Лангерево земельного участка с кадастровым номером 47:14:0203010:34 </w:t>
      </w:r>
      <w:r w:rsidR="00962B7A" w:rsidRPr="00E7763C">
        <w:t>общей площадью 31890 м</w:t>
      </w:r>
      <w:r w:rsidR="00962B7A" w:rsidRPr="00E7763C">
        <w:rPr>
          <w:vertAlign w:val="superscript"/>
        </w:rPr>
        <w:t>2</w:t>
      </w:r>
      <w:r w:rsidR="00962B7A" w:rsidRPr="00E7763C">
        <w:t xml:space="preserve"> </w:t>
      </w:r>
      <w:r w:rsidRPr="00E7763C">
        <w:t>с целью создания условий развития индивидуального жилищного строительства.</w:t>
      </w:r>
    </w:p>
    <w:p w:rsidR="00553EDD" w:rsidRPr="00E7763C" w:rsidRDefault="00553EDD" w:rsidP="00D34340">
      <w:pPr>
        <w:ind w:firstLine="709"/>
        <w:jc w:val="both"/>
      </w:pPr>
      <w:r w:rsidRPr="00E7763C">
        <w:t>В соответствии с пунктом 25 раздела 1 Общие положения Региональных нормативов градостроительного проектирования Ленинградской области градостроительная деятельность на территории площадью 1 га и более, включенной в границу населенного пункта в составе жилой зоны, общественно-деловой зоны, в целях жилищного строительства осуществляется в соответствии с расчетными показателями минимально допустимого уровня обеспеченности такой территории объектами регионального и местного значения и максимально допустимого уровня территориальной доступности указанных объектов, определяемыми в рамках деятельности по комплексному развитию этой территории на основе документов территориального планирования, правил землепользования и застройки и документации по планировке территории.</w:t>
      </w:r>
    </w:p>
    <w:p w:rsidR="005D188D" w:rsidRPr="00E7763C" w:rsidRDefault="005D188D" w:rsidP="00D34340">
      <w:pPr>
        <w:ind w:firstLine="709"/>
        <w:jc w:val="both"/>
      </w:pPr>
      <w:r w:rsidRPr="00E7763C">
        <w:t>В отношении земельного участка с кадастровым номером 47:14:0203010:34 общей площадью 31890 м</w:t>
      </w:r>
      <w:r w:rsidRPr="00E7763C">
        <w:rPr>
          <w:vertAlign w:val="superscript"/>
        </w:rPr>
        <w:t>2</w:t>
      </w:r>
      <w:r w:rsidRPr="00E7763C">
        <w:t xml:space="preserve"> договор о комплексном развитии территории не заключен.</w:t>
      </w:r>
    </w:p>
    <w:p w:rsidR="00D21A74" w:rsidRPr="00E7763C" w:rsidRDefault="00D21A74" w:rsidP="00D34340">
      <w:pPr>
        <w:ind w:firstLine="709"/>
        <w:jc w:val="both"/>
      </w:pPr>
    </w:p>
    <w:p w:rsidR="00154FD2" w:rsidRPr="00E7763C" w:rsidRDefault="00154FD2" w:rsidP="00D34340">
      <w:pPr>
        <w:jc w:val="both"/>
      </w:pPr>
    </w:p>
    <w:p w:rsidR="00553EDD" w:rsidRPr="00E7763C" w:rsidRDefault="00553EDD" w:rsidP="00D34340">
      <w:pPr>
        <w:jc w:val="both"/>
        <w:sectPr w:rsidR="00553EDD" w:rsidRPr="00E7763C" w:rsidSect="00571375">
          <w:pgSz w:w="11906" w:h="16838"/>
          <w:pgMar w:top="1134" w:right="567" w:bottom="1134" w:left="1134" w:header="709" w:footer="709" w:gutter="0"/>
          <w:cols w:space="720"/>
        </w:sectPr>
      </w:pPr>
    </w:p>
    <w:p w:rsidR="00154FD2" w:rsidRPr="00E7763C" w:rsidRDefault="00740A46" w:rsidP="00D34340">
      <w:pPr>
        <w:pStyle w:val="12"/>
        <w:ind w:firstLine="0"/>
      </w:pPr>
      <w:bookmarkStart w:id="36" w:name="_Toc209905843"/>
      <w:r w:rsidRPr="00E7763C">
        <w:lastRenderedPageBreak/>
        <w:t xml:space="preserve">2. </w:t>
      </w:r>
      <w:bookmarkEnd w:id="33"/>
      <w:r w:rsidRPr="00E7763C">
        <w:t xml:space="preserve">АНАЛИЗ ИСПОЛЬЗОВАНИЯ ТЕРРИТОРИЙ </w:t>
      </w:r>
      <w:r w:rsidR="00917C5A" w:rsidRPr="00E7763C">
        <w:t>ПЕНИКОВ</w:t>
      </w:r>
      <w:r w:rsidRPr="00E7763C">
        <w:t>СКО</w:t>
      </w:r>
      <w:r w:rsidR="00981F60" w:rsidRPr="00E7763C">
        <w:t>ГО</w:t>
      </w:r>
      <w:r w:rsidRPr="00E7763C">
        <w:t xml:space="preserve"> </w:t>
      </w:r>
      <w:r w:rsidR="00917C5A" w:rsidRPr="00E7763C">
        <w:t>СЕЛЬ</w:t>
      </w:r>
      <w:r w:rsidRPr="00E7763C">
        <w:t>СКО</w:t>
      </w:r>
      <w:r w:rsidR="00981F60" w:rsidRPr="00E7763C">
        <w:t xml:space="preserve">ГО </w:t>
      </w:r>
      <w:r w:rsidRPr="00E7763C">
        <w:t>ПОСЕЛЕНИ</w:t>
      </w:r>
      <w:r w:rsidR="00981F60" w:rsidRPr="00E7763C">
        <w:t>Я</w:t>
      </w:r>
      <w:r w:rsidRPr="00E7763C">
        <w:t xml:space="preserve"> ЛОМОНОСОВСКОГО МУНИЦИПАЛЬНОГО РАЙОНА ЛЕНИНГРАДСКОЙ ОБЛАСТИ ПРИМЕНИТЕЛЬНО К </w:t>
      </w:r>
      <w:r w:rsidR="00917C5A" w:rsidRPr="00E7763C">
        <w:t>Д. МАЛОЕ КОНОВАЛОВО, Д. ЛАНГЕРЕВО И ЗЕМЕЛЬНЫХ УЧАСТКОВ С КАДАСТРОВЫМИ НОМЕРАМИ 47:14:0203003:425, 47:14:0203003:56, 47:14:0203003:372</w:t>
      </w:r>
      <w:r w:rsidR="00571310" w:rsidRPr="00E7763C">
        <w:t>,</w:t>
      </w:r>
      <w:r w:rsidR="00610FB6" w:rsidRPr="00E7763C">
        <w:t xml:space="preserve"> 47:14:0203010:34</w:t>
      </w:r>
      <w:r w:rsidR="00571310" w:rsidRPr="00E7763C">
        <w:t xml:space="preserve"> и 47:14:0203003:469</w:t>
      </w:r>
      <w:bookmarkEnd w:id="36"/>
    </w:p>
    <w:p w:rsidR="00154FD2" w:rsidRPr="00E7763C" w:rsidRDefault="00154FD2" w:rsidP="00D34340">
      <w:pPr>
        <w:ind w:firstLine="709"/>
        <w:jc w:val="both"/>
      </w:pPr>
    </w:p>
    <w:p w:rsidR="00154FD2" w:rsidRPr="00E7763C" w:rsidRDefault="00740A46" w:rsidP="00D34340">
      <w:pPr>
        <w:pStyle w:val="22"/>
        <w:spacing w:before="0"/>
        <w:jc w:val="center"/>
        <w:rPr>
          <w:rFonts w:ascii="Times New Roman" w:hAnsi="Times New Roman"/>
          <w:color w:val="auto"/>
          <w:sz w:val="24"/>
          <w:szCs w:val="24"/>
        </w:rPr>
      </w:pPr>
      <w:bookmarkStart w:id="37" w:name="_Toc209905844"/>
      <w:bookmarkStart w:id="38" w:name="_Toc146470695"/>
      <w:bookmarkStart w:id="39" w:name="_Toc146470691"/>
      <w:bookmarkStart w:id="40" w:name="_Toc449715390"/>
      <w:r w:rsidRPr="00E7763C">
        <w:rPr>
          <w:rFonts w:ascii="Times New Roman" w:hAnsi="Times New Roman"/>
          <w:color w:val="auto"/>
          <w:sz w:val="24"/>
          <w:szCs w:val="24"/>
        </w:rPr>
        <w:t>2.1. Общие сведения о территории</w:t>
      </w:r>
      <w:bookmarkEnd w:id="37"/>
    </w:p>
    <w:p w:rsidR="00154FD2" w:rsidRPr="00E7763C" w:rsidRDefault="00154FD2" w:rsidP="00D34340">
      <w:pPr>
        <w:ind w:firstLine="709"/>
        <w:jc w:val="both"/>
      </w:pPr>
    </w:p>
    <w:p w:rsidR="00154FD2" w:rsidRPr="00E7763C" w:rsidRDefault="009D295F" w:rsidP="00D34340">
      <w:pPr>
        <w:ind w:firstLine="709"/>
        <w:jc w:val="both"/>
      </w:pPr>
      <w:r w:rsidRPr="00E7763C">
        <w:t>Т</w:t>
      </w:r>
      <w:r w:rsidR="00740A46" w:rsidRPr="00E7763C">
        <w:t>ерритори</w:t>
      </w:r>
      <w:r w:rsidRPr="00E7763C">
        <w:t>я</w:t>
      </w:r>
      <w:r w:rsidR="005D7FA9" w:rsidRPr="00E7763C">
        <w:t>, применительно к которой вносятся изменения в генеральный план,</w:t>
      </w:r>
      <w:r w:rsidR="00740A46" w:rsidRPr="00E7763C">
        <w:t xml:space="preserve"> </w:t>
      </w:r>
      <w:r w:rsidRPr="00E7763C">
        <w:t>расположена в Пениковском сельском поселении Ломоносовского муниципального района Ленинградской области</w:t>
      </w:r>
      <w:r w:rsidR="005D7FA9" w:rsidRPr="00E7763C">
        <w:t>.</w:t>
      </w:r>
    </w:p>
    <w:p w:rsidR="005D7FA9" w:rsidRPr="00E7763C" w:rsidRDefault="005D7FA9" w:rsidP="00D34340">
      <w:pPr>
        <w:pStyle w:val="ad"/>
        <w:spacing w:after="0"/>
        <w:ind w:left="0" w:firstLine="709"/>
        <w:jc w:val="both"/>
      </w:pPr>
      <w:r w:rsidRPr="00E7763C">
        <w:t>Рассматриваемая территория, применительно к которой вносятся изменения в генеральный план, представлена двумя категориями земель:</w:t>
      </w:r>
    </w:p>
    <w:p w:rsidR="005D7FA9" w:rsidRPr="00E7763C" w:rsidRDefault="005D7FA9" w:rsidP="00D34340">
      <w:pPr>
        <w:pStyle w:val="ad"/>
        <w:numPr>
          <w:ilvl w:val="0"/>
          <w:numId w:val="41"/>
        </w:numPr>
        <w:spacing w:after="0"/>
        <w:ind w:left="0" w:firstLine="709"/>
        <w:jc w:val="both"/>
      </w:pPr>
      <w:r w:rsidRPr="00E7763C">
        <w:t>земли населенных пунктов (в границах д. Лангерево и д. Малое Коновалово);</w:t>
      </w:r>
    </w:p>
    <w:p w:rsidR="005D7FA9" w:rsidRPr="00E7763C" w:rsidRDefault="005D7FA9" w:rsidP="00571310">
      <w:pPr>
        <w:pStyle w:val="ad"/>
        <w:numPr>
          <w:ilvl w:val="0"/>
          <w:numId w:val="41"/>
        </w:numPr>
        <w:spacing w:after="0"/>
        <w:ind w:left="0" w:firstLine="709"/>
        <w:jc w:val="both"/>
      </w:pPr>
      <w:r w:rsidRPr="00E7763C">
        <w:t>земли сельскохозяйственного назначения (в границах земельных участков с кадастровыми номерами 47:14:0203003:425, 47:14:0203003:56, 47:14:0203003:372</w:t>
      </w:r>
      <w:r w:rsidR="00571310" w:rsidRPr="00E7763C">
        <w:t>, 47:14:0203010:34 и 47:14:0203003:469</w:t>
      </w:r>
      <w:r w:rsidRPr="00E7763C">
        <w:t>).</w:t>
      </w:r>
    </w:p>
    <w:p w:rsidR="005D7FA9" w:rsidRPr="00E7763C" w:rsidRDefault="005D7FA9" w:rsidP="00D34340">
      <w:pPr>
        <w:pStyle w:val="ad"/>
        <w:spacing w:after="0"/>
        <w:ind w:left="0" w:firstLine="709"/>
        <w:jc w:val="both"/>
      </w:pPr>
      <w:r w:rsidRPr="00E7763C">
        <w:t>Сведения о границах населенных пунктов внесены в ЕГРН:</w:t>
      </w:r>
    </w:p>
    <w:p w:rsidR="005D7FA9" w:rsidRPr="00E7763C" w:rsidRDefault="005D7FA9" w:rsidP="00D34340">
      <w:pPr>
        <w:pStyle w:val="ad"/>
        <w:numPr>
          <w:ilvl w:val="0"/>
          <w:numId w:val="41"/>
        </w:numPr>
        <w:spacing w:after="0"/>
        <w:ind w:left="0" w:firstLine="709"/>
        <w:jc w:val="both"/>
      </w:pPr>
      <w:r w:rsidRPr="00E7763C">
        <w:t>д. Лангерево, реестровый номер 47:14-4.23;</w:t>
      </w:r>
    </w:p>
    <w:p w:rsidR="005D7FA9" w:rsidRPr="00E7763C" w:rsidRDefault="005D7FA9" w:rsidP="00D34340">
      <w:pPr>
        <w:pStyle w:val="ad"/>
        <w:numPr>
          <w:ilvl w:val="0"/>
          <w:numId w:val="41"/>
        </w:numPr>
        <w:spacing w:after="0"/>
        <w:ind w:left="0" w:firstLine="709"/>
        <w:jc w:val="both"/>
      </w:pPr>
      <w:r w:rsidRPr="00E7763C">
        <w:t>д. Малое Коновалово, реестровый номер 47:14-4.55.</w:t>
      </w:r>
    </w:p>
    <w:p w:rsidR="005D7FA9" w:rsidRPr="00E7763C" w:rsidRDefault="005D7FA9" w:rsidP="00D34340">
      <w:pPr>
        <w:pStyle w:val="ad"/>
        <w:spacing w:after="0"/>
        <w:ind w:left="0" w:firstLine="709"/>
        <w:jc w:val="both"/>
      </w:pPr>
      <w:r w:rsidRPr="00E7763C">
        <w:t>Земельные участки с кадастровыми номерами 47:14:0203003:425, 47:14:0203003:56, 47:14:0203003:372</w:t>
      </w:r>
      <w:r w:rsidR="00571310" w:rsidRPr="00E7763C">
        <w:t>, 47:14:0203010:34 и 47:14:0203003:469</w:t>
      </w:r>
      <w:r w:rsidRPr="00E7763C">
        <w:t xml:space="preserve"> представлены землями сельскохозяйственного назначения, свободными от застройки. В южной части земельный участок с кадастровым номером 47:14:0203003:372 пересекает линия электропередачи 35 кВ Ломоносовская-5/6.</w:t>
      </w:r>
    </w:p>
    <w:p w:rsidR="00537217" w:rsidRPr="00E7763C" w:rsidRDefault="006A1347" w:rsidP="00D34340">
      <w:pPr>
        <w:pStyle w:val="ad"/>
        <w:spacing w:after="0"/>
        <w:ind w:left="0" w:firstLine="709"/>
        <w:jc w:val="both"/>
      </w:pPr>
      <w:r w:rsidRPr="00E7763C">
        <w:t xml:space="preserve">Д. Лангерево и д. Малое Коновалово имеют смежную границу. </w:t>
      </w:r>
      <w:r w:rsidR="00537217" w:rsidRPr="00E7763C">
        <w:t>Центрально</w:t>
      </w:r>
      <w:r w:rsidR="001E3D11" w:rsidRPr="00E7763C">
        <w:t>й улицей д. </w:t>
      </w:r>
      <w:r w:rsidR="00537217" w:rsidRPr="00E7763C">
        <w:t xml:space="preserve">Лангерево и д. Малое Коновалово является автомобильная дорога регионального значения </w:t>
      </w:r>
      <w:r w:rsidR="001350F0" w:rsidRPr="00E7763C">
        <w:t>«Сойкино – Малая Ижора»</w:t>
      </w:r>
      <w:r w:rsidR="00537217" w:rsidRPr="00E7763C">
        <w:t xml:space="preserve">, которая </w:t>
      </w:r>
      <w:r w:rsidR="00A40802" w:rsidRPr="00E7763C">
        <w:t xml:space="preserve">связывает территорию населенных пунктов с административным центром сельского поселения: д. Пеники и имеет выходы в Санкт-Петербург и на автомобильную дорогу федерального значения А-118 </w:t>
      </w:r>
      <w:r w:rsidR="00A40802" w:rsidRPr="00E7763C">
        <w:rPr>
          <w:rFonts w:ascii="Circe-Regular" w:hAnsi="Circe-Regular"/>
          <w:shd w:val="clear" w:color="auto" w:fill="FFFFFF"/>
        </w:rPr>
        <w:t>Кольцевая автомобильная дорога вокруг г. Санкт-Петербурга.</w:t>
      </w:r>
    </w:p>
    <w:p w:rsidR="00154FD2" w:rsidRPr="00E7763C" w:rsidRDefault="00154FD2" w:rsidP="00D34340">
      <w:pPr>
        <w:ind w:firstLine="709"/>
        <w:jc w:val="both"/>
      </w:pPr>
    </w:p>
    <w:p w:rsidR="00154FD2" w:rsidRPr="00E7763C" w:rsidRDefault="00740A46" w:rsidP="00D34340">
      <w:pPr>
        <w:pStyle w:val="22"/>
        <w:spacing w:before="0"/>
        <w:jc w:val="center"/>
        <w:rPr>
          <w:rFonts w:ascii="Times New Roman" w:hAnsi="Times New Roman"/>
          <w:color w:val="auto"/>
          <w:sz w:val="24"/>
          <w:szCs w:val="24"/>
        </w:rPr>
      </w:pPr>
      <w:bookmarkStart w:id="41" w:name="_Toc209905845"/>
      <w:r w:rsidRPr="00E7763C">
        <w:rPr>
          <w:rFonts w:ascii="Times New Roman" w:hAnsi="Times New Roman"/>
          <w:color w:val="auto"/>
          <w:sz w:val="24"/>
          <w:szCs w:val="24"/>
        </w:rPr>
        <w:t>2.2. Природно-климатическая характеристика и инженерно-строительные условия</w:t>
      </w:r>
      <w:bookmarkEnd w:id="41"/>
    </w:p>
    <w:p w:rsidR="00154FD2" w:rsidRPr="00E7763C" w:rsidRDefault="00154FD2" w:rsidP="00D34340">
      <w:pPr>
        <w:ind w:firstLine="709"/>
        <w:jc w:val="both"/>
      </w:pPr>
    </w:p>
    <w:p w:rsidR="00154FD2" w:rsidRPr="00E7763C" w:rsidRDefault="00740A46" w:rsidP="00D34340">
      <w:pPr>
        <w:ind w:firstLine="709"/>
        <w:jc w:val="both"/>
      </w:pPr>
      <w:r w:rsidRPr="00E7763C">
        <w:t xml:space="preserve">Сведения о природно-климатической характеристике и инженерно-строительных условиях территории представлены на основании сведений, содержащихся в генеральном плане муниципального образования </w:t>
      </w:r>
      <w:r w:rsidR="0014632E" w:rsidRPr="00E7763C">
        <w:t xml:space="preserve">Пениковское сельское поселение Ломоносовского муниципального района Ленинградской области </w:t>
      </w:r>
      <w:r w:rsidR="008C5A8A" w:rsidRPr="00E7763C">
        <w:t>(в редакции, утвержденной постановлением Правительства Ленинградской области от 29 февраля 2024 года № 137)</w:t>
      </w:r>
      <w:r w:rsidR="0014632E" w:rsidRPr="00E7763C">
        <w:t>.</w:t>
      </w:r>
    </w:p>
    <w:p w:rsidR="00154FD2" w:rsidRPr="00E7763C" w:rsidRDefault="00154FD2" w:rsidP="00D34340">
      <w:pPr>
        <w:ind w:firstLine="709"/>
        <w:jc w:val="both"/>
      </w:pPr>
    </w:p>
    <w:p w:rsidR="00154FD2" w:rsidRPr="00E7763C" w:rsidRDefault="00740A46" w:rsidP="00D34340">
      <w:pPr>
        <w:ind w:firstLine="709"/>
        <w:jc w:val="both"/>
        <w:rPr>
          <w:b/>
        </w:rPr>
      </w:pPr>
      <w:bookmarkStart w:id="42" w:name="_Toc264630093"/>
      <w:r w:rsidRPr="00E7763C">
        <w:rPr>
          <w:b/>
        </w:rPr>
        <w:t>Климатическая характеристика территории</w:t>
      </w:r>
      <w:bookmarkEnd w:id="42"/>
    </w:p>
    <w:p w:rsidR="00154FD2" w:rsidRPr="00E7763C" w:rsidRDefault="00740A46" w:rsidP="00D34340">
      <w:pPr>
        <w:pStyle w:val="OTCHET00"/>
        <w:spacing w:line="240" w:lineRule="auto"/>
        <w:ind w:firstLine="709"/>
        <w:rPr>
          <w:b/>
        </w:rPr>
      </w:pPr>
      <w:r w:rsidRPr="00E7763C">
        <w:t>Рассматриваемая территория, расположенная в восточной части Ломоносовского муниципального района, характеризуется мягким по сравнению с северными и восточными районами Ленинградской области климатом, переходным от континентального к морскому, для которого характерны умеренно теплое влажное лето и умеренно холодная зима. Орографические особенности территории и прилегающих территорий способствуют оптимальной аэрации, что благоприятно сказывается на качестве среды проживания.</w:t>
      </w:r>
    </w:p>
    <w:p w:rsidR="00967C7D" w:rsidRPr="00E7763C" w:rsidRDefault="00967C7D" w:rsidP="00D34340">
      <w:pPr>
        <w:ind w:firstLine="709"/>
        <w:jc w:val="both"/>
      </w:pPr>
      <w:r w:rsidRPr="00E7763C">
        <w:t>Зима умеренно холодная и длится обычно с середины декабря до конца второй декады марта. Средняя месячная температура зимой от -3,9 °С в декабре понижается к февралю до -7,9 °С. Скорость ветра зимой составляет 3</w:t>
      </w:r>
      <w:r w:rsidR="009C7393" w:rsidRPr="00E7763C">
        <w:t xml:space="preserve"> </w:t>
      </w:r>
      <w:r w:rsidRPr="00E7763C">
        <w:t>-</w:t>
      </w:r>
      <w:r w:rsidR="009C7393" w:rsidRPr="00E7763C">
        <w:t xml:space="preserve"> </w:t>
      </w:r>
      <w:r w:rsidRPr="00E7763C">
        <w:t xml:space="preserve">4 м/с. В среднем преобладающим направлением ветра в зимние месяцы являются северные и северо-восточные. Зимой увеличивается повторяемость циклонов, что сопровождается, преимущественно в январе и феврале преобладанием пасмурной </w:t>
      </w:r>
      <w:r w:rsidRPr="00E7763C">
        <w:lastRenderedPageBreak/>
        <w:t>погоды, со значительным выпадением твердых осадков. При прохождении антициклонов наблюдается уменьшение количества облачности и понижение температуры воздуха.</w:t>
      </w:r>
    </w:p>
    <w:p w:rsidR="00967C7D" w:rsidRPr="00E7763C" w:rsidRDefault="00967C7D" w:rsidP="00D34340">
      <w:pPr>
        <w:ind w:firstLine="709"/>
        <w:jc w:val="both"/>
      </w:pPr>
      <w:r w:rsidRPr="00E7763C">
        <w:t>Весна затяжная, наступает в начале апреля, заканчивается в последнюю декаду мая. В конце марта происходит устойчивый переход среднесуточной температуры воздуха через 0 °С.</w:t>
      </w:r>
    </w:p>
    <w:p w:rsidR="00967C7D" w:rsidRPr="00E7763C" w:rsidRDefault="00967C7D" w:rsidP="00D34340">
      <w:pPr>
        <w:ind w:firstLine="709"/>
        <w:jc w:val="both"/>
      </w:pPr>
      <w:r w:rsidRPr="00E7763C">
        <w:t xml:space="preserve">Лето умеренно теплое и длится обычно от начала июня до конца первой декады сентября. Средняя месячная температура летом от 14,8 °С в июне повышается к июлю до 17,8 °С. Скорость ветра летом наименьшая в году. Осадков летом выпадает больше, чем в другие сезоны – 214 мм. </w:t>
      </w:r>
    </w:p>
    <w:p w:rsidR="00967C7D" w:rsidRPr="00E7763C" w:rsidRDefault="00967C7D" w:rsidP="00D34340">
      <w:pPr>
        <w:ind w:firstLine="709"/>
        <w:jc w:val="both"/>
      </w:pPr>
      <w:r w:rsidRPr="00E7763C">
        <w:t>Осень наступает около середины сентября с началом заморозков на почве и общим ухудшением погоды: понижением температуры и повышением влажности, увеличением количества облачности. Продолжительность осадков в октябре и ноябре по сравнению с летом увеличивается в два – три раза. Средняя за месяц температура воздуха от 10,8 °С в сентябре к ноябрю понижается до 0,5 °С. В конце второй декады сентября происходит устойчивый переход средней суточной температуры воздуха через 10,0 °С, в середине ноября через 0 °С.</w:t>
      </w:r>
    </w:p>
    <w:p w:rsidR="00967C7D" w:rsidRPr="00E7763C" w:rsidRDefault="00967C7D" w:rsidP="00D34340">
      <w:pPr>
        <w:ind w:firstLine="709"/>
        <w:jc w:val="both"/>
      </w:pPr>
      <w:r w:rsidRPr="00E7763C">
        <w:t>Общие сведения о климатических условиях:</w:t>
      </w:r>
    </w:p>
    <w:p w:rsidR="00967C7D" w:rsidRPr="00E7763C" w:rsidRDefault="00967C7D" w:rsidP="00D34340">
      <w:pPr>
        <w:pStyle w:val="afff1"/>
        <w:numPr>
          <w:ilvl w:val="0"/>
          <w:numId w:val="43"/>
        </w:numPr>
        <w:tabs>
          <w:tab w:val="left" w:pos="993"/>
        </w:tabs>
        <w:ind w:left="0" w:firstLine="709"/>
        <w:jc w:val="both"/>
      </w:pPr>
      <w:r w:rsidRPr="00E7763C">
        <w:t>средняя годовая температура воздуха – 4,4 °С;</w:t>
      </w:r>
    </w:p>
    <w:p w:rsidR="00967C7D" w:rsidRPr="00E7763C" w:rsidRDefault="00967C7D" w:rsidP="00D34340">
      <w:pPr>
        <w:pStyle w:val="afff1"/>
        <w:numPr>
          <w:ilvl w:val="0"/>
          <w:numId w:val="43"/>
        </w:numPr>
        <w:tabs>
          <w:tab w:val="left" w:pos="993"/>
        </w:tabs>
        <w:ind w:left="0" w:firstLine="709"/>
        <w:jc w:val="both"/>
      </w:pPr>
      <w:r w:rsidRPr="00E7763C">
        <w:t>средняя температура января –</w:t>
      </w:r>
      <w:r w:rsidR="0064095C" w:rsidRPr="00E7763C">
        <w:t xml:space="preserve"> </w:t>
      </w:r>
      <w:r w:rsidRPr="00E7763C">
        <w:t>-7,7 °С;</w:t>
      </w:r>
    </w:p>
    <w:p w:rsidR="00967C7D" w:rsidRPr="00E7763C" w:rsidRDefault="00967C7D" w:rsidP="00D34340">
      <w:pPr>
        <w:pStyle w:val="afff1"/>
        <w:numPr>
          <w:ilvl w:val="0"/>
          <w:numId w:val="43"/>
        </w:numPr>
        <w:tabs>
          <w:tab w:val="left" w:pos="993"/>
        </w:tabs>
        <w:ind w:left="0" w:firstLine="709"/>
        <w:jc w:val="both"/>
      </w:pPr>
      <w:r w:rsidRPr="00E7763C">
        <w:t>средняя температура июля – 17,8 °С;</w:t>
      </w:r>
    </w:p>
    <w:p w:rsidR="00967C7D" w:rsidRPr="00E7763C" w:rsidRDefault="00967C7D" w:rsidP="00D34340">
      <w:pPr>
        <w:pStyle w:val="afff1"/>
        <w:numPr>
          <w:ilvl w:val="0"/>
          <w:numId w:val="43"/>
        </w:numPr>
        <w:tabs>
          <w:tab w:val="left" w:pos="993"/>
        </w:tabs>
        <w:ind w:left="0" w:firstLine="709"/>
        <w:jc w:val="both"/>
      </w:pPr>
      <w:r w:rsidRPr="00E7763C">
        <w:t>абсолютный минимум – -35,9 °С;</w:t>
      </w:r>
    </w:p>
    <w:p w:rsidR="00967C7D" w:rsidRPr="00E7763C" w:rsidRDefault="00967C7D" w:rsidP="00D34340">
      <w:pPr>
        <w:pStyle w:val="afff1"/>
        <w:numPr>
          <w:ilvl w:val="0"/>
          <w:numId w:val="43"/>
        </w:numPr>
        <w:tabs>
          <w:tab w:val="left" w:pos="993"/>
        </w:tabs>
        <w:ind w:left="0" w:firstLine="709"/>
        <w:jc w:val="both"/>
      </w:pPr>
      <w:r w:rsidRPr="00E7763C">
        <w:t>абсолютный максимум – 34,6 °С;</w:t>
      </w:r>
    </w:p>
    <w:p w:rsidR="00967C7D" w:rsidRPr="00E7763C" w:rsidRDefault="00967C7D" w:rsidP="00D34340">
      <w:pPr>
        <w:pStyle w:val="afff1"/>
        <w:numPr>
          <w:ilvl w:val="0"/>
          <w:numId w:val="43"/>
        </w:numPr>
        <w:tabs>
          <w:tab w:val="left" w:pos="993"/>
        </w:tabs>
        <w:ind w:left="0" w:firstLine="709"/>
        <w:jc w:val="both"/>
      </w:pPr>
      <w:r w:rsidRPr="00E7763C">
        <w:t>продолжительность отопительного периода – 220 суток;</w:t>
      </w:r>
    </w:p>
    <w:p w:rsidR="00967C7D" w:rsidRPr="00E7763C" w:rsidRDefault="00967C7D" w:rsidP="00D34340">
      <w:pPr>
        <w:pStyle w:val="afff1"/>
        <w:numPr>
          <w:ilvl w:val="0"/>
          <w:numId w:val="43"/>
        </w:numPr>
        <w:tabs>
          <w:tab w:val="left" w:pos="993"/>
        </w:tabs>
        <w:ind w:left="0" w:firstLine="709"/>
        <w:jc w:val="both"/>
      </w:pPr>
      <w:r w:rsidRPr="00E7763C">
        <w:t>средняя температура отопительного периода – 1,8 °С;</w:t>
      </w:r>
    </w:p>
    <w:p w:rsidR="00967C7D" w:rsidRPr="00E7763C" w:rsidRDefault="00967C7D" w:rsidP="00D34340">
      <w:pPr>
        <w:pStyle w:val="afff1"/>
        <w:numPr>
          <w:ilvl w:val="0"/>
          <w:numId w:val="43"/>
        </w:numPr>
        <w:tabs>
          <w:tab w:val="left" w:pos="993"/>
        </w:tabs>
        <w:ind w:left="0" w:firstLine="709"/>
        <w:jc w:val="both"/>
      </w:pPr>
      <w:r w:rsidRPr="00E7763C">
        <w:t>относительная влажность (среднегодовая) – 80 %;</w:t>
      </w:r>
    </w:p>
    <w:p w:rsidR="00967C7D" w:rsidRPr="00E7763C" w:rsidRDefault="00967C7D" w:rsidP="00D34340">
      <w:pPr>
        <w:pStyle w:val="afff1"/>
        <w:numPr>
          <w:ilvl w:val="0"/>
          <w:numId w:val="43"/>
        </w:numPr>
        <w:tabs>
          <w:tab w:val="left" w:pos="993"/>
        </w:tabs>
        <w:ind w:left="0" w:firstLine="709"/>
        <w:jc w:val="both"/>
      </w:pPr>
      <w:r w:rsidRPr="00E7763C">
        <w:t>среднегодовая сумма осадков – 634 мм;</w:t>
      </w:r>
    </w:p>
    <w:p w:rsidR="00967C7D" w:rsidRPr="00E7763C" w:rsidRDefault="00967C7D" w:rsidP="00D34340">
      <w:pPr>
        <w:pStyle w:val="afff1"/>
        <w:numPr>
          <w:ilvl w:val="0"/>
          <w:numId w:val="43"/>
        </w:numPr>
        <w:tabs>
          <w:tab w:val="left" w:pos="993"/>
        </w:tabs>
        <w:ind w:left="0" w:firstLine="709"/>
        <w:jc w:val="both"/>
      </w:pPr>
      <w:r w:rsidRPr="00E7763C">
        <w:t>число дней со снежным покровом – 140 дней;</w:t>
      </w:r>
    </w:p>
    <w:p w:rsidR="00967C7D" w:rsidRPr="00E7763C" w:rsidRDefault="00967C7D" w:rsidP="00D34340">
      <w:pPr>
        <w:pStyle w:val="afff1"/>
        <w:numPr>
          <w:ilvl w:val="0"/>
          <w:numId w:val="43"/>
        </w:numPr>
        <w:tabs>
          <w:tab w:val="left" w:pos="993"/>
        </w:tabs>
        <w:ind w:left="0" w:firstLine="709"/>
        <w:jc w:val="both"/>
      </w:pPr>
      <w:r w:rsidRPr="00E7763C">
        <w:t>средняя высота снежного покрова – 17 см;</w:t>
      </w:r>
    </w:p>
    <w:p w:rsidR="00967C7D" w:rsidRPr="00E7763C" w:rsidRDefault="00967C7D" w:rsidP="00D34340">
      <w:pPr>
        <w:pStyle w:val="afff1"/>
        <w:numPr>
          <w:ilvl w:val="0"/>
          <w:numId w:val="43"/>
        </w:numPr>
        <w:tabs>
          <w:tab w:val="left" w:pos="993"/>
        </w:tabs>
        <w:ind w:left="0" w:firstLine="709"/>
        <w:jc w:val="both"/>
      </w:pPr>
      <w:r w:rsidRPr="00E7763C">
        <w:t>температура почвы, средняя за год – 4,0 °С;</w:t>
      </w:r>
    </w:p>
    <w:p w:rsidR="00967C7D" w:rsidRPr="00E7763C" w:rsidRDefault="00967C7D" w:rsidP="00D34340">
      <w:pPr>
        <w:pStyle w:val="afff1"/>
        <w:numPr>
          <w:ilvl w:val="0"/>
          <w:numId w:val="43"/>
        </w:numPr>
        <w:tabs>
          <w:tab w:val="left" w:pos="993"/>
        </w:tabs>
        <w:ind w:left="0" w:firstLine="709"/>
        <w:jc w:val="both"/>
      </w:pPr>
      <w:r w:rsidRPr="00E7763C">
        <w:t>средняя глубина промерзания почвы – 52 см;</w:t>
      </w:r>
    </w:p>
    <w:p w:rsidR="00967C7D" w:rsidRPr="00E7763C" w:rsidRDefault="00967C7D" w:rsidP="00D34340">
      <w:pPr>
        <w:pStyle w:val="afff1"/>
        <w:numPr>
          <w:ilvl w:val="0"/>
          <w:numId w:val="43"/>
        </w:numPr>
        <w:tabs>
          <w:tab w:val="left" w:pos="993"/>
        </w:tabs>
        <w:ind w:left="0" w:firstLine="709"/>
        <w:jc w:val="both"/>
      </w:pPr>
      <w:r w:rsidRPr="00E7763C">
        <w:t>среднегодовая скорость ветра – 2,2 м/с;</w:t>
      </w:r>
    </w:p>
    <w:p w:rsidR="00967C7D" w:rsidRPr="00E7763C" w:rsidRDefault="00967C7D" w:rsidP="00D34340">
      <w:pPr>
        <w:pStyle w:val="afff1"/>
        <w:numPr>
          <w:ilvl w:val="0"/>
          <w:numId w:val="43"/>
        </w:numPr>
        <w:tabs>
          <w:tab w:val="left" w:pos="993"/>
        </w:tabs>
        <w:ind w:left="0" w:firstLine="709"/>
        <w:jc w:val="both"/>
      </w:pPr>
      <w:r w:rsidRPr="00E7763C">
        <w:t>преобладающие направления ветра – западные, южные, юго-западные;</w:t>
      </w:r>
    </w:p>
    <w:p w:rsidR="00967C7D" w:rsidRPr="00E7763C" w:rsidRDefault="00967C7D" w:rsidP="00D34340">
      <w:pPr>
        <w:pStyle w:val="afff1"/>
        <w:numPr>
          <w:ilvl w:val="0"/>
          <w:numId w:val="43"/>
        </w:numPr>
        <w:tabs>
          <w:tab w:val="left" w:pos="993"/>
        </w:tabs>
        <w:ind w:left="0" w:firstLine="709"/>
        <w:jc w:val="both"/>
      </w:pPr>
      <w:r w:rsidRPr="00E7763C">
        <w:t>скорость ветра, повторяемость превышения которой составляет 5 % – 7 м/с;</w:t>
      </w:r>
    </w:p>
    <w:p w:rsidR="00967C7D" w:rsidRPr="00E7763C" w:rsidRDefault="00967C7D" w:rsidP="00D34340">
      <w:pPr>
        <w:pStyle w:val="afff1"/>
        <w:numPr>
          <w:ilvl w:val="0"/>
          <w:numId w:val="43"/>
        </w:numPr>
        <w:tabs>
          <w:tab w:val="left" w:pos="993"/>
        </w:tabs>
        <w:ind w:left="0" w:firstLine="709"/>
        <w:jc w:val="both"/>
      </w:pPr>
      <w:r w:rsidRPr="00E7763C">
        <w:t>повторяемость скоростей ветра 0</w:t>
      </w:r>
      <w:r w:rsidR="009C7393" w:rsidRPr="00E7763C">
        <w:t xml:space="preserve"> </w:t>
      </w:r>
      <w:r w:rsidRPr="00E7763C">
        <w:t>-</w:t>
      </w:r>
      <w:r w:rsidR="009C7393" w:rsidRPr="00E7763C">
        <w:t xml:space="preserve"> </w:t>
      </w:r>
      <w:r w:rsidRPr="00E7763C">
        <w:t xml:space="preserve">1 м/с и приземной инверсии с нижней границей </w:t>
      </w:r>
      <w:r w:rsidRPr="00E7763C">
        <w:br/>
        <w:t>0,01</w:t>
      </w:r>
      <w:r w:rsidR="009C7393" w:rsidRPr="00E7763C">
        <w:t xml:space="preserve"> </w:t>
      </w:r>
      <w:r w:rsidRPr="00E7763C">
        <w:t>-</w:t>
      </w:r>
      <w:r w:rsidR="009C7393" w:rsidRPr="00E7763C">
        <w:t xml:space="preserve"> </w:t>
      </w:r>
      <w:r w:rsidRPr="00E7763C">
        <w:t>0,05 км – 17 %.</w:t>
      </w:r>
    </w:p>
    <w:p w:rsidR="00967C7D" w:rsidRPr="00E7763C" w:rsidRDefault="00967C7D" w:rsidP="00D34340">
      <w:pPr>
        <w:ind w:firstLine="709"/>
        <w:jc w:val="both"/>
      </w:pPr>
      <w:r w:rsidRPr="00E7763C">
        <w:t>Климатические условия не требуют проведения специальных мероприятий по инженерной подготовке территории.</w:t>
      </w:r>
    </w:p>
    <w:p w:rsidR="00202BA7" w:rsidRPr="00E7763C" w:rsidRDefault="00202BA7" w:rsidP="00D34340">
      <w:pPr>
        <w:ind w:firstLine="709"/>
        <w:jc w:val="both"/>
      </w:pPr>
    </w:p>
    <w:p w:rsidR="00202BA7" w:rsidRPr="00E7763C" w:rsidRDefault="00202BA7" w:rsidP="00D34340">
      <w:pPr>
        <w:ind w:firstLine="709"/>
        <w:jc w:val="both"/>
        <w:rPr>
          <w:b/>
        </w:rPr>
      </w:pPr>
      <w:r w:rsidRPr="00E7763C">
        <w:rPr>
          <w:b/>
        </w:rPr>
        <w:t>Инженерно-геологические условия</w:t>
      </w:r>
    </w:p>
    <w:p w:rsidR="00202BA7" w:rsidRPr="00E7763C" w:rsidRDefault="00202BA7" w:rsidP="00D34340">
      <w:pPr>
        <w:ind w:firstLine="709"/>
        <w:jc w:val="both"/>
      </w:pPr>
      <w:r w:rsidRPr="00E7763C">
        <w:t xml:space="preserve">Рассматриваемая территория расположена в пределах крупного геоморфологического района – предглинтовой низменности. Предглинтовая низменность является частью Восточно-Европейской равнины, характеризуется равнинным рельефом с преобладающими абсолютными отметками поверхности до 40 м и представляет собой плоскую, местами заболоченную, прибрежно­морскую равнину, слабонаклоненную в сторону Финского залива, в пределах которой выделяются террасированная морская, озерно-ледниковая и моренная равнины. </w:t>
      </w:r>
    </w:p>
    <w:p w:rsidR="00202BA7" w:rsidRPr="00E7763C" w:rsidRDefault="00202BA7" w:rsidP="00D34340">
      <w:pPr>
        <w:ind w:firstLine="709"/>
        <w:jc w:val="both"/>
      </w:pPr>
      <w:r w:rsidRPr="00E7763C">
        <w:t>В северной части Пениковского сельского поселения проходит уступ, отделяющий Литориновую террасу от более высокого уровня рельефа. Литориновая терраса простирается, в основном, узкой полосой вдоль побережья Финского залива. Абсолютные высоты террасы не превышают 10 м, наиболее низкие уровни периодически подвергаются наводнениям.</w:t>
      </w:r>
    </w:p>
    <w:p w:rsidR="00202BA7" w:rsidRPr="00E7763C" w:rsidRDefault="00202BA7" w:rsidP="00D34340">
      <w:pPr>
        <w:ind w:firstLine="709"/>
        <w:jc w:val="both"/>
      </w:pPr>
      <w:r w:rsidRPr="00E7763C">
        <w:t>Озерно-ледниковая равнина слагается преимущественно озерно-ледниковыми отложениями – песками, супесями с включением гальки и валунов, иногда ленточными глинами и суглинками, которые подстилаются моренными суглинками, реже флювиогляциальными песчано-галечными образованиями или кембрийскими алевролитами и глинами. Мощность четвертичных отложений изменяется от первых метров до 20 м и более.</w:t>
      </w:r>
    </w:p>
    <w:p w:rsidR="00202BA7" w:rsidRPr="00E7763C" w:rsidRDefault="00202BA7" w:rsidP="00D34340">
      <w:pPr>
        <w:ind w:firstLine="709"/>
        <w:jc w:val="both"/>
      </w:pPr>
      <w:r w:rsidRPr="00E7763C">
        <w:lastRenderedPageBreak/>
        <w:t>В зоне заложения фундаментов находятся озерно-ледниковые пески, супеси, суглинки, ленточные глины. В зависимости от плотности сложения и степени водонасыщенности условные расчетные сопротивления их в соответствии со СНиП 2.02.01-83* состав</w:t>
      </w:r>
      <w:r w:rsidR="009C7393" w:rsidRPr="00E7763C">
        <w:t>л</w:t>
      </w:r>
      <w:r w:rsidRPr="00E7763C">
        <w:t>я</w:t>
      </w:r>
      <w:r w:rsidR="009C7393" w:rsidRPr="00E7763C">
        <w:t>ю</w:t>
      </w:r>
      <w:r w:rsidRPr="00E7763C">
        <w:t>т: на водонасыщенные пылеватые пески и глины текучей консистенции – 100 кПа (1 кгс/см</w:t>
      </w:r>
      <w:r w:rsidRPr="00E7763C">
        <w:rPr>
          <w:vertAlign w:val="superscript"/>
        </w:rPr>
        <w:t>2</w:t>
      </w:r>
      <w:r w:rsidRPr="00E7763C">
        <w:t>) на озерно-ледниковые пески и супеси с включением гальки 150 – 300 кПа (1,5 – 3,0 кгс/см</w:t>
      </w:r>
      <w:r w:rsidRPr="00E7763C">
        <w:rPr>
          <w:vertAlign w:val="superscript"/>
        </w:rPr>
        <w:t>2</w:t>
      </w:r>
      <w:r w:rsidRPr="00E7763C">
        <w:t>).</w:t>
      </w:r>
      <w:r w:rsidR="0064095C" w:rsidRPr="00E7763C">
        <w:t xml:space="preserve"> </w:t>
      </w:r>
      <w:r w:rsidRPr="00E7763C">
        <w:t>Ленточные глины, супеси и суглинки характеризуются высокой природной влажностью, тиксотропностью, высокой сжимаемостью. При нарушении естественной структуры даже при слабом динамическом воздействии эти грунты разжижаются, и их несущая способность резко снижается. При строительстве на ленточных глинах и супесях необходимо сохранять их естественную структуру.</w:t>
      </w:r>
    </w:p>
    <w:p w:rsidR="00202BA7" w:rsidRPr="00E7763C" w:rsidRDefault="00202BA7" w:rsidP="00D34340">
      <w:pPr>
        <w:ind w:firstLine="709"/>
        <w:jc w:val="both"/>
      </w:pPr>
      <w:r w:rsidRPr="00E7763C">
        <w:t>Грунтовые воды на большей части равнины залегают на глубине 0,5 – 2,0 м, что потребует проведения мероприятий по понижению их уровня. На пологих вершинах гряд и с дренированных участках, прилегающих к террасовым уступам, глубина залегания грунтовых вод превышает 2 м.</w:t>
      </w:r>
    </w:p>
    <w:p w:rsidR="00202BA7" w:rsidRPr="00E7763C" w:rsidRDefault="00202BA7" w:rsidP="00D34340">
      <w:pPr>
        <w:ind w:firstLine="709"/>
        <w:jc w:val="both"/>
      </w:pPr>
      <w:r w:rsidRPr="00E7763C">
        <w:t>Большая часть равнины характеризуется ограниченно благоприятными условиями строительства вследствие близкого залегания уровня грунтовых вод, достаточно широкого распространения грунтов с пониженной несущей способностью. Дренированные участки равнины благоприятны для строительства.</w:t>
      </w:r>
    </w:p>
    <w:p w:rsidR="00202BA7" w:rsidRPr="00E7763C" w:rsidRDefault="00202BA7" w:rsidP="00D34340">
      <w:pPr>
        <w:ind w:firstLine="709"/>
        <w:jc w:val="both"/>
      </w:pPr>
      <w:r w:rsidRPr="00E7763C">
        <w:t>Из физико-геологических процессов на рассматриваемой территории имеют место процессы заболачивания.</w:t>
      </w:r>
    </w:p>
    <w:p w:rsidR="00202BA7" w:rsidRPr="00E7763C" w:rsidRDefault="00202BA7" w:rsidP="00D34340">
      <w:pPr>
        <w:ind w:firstLine="709"/>
        <w:jc w:val="both"/>
        <w:rPr>
          <w:b/>
        </w:rPr>
      </w:pPr>
    </w:p>
    <w:p w:rsidR="00202BA7" w:rsidRPr="00E7763C" w:rsidRDefault="00202BA7" w:rsidP="00D34340">
      <w:pPr>
        <w:ind w:firstLine="709"/>
        <w:jc w:val="both"/>
        <w:rPr>
          <w:b/>
        </w:rPr>
      </w:pPr>
      <w:r w:rsidRPr="00E7763C">
        <w:rPr>
          <w:b/>
        </w:rPr>
        <w:t>Гидрогеологические условия</w:t>
      </w:r>
    </w:p>
    <w:p w:rsidR="00202BA7" w:rsidRPr="00E7763C" w:rsidRDefault="00202BA7" w:rsidP="00D34340">
      <w:pPr>
        <w:ind w:firstLine="709"/>
        <w:jc w:val="both"/>
      </w:pPr>
      <w:r w:rsidRPr="00E7763C">
        <w:t>Пениковское сельское поселение расположено на территории, которая относится к слабо обеспеченны</w:t>
      </w:r>
      <w:r w:rsidR="00462634" w:rsidRPr="00E7763C">
        <w:t>м</w:t>
      </w:r>
      <w:r w:rsidRPr="00E7763C">
        <w:t xml:space="preserve"> ресурсами пресных подземных вод питьевого качества. Для хозяйственно-питьевых нужд используются подземные воды Ломоносовского и Вендского водоносных горизонтов.</w:t>
      </w:r>
    </w:p>
    <w:p w:rsidR="00462634" w:rsidRPr="00E7763C" w:rsidRDefault="00462634" w:rsidP="00D34340">
      <w:pPr>
        <w:ind w:firstLine="709"/>
        <w:jc w:val="both"/>
      </w:pPr>
    </w:p>
    <w:p w:rsidR="00202BA7" w:rsidRPr="00E7763C" w:rsidRDefault="00202BA7" w:rsidP="00D34340">
      <w:pPr>
        <w:ind w:firstLine="709"/>
        <w:jc w:val="both"/>
      </w:pPr>
      <w:r w:rsidRPr="00E7763C">
        <w:t>Ломоносовский водоносный горизонт</w:t>
      </w:r>
    </w:p>
    <w:p w:rsidR="00202BA7" w:rsidRPr="00E7763C" w:rsidRDefault="00202BA7" w:rsidP="00D34340">
      <w:pPr>
        <w:ind w:firstLine="709"/>
        <w:jc w:val="both"/>
      </w:pPr>
      <w:r w:rsidRPr="00E7763C">
        <w:t xml:space="preserve">Ломоносовский водоносный горизонт распространен на территории поселения практически повсеместно, за исключением днища погребенной палеодолины и небольшого участка у северной границы поселения. </w:t>
      </w:r>
      <w:r w:rsidR="00462634" w:rsidRPr="00E7763C">
        <w:t>Н</w:t>
      </w:r>
      <w:r w:rsidRPr="00E7763C">
        <w:t xml:space="preserve">а рассматриваемой территории </w:t>
      </w:r>
      <w:r w:rsidR="00462634" w:rsidRPr="00E7763C">
        <w:t>данный горизонт</w:t>
      </w:r>
      <w:r w:rsidRPr="00E7763C">
        <w:t xml:space="preserve"> отличается слабой водообильностью и непостоянством химического состава подземных вод. Высокая степень неоднородности водовмещающих пород (песчаники, глины, алевролиты) не дает возможности гарантировать удовлетворение водопотребности до постановки и проведения поисково-оценочных работ. В юго-восточной части поселения возможно развитие подземных вод с минерализацией более 1 г/дм</w:t>
      </w:r>
      <w:r w:rsidRPr="00E7763C">
        <w:rPr>
          <w:vertAlign w:val="superscript"/>
        </w:rPr>
        <w:t>3</w:t>
      </w:r>
      <w:r w:rsidRPr="00E7763C">
        <w:t>. Горизонт может эксплуатироваться одиночными скважинами глубиной 40 – 60 м. Возможная производительность скважины до 20 м</w:t>
      </w:r>
      <w:r w:rsidRPr="00E7763C">
        <w:rPr>
          <w:vertAlign w:val="superscript"/>
        </w:rPr>
        <w:t>3</w:t>
      </w:r>
      <w:r w:rsidR="009C7393" w:rsidRPr="00E7763C">
        <w:t>/</w:t>
      </w:r>
      <w:r w:rsidRPr="00E7763C">
        <w:t>сут.</w:t>
      </w:r>
    </w:p>
    <w:p w:rsidR="00462634" w:rsidRPr="00E7763C" w:rsidRDefault="00462634" w:rsidP="00D34340">
      <w:pPr>
        <w:ind w:firstLine="709"/>
        <w:jc w:val="both"/>
      </w:pPr>
    </w:p>
    <w:p w:rsidR="00202BA7" w:rsidRPr="00E7763C" w:rsidRDefault="00202BA7" w:rsidP="00D34340">
      <w:pPr>
        <w:ind w:firstLine="709"/>
        <w:jc w:val="both"/>
      </w:pPr>
      <w:r w:rsidRPr="00E7763C">
        <w:t>Вендский водоносный горизонт</w:t>
      </w:r>
    </w:p>
    <w:p w:rsidR="00202BA7" w:rsidRPr="00E7763C" w:rsidRDefault="00202BA7" w:rsidP="00D34340">
      <w:pPr>
        <w:ind w:firstLine="709"/>
        <w:jc w:val="both"/>
      </w:pPr>
      <w:r w:rsidRPr="00E7763C">
        <w:t>На территории поселения вода вендского водоносного комплекса, не смотря на защиту мощного слоя глин, не всегда соответствует предельно-допустимым концентрациям СанПиН и может иметь отклонения по ряду параметров. Положительной особенностью данного горизонта является высокий дебит скважин. Горизонт может эксплуатироваться одиночными скважинами глубиной от 100 м. Возможная производительность скважины до 100 м</w:t>
      </w:r>
      <w:r w:rsidRPr="00E7763C">
        <w:rPr>
          <w:vertAlign w:val="superscript"/>
        </w:rPr>
        <w:t>3</w:t>
      </w:r>
      <w:r w:rsidR="009C7393" w:rsidRPr="00E7763C">
        <w:t>/</w:t>
      </w:r>
      <w:r w:rsidRPr="00E7763C">
        <w:t>сут.</w:t>
      </w:r>
    </w:p>
    <w:p w:rsidR="00462634" w:rsidRPr="00E7763C" w:rsidRDefault="00462634" w:rsidP="00D34340">
      <w:pPr>
        <w:ind w:firstLine="709"/>
        <w:jc w:val="both"/>
        <w:rPr>
          <w:b/>
        </w:rPr>
      </w:pPr>
    </w:p>
    <w:p w:rsidR="00202BA7" w:rsidRPr="00E7763C" w:rsidRDefault="00202BA7" w:rsidP="00D34340">
      <w:pPr>
        <w:ind w:firstLine="709"/>
        <w:jc w:val="both"/>
        <w:rPr>
          <w:b/>
        </w:rPr>
      </w:pPr>
      <w:r w:rsidRPr="00E7763C">
        <w:rPr>
          <w:b/>
        </w:rPr>
        <w:t>Минерально-сырьевые ресурсы</w:t>
      </w:r>
    </w:p>
    <w:p w:rsidR="00A0384F" w:rsidRPr="00E7763C" w:rsidRDefault="00A0384F" w:rsidP="00D34340">
      <w:pPr>
        <w:ind w:firstLine="709"/>
        <w:jc w:val="both"/>
      </w:pPr>
      <w:r w:rsidRPr="00E7763C">
        <w:t>Территории месторождений полезных ископаемых на территориях, применительно к которым вносятся изменения в генеральный план, отсутствуют.</w:t>
      </w:r>
    </w:p>
    <w:p w:rsidR="00462634" w:rsidRPr="00E7763C" w:rsidRDefault="00462634" w:rsidP="00D34340">
      <w:pPr>
        <w:ind w:firstLine="709"/>
        <w:jc w:val="both"/>
        <w:rPr>
          <w:b/>
        </w:rPr>
      </w:pPr>
    </w:p>
    <w:p w:rsidR="00202BA7" w:rsidRPr="00E7763C" w:rsidRDefault="00202BA7" w:rsidP="00D34340">
      <w:pPr>
        <w:ind w:firstLine="709"/>
        <w:jc w:val="both"/>
        <w:rPr>
          <w:b/>
        </w:rPr>
      </w:pPr>
      <w:r w:rsidRPr="00E7763C">
        <w:rPr>
          <w:b/>
        </w:rPr>
        <w:t>Почвы</w:t>
      </w:r>
    </w:p>
    <w:p w:rsidR="00202BA7" w:rsidRPr="00E7763C" w:rsidRDefault="00202BA7" w:rsidP="00D34340">
      <w:pPr>
        <w:ind w:firstLine="709"/>
        <w:jc w:val="both"/>
      </w:pPr>
      <w:r w:rsidRPr="00E7763C">
        <w:t xml:space="preserve">В границах </w:t>
      </w:r>
      <w:r w:rsidR="00462634" w:rsidRPr="00E7763C">
        <w:t xml:space="preserve">рассматриваемой территории </w:t>
      </w:r>
      <w:r w:rsidRPr="00E7763C">
        <w:t xml:space="preserve">преобладает одна почвенная разновидность: дерново-подзолистая иллювиально-железистая супесчаная на флювио-гляциальных песках и супесях. Дерново-подзолистые почвы – это приграничные районы между лесными массивами и травянистыми равнинами. Грунты вобрали в себя свойства лесной и полевой почвы. Они отличаются достаточно высокими показателями плотности и глубоким залеганием грунтовых вод. </w:t>
      </w:r>
      <w:r w:rsidRPr="00E7763C">
        <w:lastRenderedPageBreak/>
        <w:t>При сельскохозяйственном использовании дерново-подзолистых почв необходимо внесение органических и минеральных удобрений, известкование, углубление пахотного слоя, борьба с эрозией.</w:t>
      </w:r>
    </w:p>
    <w:p w:rsidR="00202BA7" w:rsidRPr="00E7763C" w:rsidRDefault="00202BA7" w:rsidP="00D34340">
      <w:pPr>
        <w:ind w:firstLine="709"/>
        <w:jc w:val="both"/>
        <w:rPr>
          <w:b/>
        </w:rPr>
      </w:pPr>
    </w:p>
    <w:p w:rsidR="00202BA7" w:rsidRPr="00E7763C" w:rsidRDefault="00202BA7" w:rsidP="00D34340">
      <w:pPr>
        <w:ind w:firstLine="709"/>
        <w:jc w:val="both"/>
        <w:rPr>
          <w:b/>
        </w:rPr>
      </w:pPr>
      <w:r w:rsidRPr="00E7763C">
        <w:rPr>
          <w:b/>
        </w:rPr>
        <w:t>Гидрография</w:t>
      </w:r>
    </w:p>
    <w:p w:rsidR="00462634" w:rsidRPr="00E7763C" w:rsidRDefault="00462634" w:rsidP="00D34340">
      <w:pPr>
        <w:ind w:firstLine="709"/>
        <w:jc w:val="both"/>
      </w:pPr>
      <w:r w:rsidRPr="00E7763C">
        <w:t>В границе рассматриваемой территории водные объекты общего пользования отсутствуют.</w:t>
      </w:r>
      <w:r w:rsidR="00556BAA" w:rsidRPr="00E7763C">
        <w:t xml:space="preserve"> </w:t>
      </w:r>
      <w:r w:rsidR="003241BA" w:rsidRPr="00E7763C">
        <w:t>Черная Речка расположена в 760 метрах к западу от территории, применительно к которой вносятся изменения в генеральный план.</w:t>
      </w:r>
    </w:p>
    <w:p w:rsidR="00462634" w:rsidRPr="00E7763C" w:rsidRDefault="00462634" w:rsidP="00D34340">
      <w:pPr>
        <w:ind w:firstLine="709"/>
        <w:jc w:val="both"/>
      </w:pPr>
    </w:p>
    <w:p w:rsidR="00202BA7" w:rsidRPr="00E7763C" w:rsidRDefault="00202BA7" w:rsidP="00D34340">
      <w:pPr>
        <w:ind w:firstLine="709"/>
        <w:jc w:val="both"/>
        <w:rPr>
          <w:b/>
        </w:rPr>
      </w:pPr>
      <w:r w:rsidRPr="00E7763C">
        <w:rPr>
          <w:b/>
        </w:rPr>
        <w:t>Инженерно-строительные условия</w:t>
      </w:r>
    </w:p>
    <w:p w:rsidR="00202BA7" w:rsidRPr="00E7763C" w:rsidRDefault="00202BA7" w:rsidP="00D34340">
      <w:pPr>
        <w:ind w:firstLine="709"/>
        <w:jc w:val="both"/>
      </w:pPr>
      <w:r w:rsidRPr="00E7763C">
        <w:t>С точки зрения возможности использования территорий для градостроительного освоения (по совокупности геоморфологических, геологических, гидрогеологических и инженерно-геологических условий), на территории Пениковского сельского поселения можно выделить районы, характеризующиеся различными инженерно-строительными условиями.</w:t>
      </w:r>
    </w:p>
    <w:p w:rsidR="00462634" w:rsidRPr="00E7763C" w:rsidRDefault="00462634" w:rsidP="00D34340">
      <w:pPr>
        <w:ind w:firstLine="709"/>
        <w:jc w:val="both"/>
      </w:pPr>
      <w:r w:rsidRPr="00E7763C">
        <w:t>В том числе рассматриваемая территория относится к двум типам по инженерно-строительным условиям:</w:t>
      </w:r>
    </w:p>
    <w:p w:rsidR="00202BA7" w:rsidRPr="00E7763C" w:rsidRDefault="00212C55" w:rsidP="00D34340">
      <w:pPr>
        <w:pStyle w:val="afff1"/>
        <w:numPr>
          <w:ilvl w:val="0"/>
          <w:numId w:val="44"/>
        </w:numPr>
        <w:ind w:left="0" w:firstLine="709"/>
        <w:jc w:val="both"/>
      </w:pPr>
      <w:r w:rsidRPr="00E7763C">
        <w:t>о</w:t>
      </w:r>
      <w:r w:rsidR="00202BA7" w:rsidRPr="00E7763C">
        <w:t>граниченно благоприятные для градостроительного освоения районы</w:t>
      </w:r>
      <w:r w:rsidR="00462634" w:rsidRPr="00E7763C">
        <w:t xml:space="preserve">, которые включают </w:t>
      </w:r>
      <w:r w:rsidR="00202BA7" w:rsidRPr="00E7763C">
        <w:t>территории с высоким уровнем зале</w:t>
      </w:r>
      <w:r w:rsidR="009C7393" w:rsidRPr="00E7763C">
        <w:t>гания грунтовых вод (менее 2 м),</w:t>
      </w:r>
      <w:r w:rsidR="00202BA7" w:rsidRPr="00E7763C">
        <w:t xml:space="preserve"> </w:t>
      </w:r>
      <w:r w:rsidR="00462634" w:rsidRPr="00E7763C">
        <w:t xml:space="preserve">что может </w:t>
      </w:r>
      <w:r w:rsidR="00202BA7" w:rsidRPr="00E7763C">
        <w:t>способств</w:t>
      </w:r>
      <w:r w:rsidR="00462634" w:rsidRPr="00E7763C">
        <w:t>овать</w:t>
      </w:r>
      <w:r w:rsidR="00202BA7" w:rsidRPr="00E7763C">
        <w:t xml:space="preserve"> </w:t>
      </w:r>
      <w:r w:rsidR="00462634" w:rsidRPr="00E7763C">
        <w:t xml:space="preserve">заболачиваю. </w:t>
      </w:r>
      <w:r w:rsidR="00202BA7" w:rsidRPr="00E7763C">
        <w:t>Для градостроительного освоения такие территории требуют проведения выторфовки и подсыпки минеральным грунтом, осуществления дренажных и планировочных работ.</w:t>
      </w:r>
    </w:p>
    <w:p w:rsidR="00202BA7" w:rsidRPr="00E7763C" w:rsidRDefault="00212C55" w:rsidP="00D34340">
      <w:pPr>
        <w:pStyle w:val="afff1"/>
        <w:numPr>
          <w:ilvl w:val="0"/>
          <w:numId w:val="44"/>
        </w:numPr>
        <w:ind w:left="0" w:firstLine="709"/>
        <w:jc w:val="both"/>
      </w:pPr>
      <w:r w:rsidRPr="00E7763C">
        <w:t>б</w:t>
      </w:r>
      <w:r w:rsidR="00202BA7" w:rsidRPr="00E7763C">
        <w:t>лагоприятные для градостроительного освоения районы характеризуются благоприятными условиями: рельеф спокойный, уклоны поверхности изменяются от 1 до 10 %, заболоченность отсутствует, проявлений неблагоприятных физико-геологических процессов не наблюдается. Такие районы выделены в предглинтовой террасе.</w:t>
      </w:r>
    </w:p>
    <w:p w:rsidR="00154FD2" w:rsidRPr="00E7763C" w:rsidRDefault="00154FD2" w:rsidP="00D34340">
      <w:pPr>
        <w:ind w:firstLine="709"/>
        <w:jc w:val="both"/>
      </w:pPr>
    </w:p>
    <w:p w:rsidR="00154FD2" w:rsidRPr="00E7763C" w:rsidRDefault="00740A46" w:rsidP="00D34340">
      <w:pPr>
        <w:pStyle w:val="22"/>
        <w:spacing w:before="0"/>
        <w:jc w:val="center"/>
        <w:rPr>
          <w:rFonts w:ascii="Times New Roman" w:hAnsi="Times New Roman"/>
          <w:color w:val="auto"/>
          <w:sz w:val="24"/>
          <w:szCs w:val="24"/>
        </w:rPr>
      </w:pPr>
      <w:bookmarkStart w:id="43" w:name="_Toc209905846"/>
      <w:r w:rsidRPr="00E7763C">
        <w:rPr>
          <w:rFonts w:ascii="Times New Roman" w:hAnsi="Times New Roman"/>
          <w:color w:val="auto"/>
          <w:sz w:val="24"/>
          <w:szCs w:val="24"/>
        </w:rPr>
        <w:t>2.3. Сведения о границах лесничеств</w:t>
      </w:r>
      <w:bookmarkEnd w:id="38"/>
      <w:bookmarkEnd w:id="43"/>
    </w:p>
    <w:p w:rsidR="00154FD2" w:rsidRPr="00E7763C" w:rsidRDefault="00154FD2" w:rsidP="00D34340">
      <w:pPr>
        <w:ind w:firstLine="709"/>
        <w:jc w:val="both"/>
      </w:pPr>
    </w:p>
    <w:p w:rsidR="00346BB9" w:rsidRPr="00E7763C" w:rsidRDefault="00346BB9" w:rsidP="00D34340">
      <w:pPr>
        <w:ind w:firstLine="709"/>
        <w:jc w:val="both"/>
      </w:pPr>
      <w:r w:rsidRPr="00E7763C">
        <w:t xml:space="preserve">Сведения о границах Ломоносовского лесничества </w:t>
      </w:r>
      <w:r w:rsidR="00FA4A96" w:rsidRPr="00E7763C">
        <w:t xml:space="preserve">Ленинградской области </w:t>
      </w:r>
      <w:r w:rsidRPr="00E7763C">
        <w:t>внесены в ЕГРН (реестровый номер</w:t>
      </w:r>
      <w:r w:rsidR="00EF3D88" w:rsidRPr="00E7763C">
        <w:t xml:space="preserve"> 47:00-15.8</w:t>
      </w:r>
      <w:r w:rsidRPr="00E7763C">
        <w:t>).</w:t>
      </w:r>
    </w:p>
    <w:p w:rsidR="00154FD2" w:rsidRPr="00E7763C" w:rsidRDefault="00740A46" w:rsidP="00D34340">
      <w:pPr>
        <w:ind w:firstLine="709"/>
        <w:jc w:val="both"/>
      </w:pPr>
      <w:r w:rsidRPr="00E7763C">
        <w:t>В границах рассматриваемой территории</w:t>
      </w:r>
      <w:r w:rsidR="00FA4A96" w:rsidRPr="00E7763C">
        <w:t>, применительно к которой вносятся изменения в генеральный план,</w:t>
      </w:r>
      <w:r w:rsidRPr="00E7763C">
        <w:t xml:space="preserve"> земли лесного фонда, а также городские леса отсутствуют.</w:t>
      </w:r>
    </w:p>
    <w:p w:rsidR="00346BB9" w:rsidRPr="00E7763C" w:rsidRDefault="00346BB9" w:rsidP="00D34340">
      <w:pPr>
        <w:ind w:firstLine="709"/>
        <w:jc w:val="both"/>
      </w:pPr>
    </w:p>
    <w:p w:rsidR="00346BB9" w:rsidRPr="00E7763C" w:rsidRDefault="00346BB9" w:rsidP="00D34340">
      <w:pPr>
        <w:pStyle w:val="22"/>
        <w:spacing w:before="0"/>
        <w:jc w:val="center"/>
        <w:rPr>
          <w:rFonts w:ascii="Times New Roman" w:hAnsi="Times New Roman"/>
          <w:color w:val="auto"/>
          <w:sz w:val="24"/>
          <w:szCs w:val="24"/>
        </w:rPr>
      </w:pPr>
      <w:bookmarkStart w:id="44" w:name="_Toc209905847"/>
      <w:r w:rsidRPr="00E7763C">
        <w:rPr>
          <w:rFonts w:ascii="Times New Roman" w:hAnsi="Times New Roman"/>
          <w:color w:val="auto"/>
          <w:sz w:val="24"/>
          <w:szCs w:val="24"/>
        </w:rPr>
        <w:t>2.3. Сведения об особо ценных сельскохозяйственных угодьях</w:t>
      </w:r>
      <w:bookmarkEnd w:id="44"/>
    </w:p>
    <w:p w:rsidR="00346BB9" w:rsidRPr="00E7763C" w:rsidRDefault="00346BB9" w:rsidP="00D34340">
      <w:pPr>
        <w:ind w:firstLine="709"/>
        <w:jc w:val="both"/>
      </w:pPr>
    </w:p>
    <w:p w:rsidR="003E5116" w:rsidRPr="00E7763C" w:rsidRDefault="003E5116" w:rsidP="00D34340">
      <w:pPr>
        <w:pStyle w:val="a3"/>
        <w:ind w:firstLine="709"/>
      </w:pPr>
      <w:r w:rsidRPr="00E7763C">
        <w:t>В соответствии с постановлением Правительства Ленинградской области от 17 августа 2011 года № 257 «Об утверждении Перечня особо ценных продуктивных сельскохозяйственных угодий, расположенных на территории Ленинградской области, использование которых для целей, не связанных с ведением сельского хозяйства, не допускается» (с изменениями) утвержден</w:t>
      </w:r>
      <w:r w:rsidR="00841BE7" w:rsidRPr="00E7763C">
        <w:t>ы особо ценные продуктивные сельскохозяйственные угодья, расположенные на территории Ломоносовского муниципального района Ленинградской области</w:t>
      </w:r>
      <w:r w:rsidRPr="00E7763C">
        <w:t>.</w:t>
      </w:r>
    </w:p>
    <w:p w:rsidR="00346BB9" w:rsidRPr="00E7763C" w:rsidRDefault="00346BB9" w:rsidP="00D34340">
      <w:pPr>
        <w:ind w:firstLine="709"/>
        <w:jc w:val="both"/>
      </w:pPr>
      <w:r w:rsidRPr="00E7763C">
        <w:t>В границах рассматриваемой территории</w:t>
      </w:r>
      <w:r w:rsidR="00FA4A96" w:rsidRPr="00E7763C">
        <w:t xml:space="preserve">, применительно к которой вносятся изменения в генеральный план, </w:t>
      </w:r>
      <w:r w:rsidR="003E5116" w:rsidRPr="00E7763C">
        <w:t>земельные участки, включенные в перечень особо ценных продуктивных сельскохозяйственных угодий</w:t>
      </w:r>
      <w:r w:rsidR="00FA4A96" w:rsidRPr="00E7763C">
        <w:t>,</w:t>
      </w:r>
      <w:r w:rsidR="003E5116" w:rsidRPr="00E7763C">
        <w:t xml:space="preserve"> отсутствуют.</w:t>
      </w:r>
    </w:p>
    <w:p w:rsidR="00154FD2" w:rsidRPr="00E7763C" w:rsidRDefault="00154FD2" w:rsidP="00D34340">
      <w:pPr>
        <w:ind w:firstLine="709"/>
      </w:pPr>
    </w:p>
    <w:p w:rsidR="00154FD2" w:rsidRPr="00E7763C" w:rsidRDefault="00740A46" w:rsidP="00D34340">
      <w:pPr>
        <w:pStyle w:val="22"/>
        <w:spacing w:before="0"/>
        <w:jc w:val="center"/>
        <w:rPr>
          <w:rFonts w:ascii="Times New Roman" w:hAnsi="Times New Roman"/>
          <w:color w:val="auto"/>
          <w:sz w:val="24"/>
          <w:szCs w:val="24"/>
        </w:rPr>
      </w:pPr>
      <w:bookmarkStart w:id="45" w:name="_Toc209905848"/>
      <w:r w:rsidRPr="00E7763C">
        <w:rPr>
          <w:rFonts w:ascii="Times New Roman" w:hAnsi="Times New Roman"/>
          <w:color w:val="auto"/>
          <w:sz w:val="24"/>
          <w:szCs w:val="24"/>
        </w:rPr>
        <w:t>2.4. Особо охраняемые природные территории</w:t>
      </w:r>
      <w:bookmarkEnd w:id="39"/>
      <w:bookmarkEnd w:id="40"/>
      <w:bookmarkEnd w:id="45"/>
    </w:p>
    <w:p w:rsidR="00154FD2" w:rsidRPr="00E7763C" w:rsidRDefault="00154FD2" w:rsidP="00D34340">
      <w:pPr>
        <w:keepNext/>
        <w:suppressAutoHyphens/>
        <w:ind w:firstLine="709"/>
        <w:jc w:val="both"/>
        <w:rPr>
          <w:bCs/>
        </w:rPr>
      </w:pPr>
    </w:p>
    <w:p w:rsidR="00154FD2" w:rsidRPr="00E7763C" w:rsidRDefault="00740A46" w:rsidP="00D34340">
      <w:pPr>
        <w:keepNext/>
        <w:suppressAutoHyphens/>
        <w:ind w:firstLine="709"/>
        <w:jc w:val="both"/>
        <w:rPr>
          <w:bCs/>
        </w:rPr>
      </w:pPr>
      <w:r w:rsidRPr="00E7763C">
        <w:rPr>
          <w:bCs/>
        </w:rPr>
        <w:t>В границах рассматриваемой территории особо охраняемые природные территории федерального, регионального, местного значения отсутствуют.</w:t>
      </w:r>
    </w:p>
    <w:p w:rsidR="00154FD2" w:rsidRPr="00E7763C" w:rsidRDefault="00740A46" w:rsidP="00D34340">
      <w:pPr>
        <w:suppressAutoHyphens/>
        <w:ind w:firstLine="709"/>
        <w:jc w:val="both"/>
      </w:pPr>
      <w:r w:rsidRPr="00E7763C">
        <w:t xml:space="preserve">В соответствии с внесением изменений в генеральный план поселения предложения по внесению изменений в границы существующих и планируемых </w:t>
      </w:r>
      <w:r w:rsidRPr="00E7763C">
        <w:rPr>
          <w:bCs/>
        </w:rPr>
        <w:t xml:space="preserve">особо охраняемых природных территорий федерального, регионального, местного значения </w:t>
      </w:r>
      <w:r w:rsidRPr="00E7763C">
        <w:t>отсутствуют.</w:t>
      </w:r>
    </w:p>
    <w:p w:rsidR="00154FD2" w:rsidRPr="00E7763C" w:rsidRDefault="00154FD2" w:rsidP="00D34340">
      <w:pPr>
        <w:ind w:firstLine="709"/>
        <w:jc w:val="both"/>
      </w:pPr>
    </w:p>
    <w:p w:rsidR="00154FD2" w:rsidRPr="00E7763C" w:rsidRDefault="00740A46" w:rsidP="00D34340">
      <w:pPr>
        <w:pStyle w:val="22"/>
        <w:spacing w:before="0"/>
        <w:jc w:val="center"/>
        <w:rPr>
          <w:rFonts w:ascii="Times New Roman" w:hAnsi="Times New Roman"/>
          <w:color w:val="auto"/>
          <w:sz w:val="24"/>
          <w:szCs w:val="24"/>
        </w:rPr>
      </w:pPr>
      <w:bookmarkStart w:id="46" w:name="_Toc146470692"/>
      <w:bookmarkStart w:id="47" w:name="_Toc488914902"/>
      <w:bookmarkStart w:id="48" w:name="_Toc209905849"/>
      <w:r w:rsidRPr="00E7763C">
        <w:rPr>
          <w:rFonts w:ascii="Times New Roman" w:hAnsi="Times New Roman"/>
          <w:color w:val="auto"/>
          <w:sz w:val="24"/>
          <w:szCs w:val="24"/>
        </w:rPr>
        <w:t>2.5.</w:t>
      </w:r>
      <w:bookmarkEnd w:id="46"/>
      <w:bookmarkEnd w:id="47"/>
      <w:r w:rsidRPr="00E7763C">
        <w:rPr>
          <w:rFonts w:ascii="Times New Roman" w:hAnsi="Times New Roman"/>
          <w:color w:val="auto"/>
          <w:sz w:val="24"/>
          <w:szCs w:val="24"/>
        </w:rPr>
        <w:t xml:space="preserve"> Объекты культурного наследия.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Мероприятия по сохранению объектов культурного наследия</w:t>
      </w:r>
      <w:bookmarkEnd w:id="48"/>
    </w:p>
    <w:p w:rsidR="00154FD2" w:rsidRPr="00E7763C" w:rsidRDefault="00154FD2" w:rsidP="00D34340">
      <w:pPr>
        <w:keepNext/>
        <w:ind w:firstLine="709"/>
      </w:pPr>
    </w:p>
    <w:p w:rsidR="00154FD2" w:rsidRPr="00E7763C" w:rsidRDefault="00740A46" w:rsidP="00D34340">
      <w:pPr>
        <w:ind w:firstLine="709"/>
        <w:jc w:val="both"/>
      </w:pPr>
      <w:r w:rsidRPr="00E7763C">
        <w:t>Исторические поселения федерального значения, регионального значения, в границ</w:t>
      </w:r>
      <w:r w:rsidR="00EB50E5" w:rsidRPr="00E7763C">
        <w:t>е</w:t>
      </w:r>
      <w:r w:rsidRPr="00E7763C">
        <w:t xml:space="preserve"> </w:t>
      </w:r>
      <w:r w:rsidR="00C33990" w:rsidRPr="00E7763C">
        <w:t>Пеников</w:t>
      </w:r>
      <w:r w:rsidRPr="00E7763C">
        <w:t xml:space="preserve">ского </w:t>
      </w:r>
      <w:r w:rsidR="00C33990" w:rsidRPr="00E7763C">
        <w:t>сель</w:t>
      </w:r>
      <w:r w:rsidRPr="00E7763C">
        <w:t xml:space="preserve">ского поселения отсутствуют. </w:t>
      </w:r>
    </w:p>
    <w:p w:rsidR="00994545" w:rsidRPr="00E7763C" w:rsidRDefault="00740A46" w:rsidP="00D34340">
      <w:pPr>
        <w:ind w:firstLine="709"/>
        <w:jc w:val="both"/>
      </w:pPr>
      <w:r w:rsidRPr="00E7763C">
        <w:t xml:space="preserve">В границах рассматриваемой территории объекты культурного наследия, включенные в Единый государственный реестр объектов культурного наследия (памятников истории и культуры) народов Российской Федерации, </w:t>
      </w:r>
      <w:r w:rsidR="00994545" w:rsidRPr="00E7763C">
        <w:t>представлены объектом культурного наследия регионального значения:</w:t>
      </w:r>
    </w:p>
    <w:p w:rsidR="00994545" w:rsidRPr="00E7763C" w:rsidRDefault="00994545" w:rsidP="00D34340">
      <w:pPr>
        <w:pStyle w:val="afff1"/>
        <w:numPr>
          <w:ilvl w:val="0"/>
          <w:numId w:val="44"/>
        </w:numPr>
        <w:ind w:left="0" w:firstLine="709"/>
        <w:jc w:val="both"/>
      </w:pPr>
      <w:r w:rsidRPr="00E7763C">
        <w:t>Братское захоронение советских воинов, погибших в 1941-1944 гг.; в числе погибших – Зубков П.С., закрывший своим телом амбразуру вражеского дзота 11 февраля 1942 г. (местоположение: территория кладбища в д. Лангерево).</w:t>
      </w:r>
    </w:p>
    <w:p w:rsidR="00994545" w:rsidRPr="00E7763C" w:rsidRDefault="00D84842" w:rsidP="00D34340">
      <w:pPr>
        <w:ind w:firstLine="709"/>
        <w:jc w:val="both"/>
      </w:pPr>
      <w:r w:rsidRPr="00E7763C">
        <w:t xml:space="preserve">Границы территории объекта культурного наследия утверждены приказом комитета по культуре Ленинградской области от 30 ноября 2018 года № 01-03/18-340. </w:t>
      </w:r>
      <w:r w:rsidR="00994545" w:rsidRPr="00E7763C">
        <w:t>Сведения о территории объекта культурного наследия внесены в ЕГРН (реестровый номер 47:14-8.31).</w:t>
      </w:r>
    </w:p>
    <w:p w:rsidR="00994545" w:rsidRPr="00E7763C" w:rsidRDefault="00994545" w:rsidP="00D34340">
      <w:pPr>
        <w:ind w:firstLine="709"/>
        <w:jc w:val="both"/>
      </w:pPr>
      <w:r w:rsidRPr="00E7763C">
        <w:t>Охранная зона объекта культурного наследия не установлена. В соответствии со статьей</w:t>
      </w:r>
      <w:r w:rsidR="00BF43E0" w:rsidRPr="00E7763C">
        <w:t xml:space="preserve"> 34.1 Федерального закона от 25 июня 2002 года № 73-ФЗ «Об объектах культурного наследия (памятниках истории и культуры) народов Российской Федерации» границы защитной зоны объекта культурного наследия устанавливаются для памятника, расположенного в границах населенного пункта, на расстоянии 100 метров от внешних границ территории памятника.</w:t>
      </w:r>
    </w:p>
    <w:p w:rsidR="00994545" w:rsidRPr="00E7763C" w:rsidRDefault="00994545" w:rsidP="00D34340">
      <w:pPr>
        <w:ind w:firstLine="709"/>
        <w:jc w:val="both"/>
      </w:pPr>
      <w:r w:rsidRPr="00E7763C">
        <w:t>В</w:t>
      </w:r>
      <w:r w:rsidR="00740A46" w:rsidRPr="00E7763C">
        <w:t xml:space="preserve">ыявленные объекты культурного наследия, а также объекты, обладающие признаками объектов культурного наследия, отсутствуют. </w:t>
      </w:r>
    </w:p>
    <w:p w:rsidR="00154FD2" w:rsidRPr="00E7763C" w:rsidRDefault="00740A46" w:rsidP="00D34340">
      <w:pPr>
        <w:ind w:firstLine="709"/>
        <w:jc w:val="both"/>
      </w:pPr>
      <w:r w:rsidRPr="00E7763C">
        <w:t xml:space="preserve">Иные ограничения, связанные с охраной объектов культурного наследия (зоны охраны, защитные зоны объектов культурного наследия) в границах проектирования отсутствуют. </w:t>
      </w:r>
    </w:p>
    <w:p w:rsidR="00154FD2" w:rsidRPr="00E7763C" w:rsidRDefault="00740A46" w:rsidP="00D34340">
      <w:pPr>
        <w:ind w:firstLine="709"/>
        <w:jc w:val="both"/>
      </w:pPr>
      <w:r w:rsidRPr="00E7763C">
        <w:t xml:space="preserve"> При реализации градостроительной деятельности необходимо учитывать требования действующего законодательства по обеспечению сохранности объектов культурного наследия, включенных в реестр, выявленных объектов культурного наследия и иные требования действующего законодательства в области охраны объектов культурного наследия. </w:t>
      </w:r>
    </w:p>
    <w:p w:rsidR="00154FD2" w:rsidRPr="00E7763C" w:rsidRDefault="00740A46" w:rsidP="00D34340">
      <w:pPr>
        <w:pStyle w:val="afffc"/>
        <w:suppressAutoHyphens/>
        <w:spacing w:before="0" w:after="0"/>
        <w:ind w:firstLine="709"/>
      </w:pPr>
      <w:r w:rsidRPr="00E7763C">
        <w:t>В целях обеспечения сохранности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(далее – Реестр), выявленных объектов культурного наследия либо объектов, обладающих признаками объекта культурного наследия, в соответствии со статьей 30 Федерального закона от 25 июня 2002 года № 73-ФЗ, земли, подлежащие воздействию земляных, строительных, мелиоративных, хозяйственных работ, предусмотренных статьей 25 Лесного кодекса Российской Федерации, работ по использованию лесов (за исключением работ, указанных в пунктах 3, 4 и 7 части 1 статьи 25 Лесного кодекса Российской Федерации)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подлежат государственной историко-культурной экспертизе.</w:t>
      </w:r>
    </w:p>
    <w:p w:rsidR="00154FD2" w:rsidRPr="00E7763C" w:rsidRDefault="00740A46" w:rsidP="00D34340">
      <w:pPr>
        <w:ind w:firstLine="709"/>
        <w:jc w:val="both"/>
      </w:pPr>
      <w:r w:rsidRPr="00E7763C">
        <w:t xml:space="preserve">В соответствии со статьей 36 Федерального закона от 25 июня 2002 года № 73-ФЗ проектирование и проведение земляных, строительных, мелиоративных, хозяйственных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(в том числе археологического)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к обеспечению сохранности объектов культурного наследия, предусмотренных частями 2, 3 статьи 36 Федерального закона от 25 июня 2002 года № 73-ФЗ: земляные, строительные, хозяйственные и </w:t>
      </w:r>
      <w:r w:rsidRPr="00E7763C">
        <w:lastRenderedPageBreak/>
        <w:t>иные работы в границах территории объекта культурного наследия, а также на земельных участках, непосредственно связанных с земельным участком в границах территории объекта культурного наследия, проводятся при условии реализации согласованных соответствующим органом охраны объектов культурного наследия обязательных разделов об обеспечении сохранности указанных объектов культурного наследия в проектах проведения таких работ, включающих оценку воздействия проводимых работ на объекты культурного наследия.</w:t>
      </w:r>
    </w:p>
    <w:p w:rsidR="00403B28" w:rsidRPr="00E7763C" w:rsidRDefault="00740A46" w:rsidP="00403B28">
      <w:pPr>
        <w:pStyle w:val="afffc"/>
        <w:suppressAutoHyphens/>
        <w:spacing w:before="0" w:after="0"/>
        <w:ind w:firstLine="709"/>
      </w:pPr>
      <w:r w:rsidRPr="00E7763C">
        <w:t>Согласно части 4 статьи 36 Федерального закона от 25 июня 2002 года № 73-ФЗ в случае обнаружения в ходе проведения изыскательских, проектных, земляных, строительных, мелиоративных, хозяйственных работ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w:t>
      </w:r>
      <w:r w:rsidR="00403B28" w:rsidRPr="00E7763C">
        <w:t>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 63-ФЗ «Об электронной подписи».</w:t>
      </w:r>
    </w:p>
    <w:p w:rsidR="00154FD2" w:rsidRPr="00E7763C" w:rsidRDefault="00740A46" w:rsidP="00D34340">
      <w:pPr>
        <w:pStyle w:val="afffc"/>
        <w:suppressAutoHyphens/>
        <w:spacing w:before="0" w:after="0"/>
        <w:ind w:firstLine="709"/>
      </w:pPr>
      <w:r w:rsidRPr="00E7763C">
        <w:t>В соответствии со статьёй 31 Федерального закона от 25 июня 2002 года № 73-ФЗ историко-культурная экспертиза проводится до начала землеустроительных, земляных, строительных, мелиоративных, хозяйственных и иных работ, осуществление которых может оказать прямое или косвенное воздействие на объект культурного наследия, включенный в реестр, выявленный объект культурного наследия либо объект, обладающий признаками объекта культурного наследия. Таким образом, действующим законодательством об охране объектов культурного наследия не установлена обязанность проведения государственной историко-культурной экспертизы земельного участка на стадии разработки проекта планировки территории.</w:t>
      </w:r>
    </w:p>
    <w:p w:rsidR="00154FD2" w:rsidRPr="00E7763C" w:rsidRDefault="00154FD2" w:rsidP="00D34340">
      <w:pPr>
        <w:pStyle w:val="afffc"/>
        <w:suppressAutoHyphens/>
        <w:spacing w:before="0" w:after="0"/>
        <w:ind w:firstLine="0"/>
        <w:rPr>
          <w:bCs/>
        </w:rPr>
      </w:pPr>
      <w:bookmarkStart w:id="49" w:name="_Toc153907503"/>
      <w:bookmarkStart w:id="50" w:name="_Toc146470697"/>
    </w:p>
    <w:p w:rsidR="00154FD2" w:rsidRPr="00E7763C" w:rsidRDefault="00740A46" w:rsidP="00D34340">
      <w:pPr>
        <w:pStyle w:val="22"/>
        <w:spacing w:before="0"/>
        <w:jc w:val="center"/>
        <w:rPr>
          <w:rFonts w:ascii="Times New Roman" w:hAnsi="Times New Roman"/>
          <w:color w:val="auto"/>
          <w:sz w:val="24"/>
          <w:szCs w:val="24"/>
        </w:rPr>
      </w:pPr>
      <w:bookmarkStart w:id="51" w:name="_Toc209905850"/>
      <w:r w:rsidRPr="00E7763C">
        <w:rPr>
          <w:rFonts w:ascii="Times New Roman" w:hAnsi="Times New Roman"/>
          <w:color w:val="auto"/>
          <w:sz w:val="24"/>
          <w:szCs w:val="24"/>
        </w:rPr>
        <w:t>2.6. Сведения о зонах с особыми условиями использования территорий и планировочных ограничениях</w:t>
      </w:r>
      <w:bookmarkEnd w:id="49"/>
      <w:bookmarkEnd w:id="50"/>
      <w:bookmarkEnd w:id="51"/>
    </w:p>
    <w:p w:rsidR="00154FD2" w:rsidRPr="00E7763C" w:rsidRDefault="00154FD2" w:rsidP="00D34340">
      <w:pPr>
        <w:pStyle w:val="afffc"/>
        <w:suppressAutoHyphens/>
        <w:spacing w:before="0" w:after="0"/>
        <w:ind w:firstLine="709"/>
        <w:rPr>
          <w:bCs/>
        </w:rPr>
      </w:pPr>
    </w:p>
    <w:p w:rsidR="00154FD2" w:rsidRPr="00E7763C" w:rsidRDefault="00740A46" w:rsidP="00D34340">
      <w:pPr>
        <w:pStyle w:val="ad"/>
        <w:spacing w:after="0"/>
        <w:ind w:left="0" w:firstLine="709"/>
        <w:jc w:val="both"/>
      </w:pPr>
      <w:r w:rsidRPr="00E7763C">
        <w:t>Сведения о зонах с особыми условиями использования территорий в границах территории</w:t>
      </w:r>
      <w:r w:rsidRPr="00E7763C">
        <w:rPr>
          <w:bCs/>
          <w:iCs/>
        </w:rPr>
        <w:t>, применительно к которой вносятся изменения в генеральный план</w:t>
      </w:r>
      <w:r w:rsidRPr="00E7763C">
        <w:t xml:space="preserve"> (в соответствии с данными ЕГРН) представлены в таблице </w:t>
      </w:r>
      <w:r w:rsidR="004A56DD" w:rsidRPr="00E7763C">
        <w:t>4</w:t>
      </w:r>
      <w:r w:rsidRPr="00E7763C">
        <w:t>.</w:t>
      </w:r>
    </w:p>
    <w:p w:rsidR="00154FD2" w:rsidRPr="00E7763C" w:rsidRDefault="00154FD2" w:rsidP="00D34340">
      <w:pPr>
        <w:pStyle w:val="ad"/>
        <w:spacing w:after="0"/>
        <w:ind w:left="0" w:firstLine="709"/>
        <w:jc w:val="both"/>
      </w:pPr>
    </w:p>
    <w:p w:rsidR="00390877" w:rsidRPr="00E7763C" w:rsidRDefault="00390877" w:rsidP="00D34340">
      <w:pPr>
        <w:pStyle w:val="ad"/>
        <w:keepNext/>
        <w:keepLines/>
        <w:spacing w:after="0"/>
        <w:ind w:left="0" w:firstLine="0"/>
        <w:jc w:val="center"/>
      </w:pPr>
      <w:r w:rsidRPr="00E7763C">
        <w:t xml:space="preserve">Таблица </w:t>
      </w:r>
      <w:r w:rsidR="004A56DD" w:rsidRPr="00E7763C">
        <w:t>4</w:t>
      </w:r>
      <w:r w:rsidRPr="00E7763C">
        <w:t>. Зоны с особыми условиями использования территорий в границах территории д. Малое Коновалово, д. Лангерево и земельных участков с кадастровыми номерами 47:14:0203003:425, 47:14:0203003:56, 47:14:0203003:372</w:t>
      </w:r>
      <w:r w:rsidR="00416874" w:rsidRPr="00E7763C">
        <w:t>,</w:t>
      </w:r>
      <w:r w:rsidR="00610FB6" w:rsidRPr="00E7763C">
        <w:t xml:space="preserve"> </w:t>
      </w:r>
      <w:r w:rsidR="00416874" w:rsidRPr="00E7763C">
        <w:t>47:14:0203010:34 и 47:14:0203003:469</w:t>
      </w:r>
      <w:r w:rsidRPr="00E7763C">
        <w:t>, сведения о которых внесены в ЕГРН</w:t>
      </w:r>
    </w:p>
    <w:tbl>
      <w:tblPr>
        <w:tblStyle w:val="affe"/>
        <w:tblW w:w="5000" w:type="pct"/>
        <w:tblLook w:val="04A0" w:firstRow="1" w:lastRow="0" w:firstColumn="1" w:lastColumn="0" w:noHBand="0" w:noVBand="1"/>
      </w:tblPr>
      <w:tblGrid>
        <w:gridCol w:w="581"/>
        <w:gridCol w:w="1853"/>
        <w:gridCol w:w="7987"/>
      </w:tblGrid>
      <w:tr w:rsidR="00925B39" w:rsidRPr="00E7763C" w:rsidTr="00925B39">
        <w:tc>
          <w:tcPr>
            <w:tcW w:w="279" w:type="pct"/>
          </w:tcPr>
          <w:p w:rsidR="00925B39" w:rsidRPr="00E7763C" w:rsidRDefault="00925B39" w:rsidP="00D34340">
            <w:pPr>
              <w:jc w:val="center"/>
              <w:rPr>
                <w:sz w:val="22"/>
                <w:szCs w:val="22"/>
              </w:rPr>
            </w:pPr>
            <w:r w:rsidRPr="00E7763C">
              <w:rPr>
                <w:sz w:val="22"/>
                <w:szCs w:val="22"/>
              </w:rPr>
              <w:t>№</w:t>
            </w:r>
          </w:p>
        </w:tc>
        <w:tc>
          <w:tcPr>
            <w:tcW w:w="889" w:type="pct"/>
          </w:tcPr>
          <w:p w:rsidR="00925B39" w:rsidRPr="00E7763C" w:rsidRDefault="00925B39" w:rsidP="00D34340">
            <w:pPr>
              <w:jc w:val="center"/>
              <w:rPr>
                <w:sz w:val="22"/>
                <w:szCs w:val="22"/>
              </w:rPr>
            </w:pPr>
            <w:r w:rsidRPr="00E7763C">
              <w:rPr>
                <w:sz w:val="22"/>
                <w:szCs w:val="22"/>
              </w:rPr>
              <w:t>Реестровый номер в ЕГРН</w:t>
            </w:r>
          </w:p>
        </w:tc>
        <w:tc>
          <w:tcPr>
            <w:tcW w:w="3832" w:type="pct"/>
          </w:tcPr>
          <w:p w:rsidR="00925B39" w:rsidRPr="00E7763C" w:rsidRDefault="00925B39" w:rsidP="00D34340">
            <w:pPr>
              <w:jc w:val="center"/>
              <w:rPr>
                <w:sz w:val="22"/>
                <w:szCs w:val="22"/>
              </w:rPr>
            </w:pPr>
            <w:r w:rsidRPr="00E7763C">
              <w:rPr>
                <w:sz w:val="22"/>
                <w:szCs w:val="22"/>
              </w:rPr>
              <w:t>Наименование (в соответствии со сведениями ЕГРН)</w:t>
            </w:r>
          </w:p>
        </w:tc>
      </w:tr>
    </w:tbl>
    <w:p w:rsidR="00925B39" w:rsidRPr="00E7763C" w:rsidRDefault="00925B39" w:rsidP="00D34340">
      <w:pPr>
        <w:rPr>
          <w:sz w:val="2"/>
          <w:szCs w:val="2"/>
        </w:rPr>
      </w:pPr>
    </w:p>
    <w:tbl>
      <w:tblPr>
        <w:tblStyle w:val="affe"/>
        <w:tblW w:w="5000" w:type="pct"/>
        <w:tblLook w:val="04A0" w:firstRow="1" w:lastRow="0" w:firstColumn="1" w:lastColumn="0" w:noHBand="0" w:noVBand="1"/>
      </w:tblPr>
      <w:tblGrid>
        <w:gridCol w:w="581"/>
        <w:gridCol w:w="1853"/>
        <w:gridCol w:w="7987"/>
      </w:tblGrid>
      <w:tr w:rsidR="00E7763C" w:rsidRPr="00E7763C" w:rsidTr="00925B39">
        <w:trPr>
          <w:tblHeader/>
        </w:trPr>
        <w:tc>
          <w:tcPr>
            <w:tcW w:w="279" w:type="pct"/>
          </w:tcPr>
          <w:p w:rsidR="00925B39" w:rsidRPr="00E7763C" w:rsidRDefault="00925B39" w:rsidP="00D34340">
            <w:pPr>
              <w:jc w:val="center"/>
              <w:rPr>
                <w:sz w:val="22"/>
                <w:szCs w:val="22"/>
              </w:rPr>
            </w:pPr>
            <w:r w:rsidRPr="00E7763C">
              <w:rPr>
                <w:sz w:val="22"/>
                <w:szCs w:val="22"/>
              </w:rPr>
              <w:t>1</w:t>
            </w:r>
          </w:p>
        </w:tc>
        <w:tc>
          <w:tcPr>
            <w:tcW w:w="889" w:type="pct"/>
          </w:tcPr>
          <w:p w:rsidR="00925B39" w:rsidRPr="00E7763C" w:rsidRDefault="00925B39" w:rsidP="00D34340">
            <w:pPr>
              <w:jc w:val="center"/>
              <w:rPr>
                <w:sz w:val="22"/>
                <w:szCs w:val="22"/>
              </w:rPr>
            </w:pPr>
            <w:r w:rsidRPr="00E7763C">
              <w:rPr>
                <w:sz w:val="22"/>
                <w:szCs w:val="22"/>
              </w:rPr>
              <w:t>2</w:t>
            </w:r>
          </w:p>
        </w:tc>
        <w:tc>
          <w:tcPr>
            <w:tcW w:w="3832" w:type="pct"/>
          </w:tcPr>
          <w:p w:rsidR="00925B39" w:rsidRPr="00E7763C" w:rsidRDefault="00925B39" w:rsidP="00D34340">
            <w:pPr>
              <w:jc w:val="center"/>
              <w:rPr>
                <w:sz w:val="22"/>
                <w:szCs w:val="22"/>
              </w:rPr>
            </w:pPr>
            <w:r w:rsidRPr="00E7763C">
              <w:rPr>
                <w:sz w:val="22"/>
                <w:szCs w:val="22"/>
              </w:rPr>
              <w:t>3</w:t>
            </w:r>
          </w:p>
        </w:tc>
      </w:tr>
      <w:tr w:rsidR="00E7763C" w:rsidRPr="00E7763C" w:rsidTr="00925B39">
        <w:tc>
          <w:tcPr>
            <w:tcW w:w="5000" w:type="pct"/>
            <w:gridSpan w:val="3"/>
          </w:tcPr>
          <w:p w:rsidR="00925B39" w:rsidRPr="00E7763C" w:rsidRDefault="00925B39" w:rsidP="00D34340">
            <w:pPr>
              <w:rPr>
                <w:sz w:val="22"/>
                <w:szCs w:val="22"/>
              </w:rPr>
            </w:pPr>
            <w:r w:rsidRPr="00E7763C">
              <w:rPr>
                <w:sz w:val="22"/>
                <w:szCs w:val="22"/>
              </w:rPr>
              <w:t>Охранная зона трубопроводов (газопроводов)</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1</w:t>
            </w:r>
          </w:p>
        </w:tc>
        <w:tc>
          <w:tcPr>
            <w:tcW w:w="889" w:type="pct"/>
          </w:tcPr>
          <w:p w:rsidR="00925B39" w:rsidRPr="00E7763C" w:rsidRDefault="00925B39" w:rsidP="00D34340">
            <w:pPr>
              <w:rPr>
                <w:sz w:val="22"/>
                <w:szCs w:val="22"/>
              </w:rPr>
            </w:pPr>
            <w:r w:rsidRPr="00E7763C">
              <w:rPr>
                <w:sz w:val="22"/>
                <w:szCs w:val="22"/>
              </w:rPr>
              <w:t>47:14-6.1962</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2</w:t>
            </w:r>
          </w:p>
        </w:tc>
        <w:tc>
          <w:tcPr>
            <w:tcW w:w="889" w:type="pct"/>
          </w:tcPr>
          <w:p w:rsidR="00925B39" w:rsidRPr="00E7763C" w:rsidRDefault="00925B39" w:rsidP="00D34340">
            <w:pPr>
              <w:rPr>
                <w:sz w:val="22"/>
                <w:szCs w:val="22"/>
              </w:rPr>
            </w:pPr>
            <w:r w:rsidRPr="00E7763C">
              <w:rPr>
                <w:sz w:val="22"/>
                <w:szCs w:val="22"/>
              </w:rPr>
              <w:t>47:14-6.2114</w:t>
            </w:r>
          </w:p>
        </w:tc>
        <w:tc>
          <w:tcPr>
            <w:tcW w:w="3832" w:type="pct"/>
          </w:tcPr>
          <w:p w:rsidR="00925B39" w:rsidRPr="00E7763C" w:rsidRDefault="00925B39" w:rsidP="00D34340">
            <w:pPr>
              <w:rPr>
                <w:sz w:val="22"/>
                <w:szCs w:val="22"/>
              </w:rPr>
            </w:pPr>
            <w:r w:rsidRPr="00E7763C">
              <w:rPr>
                <w:sz w:val="22"/>
                <w:szCs w:val="22"/>
              </w:rPr>
              <w:t xml:space="preserve">Зона с особыми условиями использования территории в связи с размещением газораспределительных сетей «Наружный </w:t>
            </w:r>
            <w:r w:rsidRPr="00E7763C">
              <w:rPr>
                <w:sz w:val="22"/>
                <w:szCs w:val="22"/>
              </w:rPr>
              <w:lastRenderedPageBreak/>
              <w:t>газопровод до границ земельного участка»</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3</w:t>
            </w:r>
          </w:p>
        </w:tc>
        <w:tc>
          <w:tcPr>
            <w:tcW w:w="889" w:type="pct"/>
          </w:tcPr>
          <w:p w:rsidR="00925B39" w:rsidRPr="00E7763C" w:rsidRDefault="00925B39" w:rsidP="00D34340">
            <w:pPr>
              <w:rPr>
                <w:sz w:val="22"/>
                <w:szCs w:val="22"/>
              </w:rPr>
            </w:pPr>
            <w:r w:rsidRPr="00E7763C">
              <w:rPr>
                <w:sz w:val="22"/>
                <w:szCs w:val="22"/>
              </w:rPr>
              <w:t>47:14-6.2151</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 расположенного по адресу: 188530, ЛО, Ломоносовский р-н, д. Лангерево, ул. Озерковая, д. 7, кад. № 47:14:0209005:22»</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4</w:t>
            </w:r>
          </w:p>
        </w:tc>
        <w:tc>
          <w:tcPr>
            <w:tcW w:w="889" w:type="pct"/>
          </w:tcPr>
          <w:p w:rsidR="00925B39" w:rsidRPr="00E7763C" w:rsidRDefault="00925B39" w:rsidP="00D34340">
            <w:pPr>
              <w:rPr>
                <w:sz w:val="22"/>
                <w:szCs w:val="22"/>
              </w:rPr>
            </w:pPr>
            <w:r w:rsidRPr="00E7763C">
              <w:rPr>
                <w:sz w:val="22"/>
                <w:szCs w:val="22"/>
              </w:rPr>
              <w:t>47:14-6.2168</w:t>
            </w:r>
          </w:p>
        </w:tc>
        <w:tc>
          <w:tcPr>
            <w:tcW w:w="3832" w:type="pct"/>
          </w:tcPr>
          <w:p w:rsidR="00925B39" w:rsidRPr="00E7763C" w:rsidRDefault="00925B39" w:rsidP="00D34340">
            <w:pPr>
              <w:rPr>
                <w:sz w:val="22"/>
                <w:szCs w:val="22"/>
              </w:rPr>
            </w:pPr>
            <w:r w:rsidRPr="00E7763C">
              <w:rPr>
                <w:sz w:val="22"/>
                <w:szCs w:val="22"/>
              </w:rPr>
              <w:t xml:space="preserve">Зона с особыми условиями использования территории в связи с размещением газораспределительных сетей «Наружный газопровод до границ земельного </w:t>
            </w:r>
            <w:r w:rsidRPr="00E7763C">
              <w:rPr>
                <w:sz w:val="22"/>
                <w:szCs w:val="22"/>
              </w:rPr>
              <w:lastRenderedPageBreak/>
              <w:t>участка, расположенного по адресу: 188530, ЛО, Ломоносовский р-н, д. Лангерево, ул. Центральная, д. 37, кад. № 47:14:0209000:6»</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5</w:t>
            </w:r>
          </w:p>
        </w:tc>
        <w:tc>
          <w:tcPr>
            <w:tcW w:w="889" w:type="pct"/>
          </w:tcPr>
          <w:p w:rsidR="00925B39" w:rsidRPr="00E7763C" w:rsidRDefault="00925B39" w:rsidP="00D34340">
            <w:pPr>
              <w:rPr>
                <w:sz w:val="22"/>
                <w:szCs w:val="22"/>
              </w:rPr>
            </w:pPr>
            <w:r w:rsidRPr="00E7763C">
              <w:rPr>
                <w:sz w:val="22"/>
                <w:szCs w:val="22"/>
              </w:rPr>
              <w:t>47:14-6.2183</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 расположенного по адресу: 188530, Ленинградская обл., Ломоносовский р-н, д. Лангерево, ул. Озерковая, уч. 4 уч. 47:14:0209004:237»</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6</w:t>
            </w:r>
          </w:p>
        </w:tc>
        <w:tc>
          <w:tcPr>
            <w:tcW w:w="889" w:type="pct"/>
          </w:tcPr>
          <w:p w:rsidR="00925B39" w:rsidRPr="00E7763C" w:rsidRDefault="00925B39" w:rsidP="00D34340">
            <w:pPr>
              <w:rPr>
                <w:sz w:val="22"/>
                <w:szCs w:val="22"/>
              </w:rPr>
            </w:pPr>
            <w:r w:rsidRPr="00E7763C">
              <w:rPr>
                <w:sz w:val="22"/>
                <w:szCs w:val="22"/>
              </w:rPr>
              <w:t>47:14-6.2184</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 расположенного по адресу: ЛО, Ломоносовский р-н, д. Лангерево, д. 13, кад. № 47:14:0209002:42»</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7</w:t>
            </w:r>
          </w:p>
        </w:tc>
        <w:tc>
          <w:tcPr>
            <w:tcW w:w="889" w:type="pct"/>
          </w:tcPr>
          <w:p w:rsidR="00925B39" w:rsidRPr="00E7763C" w:rsidRDefault="00925B39" w:rsidP="00D34340">
            <w:pPr>
              <w:rPr>
                <w:sz w:val="22"/>
                <w:szCs w:val="22"/>
              </w:rPr>
            </w:pPr>
            <w:r w:rsidRPr="00E7763C">
              <w:rPr>
                <w:sz w:val="22"/>
                <w:szCs w:val="22"/>
              </w:rPr>
              <w:t>47:14-6.2218</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 расположенного по адресу: 188530, ЛО, Ломоносовский р-н, д. Лангерево, ул. Озерковая, д.13. кад.</w:t>
            </w:r>
            <w:r w:rsidR="00205306" w:rsidRPr="00E7763C">
              <w:rPr>
                <w:sz w:val="22"/>
                <w:szCs w:val="22"/>
              </w:rPr>
              <w:t xml:space="preserve"> </w:t>
            </w:r>
            <w:r w:rsidRPr="00E7763C">
              <w:rPr>
                <w:sz w:val="22"/>
                <w:szCs w:val="22"/>
              </w:rPr>
              <w:t>№ 47:14:0209004:22 »</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8</w:t>
            </w:r>
          </w:p>
        </w:tc>
        <w:tc>
          <w:tcPr>
            <w:tcW w:w="889" w:type="pct"/>
          </w:tcPr>
          <w:p w:rsidR="00925B39" w:rsidRPr="00E7763C" w:rsidRDefault="00925B39" w:rsidP="00D34340">
            <w:pPr>
              <w:rPr>
                <w:sz w:val="22"/>
                <w:szCs w:val="22"/>
              </w:rPr>
            </w:pPr>
            <w:r w:rsidRPr="00E7763C">
              <w:rPr>
                <w:sz w:val="22"/>
                <w:szCs w:val="22"/>
              </w:rPr>
              <w:t>47:14-6.1601</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9</w:t>
            </w:r>
          </w:p>
        </w:tc>
        <w:tc>
          <w:tcPr>
            <w:tcW w:w="889" w:type="pct"/>
          </w:tcPr>
          <w:p w:rsidR="00925B39" w:rsidRPr="00E7763C" w:rsidRDefault="00925B39" w:rsidP="00D34340">
            <w:pPr>
              <w:rPr>
                <w:sz w:val="22"/>
                <w:szCs w:val="22"/>
              </w:rPr>
            </w:pPr>
            <w:r w:rsidRPr="00E7763C">
              <w:rPr>
                <w:sz w:val="22"/>
                <w:szCs w:val="22"/>
              </w:rPr>
              <w:t>47:14-6.1605</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10</w:t>
            </w:r>
          </w:p>
        </w:tc>
        <w:tc>
          <w:tcPr>
            <w:tcW w:w="889" w:type="pct"/>
          </w:tcPr>
          <w:p w:rsidR="00925B39" w:rsidRPr="00E7763C" w:rsidRDefault="00925B39" w:rsidP="00D34340">
            <w:pPr>
              <w:rPr>
                <w:sz w:val="22"/>
                <w:szCs w:val="22"/>
              </w:rPr>
            </w:pPr>
            <w:r w:rsidRPr="00E7763C">
              <w:rPr>
                <w:sz w:val="22"/>
                <w:szCs w:val="22"/>
              </w:rPr>
              <w:t>47:14-6.1606</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11</w:t>
            </w:r>
          </w:p>
        </w:tc>
        <w:tc>
          <w:tcPr>
            <w:tcW w:w="889" w:type="pct"/>
          </w:tcPr>
          <w:p w:rsidR="00925B39" w:rsidRPr="00E7763C" w:rsidRDefault="00925B39" w:rsidP="00D34340">
            <w:pPr>
              <w:rPr>
                <w:sz w:val="22"/>
                <w:szCs w:val="22"/>
              </w:rPr>
            </w:pPr>
            <w:r w:rsidRPr="00E7763C">
              <w:rPr>
                <w:sz w:val="22"/>
                <w:szCs w:val="22"/>
              </w:rPr>
              <w:t>47:14-6.1607</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12</w:t>
            </w:r>
          </w:p>
        </w:tc>
        <w:tc>
          <w:tcPr>
            <w:tcW w:w="889" w:type="pct"/>
          </w:tcPr>
          <w:p w:rsidR="00925B39" w:rsidRPr="00E7763C" w:rsidRDefault="00925B39" w:rsidP="00D34340">
            <w:pPr>
              <w:rPr>
                <w:sz w:val="22"/>
                <w:szCs w:val="22"/>
              </w:rPr>
            </w:pPr>
            <w:r w:rsidRPr="00E7763C">
              <w:rPr>
                <w:sz w:val="22"/>
                <w:szCs w:val="22"/>
              </w:rPr>
              <w:t>47:14-6.1608</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13</w:t>
            </w:r>
          </w:p>
        </w:tc>
        <w:tc>
          <w:tcPr>
            <w:tcW w:w="889" w:type="pct"/>
          </w:tcPr>
          <w:p w:rsidR="00925B39" w:rsidRPr="00E7763C" w:rsidRDefault="00925B39" w:rsidP="00D34340">
            <w:pPr>
              <w:rPr>
                <w:sz w:val="22"/>
                <w:szCs w:val="22"/>
              </w:rPr>
            </w:pPr>
            <w:r w:rsidRPr="00E7763C">
              <w:rPr>
                <w:sz w:val="22"/>
                <w:szCs w:val="22"/>
              </w:rPr>
              <w:t>47:14-6.1654</w:t>
            </w:r>
          </w:p>
        </w:tc>
        <w:tc>
          <w:tcPr>
            <w:tcW w:w="3832" w:type="pct"/>
          </w:tcPr>
          <w:p w:rsidR="00925B39" w:rsidRPr="00E7763C" w:rsidRDefault="00925B39" w:rsidP="00D34340">
            <w:pPr>
              <w:rPr>
                <w:sz w:val="22"/>
                <w:szCs w:val="22"/>
              </w:rPr>
            </w:pPr>
            <w:r w:rsidRPr="00E7763C">
              <w:rPr>
                <w:sz w:val="22"/>
                <w:szCs w:val="22"/>
              </w:rPr>
              <w:t>Зона с особыми условиями использования территории в связи с размещением газораспределительных сетей «Наружный газопровод до границ земельного участка, расположенного по адресу: 188530, ЛО, Ломоносовский р-н, д. Лангерево, ул. Пениковская, д. 65 кад. 47:14:0209006:424»</w:t>
            </w:r>
          </w:p>
        </w:tc>
      </w:tr>
      <w:tr w:rsidR="00E7763C" w:rsidRPr="00E7763C" w:rsidTr="00925B39">
        <w:tc>
          <w:tcPr>
            <w:tcW w:w="5000" w:type="pct"/>
            <w:gridSpan w:val="3"/>
          </w:tcPr>
          <w:p w:rsidR="00925B39" w:rsidRPr="00E7763C" w:rsidRDefault="00925B39" w:rsidP="00D34340">
            <w:pPr>
              <w:rPr>
                <w:sz w:val="22"/>
                <w:szCs w:val="22"/>
              </w:rPr>
            </w:pPr>
            <w:r w:rsidRPr="00E7763C">
              <w:rPr>
                <w:sz w:val="22"/>
                <w:szCs w:val="22"/>
              </w:rPr>
              <w:t>Охранная зона объектов электроэнергетики (объектов электросетевого хозяйства и объектов по производству электрической энергии)</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14</w:t>
            </w:r>
          </w:p>
        </w:tc>
        <w:tc>
          <w:tcPr>
            <w:tcW w:w="889" w:type="pct"/>
          </w:tcPr>
          <w:p w:rsidR="00925B39" w:rsidRPr="00E7763C" w:rsidRDefault="00925B39" w:rsidP="00D34340">
            <w:pPr>
              <w:rPr>
                <w:sz w:val="22"/>
                <w:szCs w:val="22"/>
              </w:rPr>
            </w:pPr>
            <w:r w:rsidRPr="00E7763C">
              <w:rPr>
                <w:sz w:val="22"/>
                <w:szCs w:val="22"/>
              </w:rPr>
              <w:t>47:14-6.1069</w:t>
            </w:r>
          </w:p>
        </w:tc>
        <w:tc>
          <w:tcPr>
            <w:tcW w:w="3832" w:type="pct"/>
          </w:tcPr>
          <w:p w:rsidR="00925B39" w:rsidRPr="00E7763C" w:rsidRDefault="00925B39" w:rsidP="00D34340">
            <w:pPr>
              <w:rPr>
                <w:sz w:val="22"/>
                <w:szCs w:val="22"/>
              </w:rPr>
            </w:pPr>
            <w:r w:rsidRPr="00E7763C">
              <w:rPr>
                <w:sz w:val="22"/>
                <w:szCs w:val="22"/>
              </w:rPr>
              <w:t>Охранная зона объекта электросетевого хозяйства «Зд. ТП-850»</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15</w:t>
            </w:r>
          </w:p>
        </w:tc>
        <w:tc>
          <w:tcPr>
            <w:tcW w:w="889" w:type="pct"/>
          </w:tcPr>
          <w:p w:rsidR="00925B39" w:rsidRPr="00E7763C" w:rsidRDefault="00925B39" w:rsidP="00D34340">
            <w:pPr>
              <w:rPr>
                <w:sz w:val="22"/>
                <w:szCs w:val="22"/>
              </w:rPr>
            </w:pPr>
            <w:r w:rsidRPr="00E7763C">
              <w:rPr>
                <w:sz w:val="22"/>
                <w:szCs w:val="22"/>
              </w:rPr>
              <w:t>47:14-6.169</w:t>
            </w:r>
          </w:p>
        </w:tc>
        <w:tc>
          <w:tcPr>
            <w:tcW w:w="3832" w:type="pct"/>
          </w:tcPr>
          <w:p w:rsidR="00925B39" w:rsidRPr="00E7763C" w:rsidRDefault="00925B39" w:rsidP="00D34340">
            <w:pPr>
              <w:rPr>
                <w:sz w:val="22"/>
                <w:szCs w:val="22"/>
              </w:rPr>
            </w:pPr>
            <w:r w:rsidRPr="00E7763C">
              <w:rPr>
                <w:sz w:val="22"/>
                <w:szCs w:val="22"/>
              </w:rPr>
              <w:t>Охранная зона ВЛ-6 кВ Ф.6 ПС «Ирмино»</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16</w:t>
            </w:r>
          </w:p>
        </w:tc>
        <w:tc>
          <w:tcPr>
            <w:tcW w:w="889" w:type="pct"/>
          </w:tcPr>
          <w:p w:rsidR="00925B39" w:rsidRPr="00E7763C" w:rsidRDefault="00925B39" w:rsidP="00D34340">
            <w:pPr>
              <w:rPr>
                <w:sz w:val="22"/>
                <w:szCs w:val="22"/>
              </w:rPr>
            </w:pPr>
            <w:r w:rsidRPr="00E7763C">
              <w:rPr>
                <w:sz w:val="22"/>
                <w:szCs w:val="22"/>
              </w:rPr>
              <w:t>47:14-6.177</w:t>
            </w:r>
          </w:p>
        </w:tc>
        <w:tc>
          <w:tcPr>
            <w:tcW w:w="3832" w:type="pct"/>
          </w:tcPr>
          <w:p w:rsidR="00925B39" w:rsidRPr="00E7763C" w:rsidRDefault="00925B39" w:rsidP="00D34340">
            <w:pPr>
              <w:rPr>
                <w:sz w:val="22"/>
                <w:szCs w:val="22"/>
              </w:rPr>
            </w:pPr>
            <w:r w:rsidRPr="00E7763C">
              <w:rPr>
                <w:sz w:val="22"/>
                <w:szCs w:val="22"/>
              </w:rPr>
              <w:t>Охранная зона ВЛ-6 кВ Ф.12 ПС «Гидроприбор»</w:t>
            </w:r>
          </w:p>
        </w:tc>
      </w:tr>
      <w:tr w:rsidR="00E7763C" w:rsidRPr="00E7763C" w:rsidTr="00925B39">
        <w:tc>
          <w:tcPr>
            <w:tcW w:w="279" w:type="pct"/>
          </w:tcPr>
          <w:p w:rsidR="00925B39" w:rsidRPr="00E7763C" w:rsidRDefault="00925B39" w:rsidP="00205306">
            <w:pPr>
              <w:jc w:val="center"/>
              <w:rPr>
                <w:sz w:val="22"/>
                <w:szCs w:val="22"/>
              </w:rPr>
            </w:pPr>
            <w:r w:rsidRPr="00E7763C">
              <w:rPr>
                <w:sz w:val="22"/>
                <w:szCs w:val="22"/>
              </w:rPr>
              <w:t>17</w:t>
            </w:r>
          </w:p>
        </w:tc>
        <w:tc>
          <w:tcPr>
            <w:tcW w:w="889" w:type="pct"/>
          </w:tcPr>
          <w:p w:rsidR="00925B39" w:rsidRPr="00E7763C" w:rsidRDefault="00925B39" w:rsidP="00D34340">
            <w:pPr>
              <w:rPr>
                <w:sz w:val="22"/>
                <w:szCs w:val="22"/>
              </w:rPr>
            </w:pPr>
            <w:r w:rsidRPr="00E7763C">
              <w:rPr>
                <w:sz w:val="22"/>
                <w:szCs w:val="22"/>
              </w:rPr>
              <w:t>47:14-6.187</w:t>
            </w:r>
          </w:p>
        </w:tc>
        <w:tc>
          <w:tcPr>
            <w:tcW w:w="3832" w:type="pct"/>
          </w:tcPr>
          <w:p w:rsidR="00925B39" w:rsidRPr="00E7763C" w:rsidRDefault="00925B39" w:rsidP="00D34340">
            <w:pPr>
              <w:rPr>
                <w:sz w:val="22"/>
                <w:szCs w:val="22"/>
              </w:rPr>
            </w:pPr>
            <w:r w:rsidRPr="00E7763C">
              <w:rPr>
                <w:sz w:val="22"/>
                <w:szCs w:val="22"/>
              </w:rPr>
              <w:t>Охранная зона объекта электросетевого хозяйства – ВЛ</w:t>
            </w:r>
            <w:r w:rsidR="00205306" w:rsidRPr="00E7763C">
              <w:rPr>
                <w:sz w:val="22"/>
                <w:szCs w:val="22"/>
              </w:rPr>
              <w:t xml:space="preserve"> – </w:t>
            </w:r>
            <w:r w:rsidRPr="00E7763C">
              <w:rPr>
                <w:sz w:val="22"/>
                <w:szCs w:val="22"/>
              </w:rPr>
              <w:t>6</w:t>
            </w:r>
            <w:r w:rsidR="00205306" w:rsidRPr="00E7763C">
              <w:rPr>
                <w:sz w:val="22"/>
                <w:szCs w:val="22"/>
              </w:rPr>
              <w:t xml:space="preserve"> </w:t>
            </w:r>
            <w:r w:rsidRPr="00E7763C">
              <w:rPr>
                <w:sz w:val="22"/>
                <w:szCs w:val="22"/>
              </w:rPr>
              <w:t>кВ ф9 заводка ПС «Гидроприбор» до ТП-847</w:t>
            </w:r>
          </w:p>
        </w:tc>
      </w:tr>
      <w:tr w:rsidR="001B3BAE" w:rsidRPr="00E7763C" w:rsidTr="00925B39">
        <w:tc>
          <w:tcPr>
            <w:tcW w:w="279" w:type="pct"/>
          </w:tcPr>
          <w:p w:rsidR="00925B39" w:rsidRPr="00E7763C" w:rsidRDefault="00925B39" w:rsidP="00205306">
            <w:pPr>
              <w:jc w:val="center"/>
              <w:rPr>
                <w:sz w:val="22"/>
                <w:szCs w:val="22"/>
              </w:rPr>
            </w:pPr>
            <w:r w:rsidRPr="00E7763C">
              <w:rPr>
                <w:sz w:val="22"/>
                <w:szCs w:val="22"/>
              </w:rPr>
              <w:t>18</w:t>
            </w:r>
          </w:p>
        </w:tc>
        <w:tc>
          <w:tcPr>
            <w:tcW w:w="889" w:type="pct"/>
          </w:tcPr>
          <w:p w:rsidR="00925B39" w:rsidRPr="00E7763C" w:rsidRDefault="00925B39" w:rsidP="00D34340">
            <w:pPr>
              <w:rPr>
                <w:sz w:val="22"/>
                <w:szCs w:val="22"/>
              </w:rPr>
            </w:pPr>
            <w:r w:rsidRPr="00E7763C">
              <w:rPr>
                <w:sz w:val="22"/>
                <w:szCs w:val="22"/>
              </w:rPr>
              <w:t>47:14-6.268</w:t>
            </w:r>
          </w:p>
        </w:tc>
        <w:tc>
          <w:tcPr>
            <w:tcW w:w="3832" w:type="pct"/>
          </w:tcPr>
          <w:p w:rsidR="00925B39" w:rsidRPr="00E7763C" w:rsidRDefault="00925B39" w:rsidP="00D34340">
            <w:pPr>
              <w:rPr>
                <w:sz w:val="22"/>
                <w:szCs w:val="22"/>
              </w:rPr>
            </w:pPr>
            <w:r w:rsidRPr="00E7763C">
              <w:rPr>
                <w:sz w:val="22"/>
                <w:szCs w:val="22"/>
              </w:rPr>
              <w:t>Охранная зона воздушной линии электропередачи ВЛ 35 кВ Ломоносовская</w:t>
            </w:r>
            <w:r w:rsidR="00205306" w:rsidRPr="00E7763C">
              <w:rPr>
                <w:sz w:val="22"/>
                <w:szCs w:val="22"/>
              </w:rPr>
              <w:t xml:space="preserve"> </w:t>
            </w:r>
            <w:r w:rsidRPr="00E7763C">
              <w:rPr>
                <w:sz w:val="22"/>
                <w:szCs w:val="22"/>
              </w:rPr>
              <w:t>-</w:t>
            </w:r>
            <w:r w:rsidR="00205306" w:rsidRPr="00E7763C">
              <w:rPr>
                <w:sz w:val="22"/>
                <w:szCs w:val="22"/>
              </w:rPr>
              <w:t xml:space="preserve"> </w:t>
            </w:r>
            <w:r w:rsidRPr="00E7763C">
              <w:rPr>
                <w:sz w:val="22"/>
                <w:szCs w:val="22"/>
              </w:rPr>
              <w:t>5/6</w:t>
            </w:r>
          </w:p>
        </w:tc>
      </w:tr>
    </w:tbl>
    <w:p w:rsidR="00925B39" w:rsidRPr="00E7763C" w:rsidRDefault="00925B39" w:rsidP="00D34340">
      <w:pPr>
        <w:pStyle w:val="ad"/>
        <w:spacing w:after="0"/>
        <w:ind w:left="0" w:firstLine="709"/>
        <w:jc w:val="both"/>
        <w:rPr>
          <w:b/>
          <w:bCs/>
        </w:rPr>
      </w:pPr>
    </w:p>
    <w:p w:rsidR="00154FD2" w:rsidRPr="00E7763C" w:rsidRDefault="00740A46" w:rsidP="00D34340">
      <w:pPr>
        <w:pStyle w:val="ad"/>
        <w:spacing w:after="0"/>
        <w:ind w:left="0" w:firstLine="709"/>
        <w:jc w:val="both"/>
        <w:rPr>
          <w:b/>
          <w:bCs/>
        </w:rPr>
      </w:pPr>
      <w:r w:rsidRPr="00E7763C">
        <w:rPr>
          <w:b/>
          <w:bCs/>
        </w:rPr>
        <w:t>Охранная зона объекта электросетевого хозяйства </w:t>
      </w:r>
    </w:p>
    <w:p w:rsidR="00154FD2" w:rsidRPr="00E7763C" w:rsidRDefault="00740A46" w:rsidP="00D34340">
      <w:pPr>
        <w:pStyle w:val="afffc"/>
        <w:spacing w:before="0" w:after="0"/>
        <w:ind w:firstLine="709"/>
      </w:pPr>
      <w:r w:rsidRPr="00E7763C">
        <w:t>Охранные зоны объектов электросетевого хозяйства устанавливаются в целях обеспечения безопасного и безаварийного функционирования, безопасной эксплуатации объектов электроэнергетики в соответствии с постановлением Правительства Российской Федерации от 24 февраля 2009 года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(с изменениями и дополнениями от 5 июня 2013 года, 26 августа 2013 года).</w:t>
      </w:r>
    </w:p>
    <w:p w:rsidR="00154FD2" w:rsidRPr="00E7763C" w:rsidRDefault="00740A46" w:rsidP="00D34340">
      <w:pPr>
        <w:pStyle w:val="afffc"/>
        <w:spacing w:before="0" w:after="0"/>
        <w:ind w:firstLine="709"/>
      </w:pPr>
      <w:r w:rsidRPr="00E7763C">
        <w:t xml:space="preserve">В пределах охранных зон объектов электросетевого хозяйства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пределах охранных </w:t>
      </w:r>
      <w:r w:rsidRPr="00E7763C">
        <w:lastRenderedPageBreak/>
        <w:t>зон объектов электросетевого хозяйства без письменного решения о согласовании сетевых организаций юридическим и физическим лицам запрещаются:</w:t>
      </w:r>
    </w:p>
    <w:p w:rsidR="00154FD2" w:rsidRPr="00E7763C" w:rsidRDefault="00740A46" w:rsidP="00D34340">
      <w:pPr>
        <w:pStyle w:val="afffc"/>
        <w:numPr>
          <w:ilvl w:val="0"/>
          <w:numId w:val="23"/>
        </w:numPr>
        <w:spacing w:before="0" w:after="0"/>
        <w:ind w:left="0" w:firstLine="709"/>
      </w:pPr>
      <w:r w:rsidRPr="00E7763C">
        <w:t>строительство, капитальный ремонт, реконструкция или снос зданий и сооружений;</w:t>
      </w:r>
    </w:p>
    <w:p w:rsidR="00154FD2" w:rsidRPr="00E7763C" w:rsidRDefault="00740A46" w:rsidP="00D34340">
      <w:pPr>
        <w:pStyle w:val="afffc"/>
        <w:numPr>
          <w:ilvl w:val="0"/>
          <w:numId w:val="23"/>
        </w:numPr>
        <w:spacing w:before="0" w:after="0"/>
        <w:ind w:left="0" w:firstLine="709"/>
      </w:pPr>
      <w:r w:rsidRPr="00E7763C">
        <w:t>горные, взрывные, мелиоративные работы, в том числе связанные с временным затоплением земель;</w:t>
      </w:r>
    </w:p>
    <w:p w:rsidR="00154FD2" w:rsidRPr="00E7763C" w:rsidRDefault="00740A46" w:rsidP="00D34340">
      <w:pPr>
        <w:pStyle w:val="afffc"/>
        <w:numPr>
          <w:ilvl w:val="0"/>
          <w:numId w:val="23"/>
        </w:numPr>
        <w:spacing w:before="0" w:after="0"/>
        <w:ind w:left="0" w:firstLine="709"/>
      </w:pPr>
      <w:r w:rsidRPr="00E7763C">
        <w:t>посадка и вырубка деревьев и кустарников;</w:t>
      </w:r>
    </w:p>
    <w:p w:rsidR="00154FD2" w:rsidRPr="00E7763C" w:rsidRDefault="00740A46" w:rsidP="00D34340">
      <w:pPr>
        <w:pStyle w:val="afffc"/>
        <w:numPr>
          <w:ilvl w:val="0"/>
          <w:numId w:val="23"/>
        </w:numPr>
        <w:spacing w:before="0" w:after="0"/>
        <w:ind w:left="0" w:firstLine="709"/>
      </w:pPr>
      <w:r w:rsidRPr="00E7763C">
        <w:t>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154FD2" w:rsidRPr="00E7763C" w:rsidRDefault="00740A46" w:rsidP="00D34340">
      <w:pPr>
        <w:pStyle w:val="afffc"/>
        <w:numPr>
          <w:ilvl w:val="0"/>
          <w:numId w:val="23"/>
        </w:numPr>
        <w:spacing w:before="0" w:after="0"/>
        <w:ind w:left="0" w:firstLine="709"/>
      </w:pPr>
      <w:r w:rsidRPr="00E7763C">
        <w:t>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154FD2" w:rsidRPr="00E7763C" w:rsidRDefault="00740A46" w:rsidP="00D34340">
      <w:pPr>
        <w:pStyle w:val="afffc"/>
        <w:numPr>
          <w:ilvl w:val="0"/>
          <w:numId w:val="23"/>
        </w:numPr>
        <w:spacing w:before="0" w:after="0"/>
        <w:ind w:left="0" w:firstLine="709"/>
      </w:pPr>
      <w:r w:rsidRPr="00E7763C">
        <w:t>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154FD2" w:rsidRPr="00E7763C" w:rsidRDefault="00740A46" w:rsidP="00D34340">
      <w:pPr>
        <w:pStyle w:val="afffc"/>
        <w:numPr>
          <w:ilvl w:val="0"/>
          <w:numId w:val="23"/>
        </w:numPr>
        <w:spacing w:before="0" w:after="0"/>
        <w:ind w:left="0" w:firstLine="709"/>
      </w:pPr>
      <w:r w:rsidRPr="00E7763C">
        <w:t>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154FD2" w:rsidRPr="00E7763C" w:rsidRDefault="00740A46" w:rsidP="00D34340">
      <w:pPr>
        <w:pStyle w:val="afffc"/>
        <w:numPr>
          <w:ilvl w:val="0"/>
          <w:numId w:val="23"/>
        </w:numPr>
        <w:spacing w:before="0" w:after="0"/>
        <w:ind w:left="0" w:firstLine="709"/>
      </w:pPr>
      <w:r w:rsidRPr="00E7763C">
        <w:t>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154FD2" w:rsidRPr="00E7763C" w:rsidRDefault="00740A46" w:rsidP="00D34340">
      <w:pPr>
        <w:pStyle w:val="afffc"/>
        <w:numPr>
          <w:ilvl w:val="0"/>
          <w:numId w:val="23"/>
        </w:numPr>
        <w:spacing w:before="0" w:after="0"/>
        <w:ind w:left="0" w:firstLine="709"/>
      </w:pPr>
      <w:r w:rsidRPr="00E7763C">
        <w:t>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154FD2" w:rsidRPr="00E7763C" w:rsidRDefault="00740A46" w:rsidP="00D34340">
      <w:pPr>
        <w:pStyle w:val="afffc"/>
        <w:spacing w:before="0" w:after="0"/>
        <w:ind w:firstLine="709"/>
      </w:pPr>
      <w:r w:rsidRPr="00E7763C">
        <w:t>В границах охранных зон объектов электросетевого хозяйства фактическое использование территорий соответствует установленным ограничениям использования территории в соответствии с действующим законодательством.</w:t>
      </w:r>
    </w:p>
    <w:p w:rsidR="00154FD2" w:rsidRPr="00E7763C" w:rsidRDefault="00154FD2" w:rsidP="00D34340">
      <w:pPr>
        <w:pStyle w:val="afffc"/>
        <w:spacing w:before="0" w:after="0"/>
        <w:ind w:firstLine="709"/>
      </w:pPr>
    </w:p>
    <w:p w:rsidR="00925B39" w:rsidRPr="00E7763C" w:rsidRDefault="00925B39" w:rsidP="00D34340">
      <w:pPr>
        <w:pStyle w:val="afffc"/>
        <w:spacing w:before="0" w:after="0"/>
        <w:ind w:firstLine="709"/>
        <w:rPr>
          <w:b/>
        </w:rPr>
      </w:pPr>
      <w:r w:rsidRPr="00E7763C">
        <w:rPr>
          <w:b/>
        </w:rPr>
        <w:t xml:space="preserve">Охранная зона газораспределительных сетей </w:t>
      </w:r>
    </w:p>
    <w:p w:rsidR="00925B39" w:rsidRPr="00E7763C" w:rsidRDefault="00925B39" w:rsidP="00D34340">
      <w:pPr>
        <w:pStyle w:val="afffc"/>
        <w:spacing w:before="0" w:after="0"/>
        <w:ind w:firstLine="709"/>
      </w:pPr>
      <w:r w:rsidRPr="00E7763C">
        <w:t>Для газораспределительных сетей охранные зоны устанавливаются согласно Правилам охраны газораспределительных сетей, утвержденным постановлением Правительства Российской Федерации от 20 ноября 2000 года № 878.</w:t>
      </w:r>
    </w:p>
    <w:p w:rsidR="00925B39" w:rsidRPr="00E7763C" w:rsidRDefault="00925B39" w:rsidP="00D34340">
      <w:pPr>
        <w:pStyle w:val="afffc"/>
        <w:spacing w:before="0" w:after="0"/>
        <w:ind w:firstLine="709"/>
      </w:pPr>
      <w:r w:rsidRPr="00E7763C">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925B39" w:rsidRPr="00E7763C" w:rsidRDefault="00925B39" w:rsidP="00D34340">
      <w:pPr>
        <w:pStyle w:val="afffc"/>
        <w:numPr>
          <w:ilvl w:val="0"/>
          <w:numId w:val="24"/>
        </w:numPr>
        <w:spacing w:before="0" w:after="0"/>
        <w:ind w:left="0" w:firstLine="709"/>
      </w:pPr>
      <w:r w:rsidRPr="00E7763C">
        <w:t>строить объекты жилищно-гражданского и производственного назначения;</w:t>
      </w:r>
    </w:p>
    <w:p w:rsidR="00925B39" w:rsidRPr="00E7763C" w:rsidRDefault="00925B39" w:rsidP="00D34340">
      <w:pPr>
        <w:pStyle w:val="afffc"/>
        <w:numPr>
          <w:ilvl w:val="0"/>
          <w:numId w:val="24"/>
        </w:numPr>
        <w:spacing w:before="0" w:after="0"/>
        <w:ind w:left="0" w:firstLine="709"/>
      </w:pPr>
      <w:r w:rsidRPr="00E7763C">
        <w:t>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925B39" w:rsidRPr="00E7763C" w:rsidRDefault="00925B39" w:rsidP="00D34340">
      <w:pPr>
        <w:pStyle w:val="afffc"/>
        <w:numPr>
          <w:ilvl w:val="0"/>
          <w:numId w:val="24"/>
        </w:numPr>
        <w:spacing w:before="0" w:after="0"/>
        <w:ind w:left="0" w:firstLine="709"/>
      </w:pPr>
      <w:r w:rsidRPr="00E7763C">
        <w:t>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925B39" w:rsidRPr="00E7763C" w:rsidRDefault="00925B39" w:rsidP="00D34340">
      <w:pPr>
        <w:pStyle w:val="afffc"/>
        <w:numPr>
          <w:ilvl w:val="0"/>
          <w:numId w:val="24"/>
        </w:numPr>
        <w:spacing w:before="0" w:after="0"/>
        <w:ind w:left="0" w:firstLine="709"/>
      </w:pPr>
      <w:r w:rsidRPr="00E7763C">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925B39" w:rsidRPr="00E7763C" w:rsidRDefault="00925B39" w:rsidP="00D34340">
      <w:pPr>
        <w:pStyle w:val="afffc"/>
        <w:numPr>
          <w:ilvl w:val="0"/>
          <w:numId w:val="24"/>
        </w:numPr>
        <w:spacing w:before="0" w:after="0"/>
        <w:ind w:left="0" w:firstLine="709"/>
      </w:pPr>
      <w:r w:rsidRPr="00E7763C">
        <w:t>устраивать свалки и склады, разливать растворы кислот, солей, щелочей и других химически активных веществ;</w:t>
      </w:r>
    </w:p>
    <w:p w:rsidR="00925B39" w:rsidRPr="00E7763C" w:rsidRDefault="00925B39" w:rsidP="00D34340">
      <w:pPr>
        <w:pStyle w:val="afffc"/>
        <w:numPr>
          <w:ilvl w:val="0"/>
          <w:numId w:val="24"/>
        </w:numPr>
        <w:spacing w:before="0" w:after="0"/>
        <w:ind w:left="0" w:firstLine="709"/>
      </w:pPr>
      <w:r w:rsidRPr="00E7763C">
        <w:t>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925B39" w:rsidRPr="00E7763C" w:rsidRDefault="00925B39" w:rsidP="00D34340">
      <w:pPr>
        <w:pStyle w:val="afffc"/>
        <w:numPr>
          <w:ilvl w:val="0"/>
          <w:numId w:val="24"/>
        </w:numPr>
        <w:spacing w:before="0" w:after="0"/>
        <w:ind w:left="0" w:firstLine="709"/>
      </w:pPr>
      <w:r w:rsidRPr="00E7763C">
        <w:t>разводить огонь и размещать источники огня;</w:t>
      </w:r>
    </w:p>
    <w:p w:rsidR="00925B39" w:rsidRPr="00E7763C" w:rsidRDefault="00925B39" w:rsidP="00D34340">
      <w:pPr>
        <w:pStyle w:val="afffc"/>
        <w:numPr>
          <w:ilvl w:val="0"/>
          <w:numId w:val="24"/>
        </w:numPr>
        <w:spacing w:before="0" w:after="0"/>
        <w:ind w:left="0" w:firstLine="709"/>
      </w:pPr>
      <w:r w:rsidRPr="00E7763C">
        <w:t>рыть погреба, копать и обрабатывать почву сельскохозяйственными и мелиоративными орудиями и механизмами на глубину более 0,3 метра;</w:t>
      </w:r>
    </w:p>
    <w:p w:rsidR="00925B39" w:rsidRPr="00E7763C" w:rsidRDefault="00925B39" w:rsidP="00D34340">
      <w:pPr>
        <w:pStyle w:val="afffc"/>
        <w:numPr>
          <w:ilvl w:val="0"/>
          <w:numId w:val="24"/>
        </w:numPr>
        <w:spacing w:before="0" w:after="0"/>
        <w:ind w:left="0" w:firstLine="709"/>
      </w:pPr>
      <w:r w:rsidRPr="00E7763C">
        <w:lastRenderedPageBreak/>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rsidR="00925B39" w:rsidRPr="00E7763C" w:rsidRDefault="00925B39" w:rsidP="00D34340">
      <w:pPr>
        <w:pStyle w:val="afffc"/>
        <w:numPr>
          <w:ilvl w:val="0"/>
          <w:numId w:val="24"/>
        </w:numPr>
        <w:spacing w:before="0" w:after="0"/>
        <w:ind w:left="0" w:firstLine="709"/>
      </w:pPr>
      <w:r w:rsidRPr="00E7763C">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925B39" w:rsidRPr="00E7763C" w:rsidRDefault="00925B39" w:rsidP="00D34340">
      <w:pPr>
        <w:pStyle w:val="afffc"/>
        <w:numPr>
          <w:ilvl w:val="0"/>
          <w:numId w:val="24"/>
        </w:numPr>
        <w:spacing w:before="0" w:after="0"/>
        <w:ind w:left="0" w:firstLine="709"/>
      </w:pPr>
      <w:r w:rsidRPr="00E7763C">
        <w:t>самовольно подключаться к газораспределительным сетям.</w:t>
      </w:r>
    </w:p>
    <w:p w:rsidR="00925B39" w:rsidRPr="00E7763C" w:rsidRDefault="00925B39" w:rsidP="00D34340">
      <w:pPr>
        <w:pStyle w:val="afffc"/>
        <w:spacing w:before="0" w:after="0"/>
        <w:ind w:firstLine="709"/>
      </w:pPr>
      <w:r w:rsidRPr="00E7763C">
        <w:t>В границах охранных зон газораспределительных сетей фактическое использование территорий соответствует установленным ограничениям использования территории в соответствии с действующим законодательством.</w:t>
      </w:r>
    </w:p>
    <w:p w:rsidR="00925B39" w:rsidRPr="00E7763C" w:rsidRDefault="00925B39" w:rsidP="00D34340">
      <w:pPr>
        <w:pStyle w:val="afffc"/>
        <w:spacing w:before="0" w:after="0"/>
        <w:ind w:firstLine="709"/>
      </w:pPr>
    </w:p>
    <w:p w:rsidR="00A83104" w:rsidRPr="00E7763C" w:rsidRDefault="00A83104" w:rsidP="00D34340">
      <w:pPr>
        <w:ind w:firstLine="709"/>
        <w:jc w:val="both"/>
        <w:rPr>
          <w:b/>
        </w:rPr>
      </w:pPr>
      <w:bookmarkStart w:id="52" w:name="_Toc184934745"/>
      <w:r w:rsidRPr="00E7763C">
        <w:rPr>
          <w:b/>
        </w:rPr>
        <w:t>Защитная зона объекта культурного наследия</w:t>
      </w:r>
      <w:bookmarkEnd w:id="52"/>
      <w:r w:rsidRPr="00E7763C">
        <w:rPr>
          <w:b/>
        </w:rPr>
        <w:t xml:space="preserve"> </w:t>
      </w:r>
    </w:p>
    <w:p w:rsidR="00A83104" w:rsidRPr="00E7763C" w:rsidRDefault="00A83104" w:rsidP="00D34340">
      <w:pPr>
        <w:ind w:firstLine="709"/>
        <w:jc w:val="both"/>
      </w:pPr>
      <w:r w:rsidRPr="00E7763C">
        <w:t>В соответствии со статьей 34.1 Федерального закона от 25 июня 2002 года № 73-ФЗ «Об объектах культурного наследия (памятниках истории и культуры) народов Российской Федерации» границы защитной зоны объекта культурного наследия устанавливаются для памятника, расположенного в границах населенного пункта, на расстоянии 100 метров от внешних границ территории памятника.</w:t>
      </w:r>
    </w:p>
    <w:p w:rsidR="00A83104" w:rsidRPr="00E7763C" w:rsidRDefault="00A83104" w:rsidP="00D34340">
      <w:pPr>
        <w:ind w:firstLine="709"/>
        <w:jc w:val="both"/>
        <w:rPr>
          <w:lang w:bidi="ru-RU"/>
        </w:rPr>
      </w:pPr>
      <w:r w:rsidRPr="00E7763C">
        <w:rPr>
          <w:lang w:bidi="ru-RU"/>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от 25</w:t>
      </w:r>
      <w:r w:rsidR="00347505" w:rsidRPr="00E7763C">
        <w:rPr>
          <w:lang w:bidi="ru-RU"/>
        </w:rPr>
        <w:t xml:space="preserve"> июня </w:t>
      </w:r>
      <w:r w:rsidRPr="00E7763C">
        <w:rPr>
          <w:lang w:bidi="ru-RU"/>
        </w:rPr>
        <w:t>2002</w:t>
      </w:r>
      <w:r w:rsidR="00347505" w:rsidRPr="00E7763C">
        <w:rPr>
          <w:lang w:bidi="ru-RU"/>
        </w:rPr>
        <w:t xml:space="preserve"> года</w:t>
      </w:r>
      <w:r w:rsidRPr="00E7763C">
        <w:rPr>
          <w:lang w:bidi="ru-RU"/>
        </w:rPr>
        <w:t xml:space="preserve"> № 73-ФЗ «Об объектах культурного наследия (памятниках истории и культуры) народов Российской Федерации») и, в границах которых в целях обеспечения сохранности объектов культурного наследия и композиционно-видовых связей (панорам) запрещается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A83104" w:rsidRPr="00E7763C" w:rsidRDefault="00347505" w:rsidP="00347505">
      <w:pPr>
        <w:ind w:firstLine="709"/>
        <w:jc w:val="both"/>
      </w:pPr>
      <w:r w:rsidRPr="00E7763C">
        <w:t>Для объекта культурного наследия регионального значения «Братское захоронение советских воинов, погибших в 1941-44 гг.; в числе погибших - Зубков П.С., закрывший своим телом амбразуру вражеского дзота 11 февраля 1942 г.», в связи с его местонахождением на территории кладбища защитная зона не устанавливается.</w:t>
      </w:r>
    </w:p>
    <w:p w:rsidR="00A83104" w:rsidRPr="00E7763C" w:rsidRDefault="00A83104" w:rsidP="00D34340">
      <w:pPr>
        <w:pStyle w:val="ad"/>
        <w:spacing w:after="0"/>
        <w:ind w:left="0" w:firstLine="709"/>
        <w:jc w:val="both"/>
      </w:pPr>
    </w:p>
    <w:p w:rsidR="00154FD2" w:rsidRPr="00E7763C" w:rsidRDefault="00740A46" w:rsidP="00D34340">
      <w:pPr>
        <w:pStyle w:val="ad"/>
        <w:spacing w:after="0"/>
        <w:ind w:left="0" w:firstLine="709"/>
        <w:jc w:val="both"/>
        <w:rPr>
          <w:b/>
        </w:rPr>
      </w:pPr>
      <w:r w:rsidRPr="00E7763C">
        <w:rPr>
          <w:b/>
        </w:rPr>
        <w:t>Планировочные ограничения</w:t>
      </w:r>
    </w:p>
    <w:p w:rsidR="00154FD2" w:rsidRPr="00E7763C" w:rsidRDefault="00740A46" w:rsidP="00D34340">
      <w:pPr>
        <w:ind w:firstLine="709"/>
        <w:jc w:val="both"/>
      </w:pPr>
      <w:r w:rsidRPr="00E7763C">
        <w:t>К планировочным ограничениям, которые учитываются при подготовке генерального плана поселения, относятся территории со сложными градостроительными условиями, а также территории, на которых в соответствии с действующим законодательством установлены особые требования для градостроительной и хозяйственной деятельности, включая территории в границах нормативных зон с особыми условиями использования территорий, которые в настоящее время не утверждены в установленном порядке и сведения о которых не внесены в ЕГРН.</w:t>
      </w:r>
    </w:p>
    <w:p w:rsidR="00154FD2" w:rsidRPr="00E7763C" w:rsidRDefault="00740A46" w:rsidP="00D34340">
      <w:pPr>
        <w:ind w:firstLine="709"/>
        <w:jc w:val="both"/>
      </w:pPr>
      <w:r w:rsidRPr="00E7763C">
        <w:t xml:space="preserve">В соответствии с пунктом 3.31б СП 42.13330.2016 сложные градостроительные условия: существующие условия подлежащей освоению территории населенных пунктов, характеризующиеся сложным рельефом, ландшафтными преградами, природно-климатическими и другими факторами отрицательного воздействия на пространственное и планировочное развитие территории. С учетом анализа использования территорий в границах </w:t>
      </w:r>
      <w:r w:rsidR="007B4AD4" w:rsidRPr="00E7763C">
        <w:t>территории, применительно к которой вносятся изменения в генеральный план,</w:t>
      </w:r>
      <w:r w:rsidRPr="00E7763C">
        <w:t xml:space="preserve"> территории со сложными градостроительными условиями отсутствуют.</w:t>
      </w:r>
    </w:p>
    <w:p w:rsidR="00154FD2" w:rsidRPr="00E7763C" w:rsidRDefault="00154FD2" w:rsidP="00D34340">
      <w:pPr>
        <w:ind w:firstLine="709"/>
        <w:jc w:val="both"/>
      </w:pPr>
    </w:p>
    <w:p w:rsidR="00154FD2" w:rsidRPr="00E7763C" w:rsidRDefault="00740A46" w:rsidP="00D34340">
      <w:pPr>
        <w:pStyle w:val="2f3"/>
        <w:spacing w:before="0" w:after="0"/>
        <w:ind w:left="0" w:firstLine="709"/>
      </w:pPr>
      <w:r w:rsidRPr="00E7763C">
        <w:t>Нормативные (ориентировочные) санитарно-защитные зоны</w:t>
      </w:r>
    </w:p>
    <w:p w:rsidR="00154FD2" w:rsidRPr="00E7763C" w:rsidRDefault="00740A46" w:rsidP="00D34340">
      <w:pPr>
        <w:pStyle w:val="afffc"/>
        <w:spacing w:before="0" w:after="0"/>
        <w:ind w:firstLine="709"/>
      </w:pPr>
      <w:r w:rsidRPr="00E7763C">
        <w:t xml:space="preserve">До установления санитарно-защитных зон и внесения сведений о них в ЕГРН в установленном порядке в соответствии с постановлением Правительства Российской Федерации от 3 марта 2018 года № 222 на карте «Карта современного использования территории. Карта зон с особыми условиями использования территорий» отображены нормативные (ориентировочные) санитарно-защитные зоны от объектов капитального строительства, являющихся источниками </w:t>
      </w:r>
      <w:r w:rsidRPr="00E7763C">
        <w:lastRenderedPageBreak/>
        <w:t xml:space="preserve">химического, физического, биологического воздействия на среду обитания человека в соответствии с СанПиН 2.2.1/2.1.1.1200-03 в качестве планировочных ограничений. </w:t>
      </w:r>
    </w:p>
    <w:p w:rsidR="00154FD2" w:rsidRPr="00E7763C" w:rsidRDefault="00154FD2" w:rsidP="00D34340">
      <w:pPr>
        <w:pStyle w:val="afffc"/>
        <w:spacing w:before="0" w:after="0"/>
        <w:ind w:firstLine="709"/>
      </w:pPr>
    </w:p>
    <w:p w:rsidR="00154FD2" w:rsidRPr="00E7763C" w:rsidRDefault="00740A46" w:rsidP="00D34340">
      <w:pPr>
        <w:pStyle w:val="22"/>
        <w:spacing w:before="0"/>
        <w:jc w:val="center"/>
        <w:rPr>
          <w:rFonts w:ascii="Times New Roman" w:hAnsi="Times New Roman"/>
          <w:color w:val="auto"/>
          <w:sz w:val="24"/>
          <w:szCs w:val="24"/>
        </w:rPr>
      </w:pPr>
      <w:bookmarkStart w:id="53" w:name="_Toc209905851"/>
      <w:r w:rsidRPr="00E7763C">
        <w:rPr>
          <w:rFonts w:ascii="Times New Roman" w:hAnsi="Times New Roman"/>
          <w:color w:val="auto"/>
          <w:sz w:val="24"/>
          <w:szCs w:val="24"/>
        </w:rPr>
        <w:t xml:space="preserve">2.7. Выводы анализа использования </w:t>
      </w:r>
      <w:r w:rsidR="00997C9B" w:rsidRPr="00E7763C">
        <w:rPr>
          <w:rFonts w:ascii="Times New Roman" w:hAnsi="Times New Roman"/>
          <w:color w:val="auto"/>
          <w:sz w:val="24"/>
          <w:szCs w:val="24"/>
        </w:rPr>
        <w:t xml:space="preserve">рассматриваемой </w:t>
      </w:r>
      <w:r w:rsidRPr="00E7763C">
        <w:rPr>
          <w:rFonts w:ascii="Times New Roman" w:hAnsi="Times New Roman"/>
          <w:color w:val="auto"/>
          <w:sz w:val="24"/>
          <w:szCs w:val="24"/>
        </w:rPr>
        <w:t xml:space="preserve">территории </w:t>
      </w:r>
      <w:r w:rsidR="00DA7E33" w:rsidRPr="00E7763C">
        <w:rPr>
          <w:rFonts w:ascii="Times New Roman" w:hAnsi="Times New Roman"/>
          <w:color w:val="auto"/>
          <w:sz w:val="24"/>
          <w:szCs w:val="24"/>
        </w:rPr>
        <w:t>д. Малое Коновалово, д. Лангерево и земельных участков с кадастровыми номерами 47:14:0203003:425, 47:14:0203003:56, 47:14:0203003:372</w:t>
      </w:r>
      <w:r w:rsidR="00571310" w:rsidRPr="00E7763C">
        <w:rPr>
          <w:rFonts w:ascii="Times New Roman" w:hAnsi="Times New Roman"/>
          <w:color w:val="auto"/>
          <w:sz w:val="24"/>
          <w:szCs w:val="24"/>
        </w:rPr>
        <w:t>,</w:t>
      </w:r>
      <w:r w:rsidR="00610FB6" w:rsidRPr="00E7763C">
        <w:rPr>
          <w:rFonts w:ascii="Times New Roman" w:hAnsi="Times New Roman"/>
          <w:color w:val="auto"/>
          <w:sz w:val="24"/>
          <w:szCs w:val="24"/>
        </w:rPr>
        <w:t xml:space="preserve"> 47:14:0203010:34</w:t>
      </w:r>
      <w:r w:rsidR="00571310" w:rsidRPr="00E7763C">
        <w:rPr>
          <w:rFonts w:ascii="Times New Roman" w:hAnsi="Times New Roman"/>
          <w:color w:val="auto"/>
          <w:sz w:val="24"/>
          <w:szCs w:val="24"/>
        </w:rPr>
        <w:t xml:space="preserve"> и 47:14:0203003:469</w:t>
      </w:r>
      <w:bookmarkEnd w:id="53"/>
    </w:p>
    <w:p w:rsidR="00154FD2" w:rsidRPr="00E7763C" w:rsidRDefault="00154FD2" w:rsidP="00D34340">
      <w:pPr>
        <w:ind w:firstLine="709"/>
        <w:jc w:val="both"/>
      </w:pPr>
    </w:p>
    <w:p w:rsidR="00154FD2" w:rsidRPr="00E7763C" w:rsidRDefault="007B1ABD" w:rsidP="00D34340">
      <w:pPr>
        <w:ind w:firstLine="709"/>
        <w:jc w:val="both"/>
      </w:pPr>
      <w:r w:rsidRPr="00E7763C">
        <w:t xml:space="preserve">С учетом анализа использования </w:t>
      </w:r>
      <w:r w:rsidR="00380C2F" w:rsidRPr="00E7763C">
        <w:t xml:space="preserve">территории </w:t>
      </w:r>
      <w:r w:rsidRPr="00E7763C">
        <w:t>и планируемых направлений развития Пениковского сельского поселения</w:t>
      </w:r>
      <w:r w:rsidR="00740A46" w:rsidRPr="00E7763C">
        <w:t xml:space="preserve"> </w:t>
      </w:r>
      <w:r w:rsidR="00380C2F" w:rsidRPr="00E7763C">
        <w:t>п</w:t>
      </w:r>
      <w:r w:rsidR="00740A46" w:rsidRPr="00E7763C">
        <w:t>ланируемое использование рассматриваемой территории может быть изменено с учетом предложений о внесении изменений в генеральный план.</w:t>
      </w:r>
    </w:p>
    <w:p w:rsidR="00B002A3" w:rsidRPr="00E7763C" w:rsidRDefault="00B002A3" w:rsidP="00D34340">
      <w:pPr>
        <w:ind w:firstLine="709"/>
        <w:jc w:val="both"/>
      </w:pPr>
      <w:r w:rsidRPr="00E7763C">
        <w:t xml:space="preserve">Реализация проекта комплексного развития территории соответствует основным направлениям планируемого использования смежных территорий </w:t>
      </w:r>
      <w:r w:rsidR="00584453" w:rsidRPr="00E7763C">
        <w:t xml:space="preserve">Пениковского сельского поселения </w:t>
      </w:r>
      <w:r w:rsidRPr="00E7763C">
        <w:t>с учётом анализа документов территориального планирования.</w:t>
      </w:r>
    </w:p>
    <w:p w:rsidR="00154FD2" w:rsidRPr="00E7763C" w:rsidRDefault="00740A46" w:rsidP="00D34340">
      <w:pPr>
        <w:ind w:firstLine="709"/>
        <w:jc w:val="both"/>
      </w:pPr>
      <w:r w:rsidRPr="00E7763C">
        <w:t xml:space="preserve">Планируемое использование </w:t>
      </w:r>
      <w:r w:rsidR="00380C2F" w:rsidRPr="00E7763C">
        <w:t xml:space="preserve">рассматриваемой </w:t>
      </w:r>
      <w:r w:rsidRPr="00E7763C">
        <w:t>территори</w:t>
      </w:r>
      <w:r w:rsidR="00380C2F" w:rsidRPr="00E7763C">
        <w:t>и, применительно к которой вносятся изменения в генеральный план,</w:t>
      </w:r>
      <w:r w:rsidRPr="00E7763C">
        <w:t xml:space="preserve"> с учётом предложений о </w:t>
      </w:r>
      <w:r w:rsidR="001A798F" w:rsidRPr="00E7763C">
        <w:t>комплексном развитии территории</w:t>
      </w:r>
      <w:r w:rsidRPr="00E7763C">
        <w:t xml:space="preserve"> не противоречит режиму зон с особыми условиями использования территорий, сведения о которых внесены в ЕГРН, и устанавливаемым в силу законов.</w:t>
      </w:r>
    </w:p>
    <w:p w:rsidR="00E14254" w:rsidRPr="00E7763C" w:rsidRDefault="00E14254" w:rsidP="00D34340">
      <w:pPr>
        <w:pStyle w:val="ab"/>
        <w:tabs>
          <w:tab w:val="left" w:pos="993"/>
        </w:tabs>
        <w:ind w:firstLine="709"/>
        <w:jc w:val="both"/>
        <w:rPr>
          <w:sz w:val="24"/>
          <w:szCs w:val="24"/>
        </w:rPr>
      </w:pPr>
      <w:bookmarkStart w:id="54" w:name="_Toc146470726"/>
      <w:bookmarkStart w:id="55" w:name="_Toc398551644"/>
      <w:bookmarkStart w:id="56" w:name="_Toc488914900"/>
      <w:bookmarkStart w:id="57" w:name="_Toc383608782"/>
      <w:r w:rsidRPr="00E7763C">
        <w:rPr>
          <w:sz w:val="24"/>
          <w:szCs w:val="24"/>
        </w:rPr>
        <w:t xml:space="preserve">Генеральным планом муниципального образования Пениковское сельское поселение Ломоносовского муниципального района Ленинградской области </w:t>
      </w:r>
      <w:r w:rsidR="008C5A8A" w:rsidRPr="00E7763C">
        <w:rPr>
          <w:sz w:val="24"/>
          <w:szCs w:val="24"/>
        </w:rPr>
        <w:t>(в редакции, утвержденной постановлением Правительства Ленинградской области от 29 февраля 2024 года № 137), в д. </w:t>
      </w:r>
      <w:r w:rsidRPr="00E7763C">
        <w:rPr>
          <w:sz w:val="24"/>
          <w:szCs w:val="24"/>
        </w:rPr>
        <w:t xml:space="preserve">Лангерево и д. Малое Коновалово предусмотрено размещение планируемых объектов местного </w:t>
      </w:r>
      <w:r w:rsidR="00B204E0" w:rsidRPr="00E7763C">
        <w:rPr>
          <w:sz w:val="24"/>
          <w:szCs w:val="24"/>
        </w:rPr>
        <w:t xml:space="preserve">значения </w:t>
      </w:r>
      <w:r w:rsidRPr="00E7763C">
        <w:rPr>
          <w:sz w:val="24"/>
          <w:szCs w:val="24"/>
        </w:rPr>
        <w:t>поселения в области автомобильных дорог местного значения</w:t>
      </w:r>
      <w:r w:rsidRPr="00E7763C">
        <w:rPr>
          <w:rStyle w:val="aff"/>
          <w:sz w:val="24"/>
          <w:szCs w:val="24"/>
        </w:rPr>
        <w:footnoteReference w:id="1"/>
      </w:r>
      <w:r w:rsidRPr="00E7763C">
        <w:rPr>
          <w:sz w:val="24"/>
          <w:szCs w:val="24"/>
        </w:rPr>
        <w:t xml:space="preserve">. При внесении изменений в генеральный план </w:t>
      </w:r>
      <w:r w:rsidR="001D6100" w:rsidRPr="00E7763C">
        <w:rPr>
          <w:sz w:val="24"/>
          <w:szCs w:val="24"/>
        </w:rPr>
        <w:t>требуется уточнение мероприятий в части развития улично-дорожной сети д. Лангерево и д. Малое Коновалово в условиях сложившейся застройки</w:t>
      </w:r>
      <w:r w:rsidR="004F54FE" w:rsidRPr="00E7763C">
        <w:rPr>
          <w:sz w:val="24"/>
          <w:szCs w:val="24"/>
        </w:rPr>
        <w:t xml:space="preserve"> с учетом планируемого развития территори</w:t>
      </w:r>
      <w:r w:rsidR="00205306" w:rsidRPr="00E7763C">
        <w:rPr>
          <w:sz w:val="24"/>
          <w:szCs w:val="24"/>
        </w:rPr>
        <w:t xml:space="preserve">й </w:t>
      </w:r>
      <w:r w:rsidR="004F54FE" w:rsidRPr="00E7763C">
        <w:rPr>
          <w:sz w:val="24"/>
          <w:szCs w:val="24"/>
        </w:rPr>
        <w:t>населенных пунктов</w:t>
      </w:r>
      <w:r w:rsidR="001D6100" w:rsidRPr="00E7763C">
        <w:rPr>
          <w:sz w:val="24"/>
          <w:szCs w:val="24"/>
        </w:rPr>
        <w:t>.</w:t>
      </w:r>
    </w:p>
    <w:p w:rsidR="00E14254" w:rsidRPr="00E7763C" w:rsidRDefault="00E14254" w:rsidP="00D34340">
      <w:pPr>
        <w:ind w:firstLine="709"/>
        <w:jc w:val="both"/>
      </w:pPr>
    </w:p>
    <w:p w:rsidR="00154FD2" w:rsidRPr="00E7763C" w:rsidRDefault="00380C2F" w:rsidP="00D34340">
      <w:pPr>
        <w:pStyle w:val="12"/>
        <w:ind w:firstLine="0"/>
      </w:pPr>
      <w:r w:rsidRPr="00E7763C">
        <w:br w:type="column"/>
      </w:r>
      <w:bookmarkStart w:id="58" w:name="_Toc209905852"/>
      <w:r w:rsidR="00740A46" w:rsidRPr="00E7763C">
        <w:lastRenderedPageBreak/>
        <w:t xml:space="preserve">3. ПРЕДЛОЖЕНИЯ ПО ВНЕСЕНИЮ ИЗМЕНЕНИЙ В ГЕНЕРАЛЬНЫЙ ПЛАН ПОСЕЛЕНИЯ </w:t>
      </w:r>
      <w:r w:rsidR="007B4AD4" w:rsidRPr="00E7763C">
        <w:t>ПРИМЕНИТЕЛЬНО К Д. МАЛОЕ КОНОВАЛОВО, Д. ЛАНГЕРЕВО</w:t>
      </w:r>
      <w:bookmarkEnd w:id="58"/>
    </w:p>
    <w:p w:rsidR="00154FD2" w:rsidRPr="00E7763C" w:rsidRDefault="00154FD2" w:rsidP="00D34340">
      <w:pPr>
        <w:pStyle w:val="ad"/>
        <w:spacing w:after="0"/>
        <w:ind w:left="0" w:firstLine="709"/>
        <w:jc w:val="both"/>
      </w:pPr>
    </w:p>
    <w:p w:rsidR="00154FD2" w:rsidRPr="00E7763C" w:rsidRDefault="00740A46" w:rsidP="00D34340">
      <w:pPr>
        <w:pStyle w:val="ad"/>
        <w:spacing w:after="0"/>
        <w:ind w:left="0" w:firstLine="709"/>
        <w:jc w:val="both"/>
      </w:pPr>
      <w:r w:rsidRPr="00E7763C">
        <w:t xml:space="preserve">Изменения в генеральный план </w:t>
      </w:r>
      <w:r w:rsidR="00981F60" w:rsidRPr="00E7763C">
        <w:t xml:space="preserve">Пениковского сельского поселения </w:t>
      </w:r>
      <w:r w:rsidR="00D9586C" w:rsidRPr="00E7763C">
        <w:t xml:space="preserve">Ломоносовского муниципального района Ленинградской области применительно к д. Малое Коновалово, д. Лангерево вносятся </w:t>
      </w:r>
      <w:r w:rsidRPr="00E7763C">
        <w:t>в целях комплексного развития территории по инициативе правообладателей земельных участков и (или) объектов капитального ст</w:t>
      </w:r>
      <w:r w:rsidR="009B1CEB" w:rsidRPr="00E7763C">
        <w:t>роительства.</w:t>
      </w:r>
    </w:p>
    <w:p w:rsidR="006523F1" w:rsidRPr="00E7763C" w:rsidRDefault="006523F1" w:rsidP="00D34340">
      <w:pPr>
        <w:pStyle w:val="ad"/>
        <w:spacing w:after="0"/>
        <w:ind w:left="0" w:firstLine="709"/>
        <w:jc w:val="both"/>
      </w:pPr>
      <w:r w:rsidRPr="00E7763C">
        <w:t>В соответствии с</w:t>
      </w:r>
      <w:r w:rsidR="00F721B8" w:rsidRPr="00E7763C">
        <w:t>о статьей 7</w:t>
      </w:r>
      <w:r w:rsidRPr="00E7763C">
        <w:t xml:space="preserve"> </w:t>
      </w:r>
      <w:r w:rsidR="00072803" w:rsidRPr="00E7763C">
        <w:t>Федеральн</w:t>
      </w:r>
      <w:r w:rsidR="00F721B8" w:rsidRPr="00E7763C">
        <w:t>ого</w:t>
      </w:r>
      <w:r w:rsidR="00072803" w:rsidRPr="00E7763C">
        <w:t xml:space="preserve"> закон</w:t>
      </w:r>
      <w:r w:rsidR="00F721B8" w:rsidRPr="00E7763C">
        <w:t>а</w:t>
      </w:r>
      <w:r w:rsidR="00072803" w:rsidRPr="00E7763C">
        <w:t xml:space="preserve"> от 21 декабря 2004</w:t>
      </w:r>
      <w:r w:rsidR="00205306" w:rsidRPr="00E7763C">
        <w:t xml:space="preserve"> года</w:t>
      </w:r>
      <w:r w:rsidR="00072803" w:rsidRPr="00E7763C">
        <w:t xml:space="preserve"> № 172-ФЗ «О переводе земель или земельных участков из одной категории в другую» (с изменениями)</w:t>
      </w:r>
      <w:r w:rsidR="00F721B8" w:rsidRPr="00E7763C">
        <w:t xml:space="preserve"> установлены следующие особенности перевода земель сельскохозяйственных угодий или земельных участков в составе таких земель из земель сельскохозяйственного назначения в другую категорию:</w:t>
      </w:r>
    </w:p>
    <w:p w:rsidR="00F721B8" w:rsidRPr="00E7763C" w:rsidRDefault="00F721B8" w:rsidP="00D34340">
      <w:pPr>
        <w:pStyle w:val="ad"/>
        <w:numPr>
          <w:ilvl w:val="0"/>
          <w:numId w:val="40"/>
        </w:numPr>
        <w:spacing w:after="0"/>
        <w:ind w:left="0" w:firstLine="709"/>
        <w:jc w:val="both"/>
      </w:pPr>
      <w:r w:rsidRPr="00E7763C">
        <w:t>перевод земель сельскохозяйственных угодий или земельных участков в составе таких земель из земель сельскохозяйственного назначения в другую категорию допускается в исключительных случаях, связанных с установлением или изменением черты населенных пунктов.</w:t>
      </w:r>
    </w:p>
    <w:p w:rsidR="00154FD2" w:rsidRPr="00E7763C" w:rsidRDefault="00154FD2" w:rsidP="00D34340">
      <w:pPr>
        <w:pStyle w:val="ad"/>
        <w:spacing w:after="0"/>
        <w:ind w:left="0" w:firstLine="709"/>
        <w:jc w:val="both"/>
      </w:pPr>
    </w:p>
    <w:p w:rsidR="00154FD2" w:rsidRPr="00E7763C" w:rsidRDefault="00740A46" w:rsidP="00D34340">
      <w:pPr>
        <w:pStyle w:val="22"/>
        <w:spacing w:before="0"/>
        <w:jc w:val="center"/>
        <w:rPr>
          <w:rFonts w:ascii="Times New Roman" w:hAnsi="Times New Roman"/>
          <w:color w:val="auto"/>
          <w:sz w:val="24"/>
          <w:szCs w:val="24"/>
        </w:rPr>
      </w:pPr>
      <w:bookmarkStart w:id="59" w:name="_Toc209905853"/>
      <w:r w:rsidRPr="00E7763C">
        <w:rPr>
          <w:rFonts w:ascii="Times New Roman" w:hAnsi="Times New Roman"/>
          <w:color w:val="auto"/>
          <w:sz w:val="24"/>
          <w:szCs w:val="24"/>
        </w:rPr>
        <w:t>3.1. Планируемое использование территории. Параметры комплексного развития территории</w:t>
      </w:r>
      <w:bookmarkEnd w:id="59"/>
    </w:p>
    <w:p w:rsidR="00154FD2" w:rsidRPr="00E7763C" w:rsidRDefault="00154FD2" w:rsidP="00D34340">
      <w:pPr>
        <w:pStyle w:val="ad"/>
        <w:spacing w:after="0"/>
        <w:ind w:left="0" w:firstLine="709"/>
        <w:jc w:val="both"/>
      </w:pPr>
    </w:p>
    <w:p w:rsidR="0013200E" w:rsidRPr="00E7763C" w:rsidRDefault="0013200E" w:rsidP="00D34340">
      <w:pPr>
        <w:pStyle w:val="22"/>
        <w:numPr>
          <w:ilvl w:val="2"/>
          <w:numId w:val="57"/>
        </w:numPr>
        <w:spacing w:before="0"/>
        <w:ind w:left="0" w:firstLine="0"/>
        <w:jc w:val="center"/>
        <w:rPr>
          <w:rFonts w:ascii="Times New Roman" w:hAnsi="Times New Roman"/>
          <w:color w:val="auto"/>
          <w:sz w:val="24"/>
          <w:szCs w:val="24"/>
        </w:rPr>
      </w:pPr>
      <w:bookmarkStart w:id="60" w:name="_Toc209905854"/>
      <w:r w:rsidRPr="00E7763C">
        <w:rPr>
          <w:rFonts w:ascii="Times New Roman" w:hAnsi="Times New Roman"/>
          <w:color w:val="auto"/>
          <w:sz w:val="24"/>
          <w:szCs w:val="24"/>
        </w:rPr>
        <w:t>Параметры комплексного развития территории</w:t>
      </w:r>
      <w:bookmarkEnd w:id="60"/>
      <w:r w:rsidRPr="00E7763C">
        <w:rPr>
          <w:rFonts w:ascii="Times New Roman" w:hAnsi="Times New Roman"/>
          <w:color w:val="auto"/>
          <w:sz w:val="24"/>
          <w:szCs w:val="24"/>
        </w:rPr>
        <w:t xml:space="preserve"> </w:t>
      </w:r>
    </w:p>
    <w:p w:rsidR="0013200E" w:rsidRPr="00E7763C" w:rsidRDefault="0013200E" w:rsidP="00D34340">
      <w:pPr>
        <w:pStyle w:val="ad"/>
        <w:spacing w:after="0"/>
        <w:ind w:left="0" w:firstLine="709"/>
        <w:jc w:val="both"/>
      </w:pPr>
    </w:p>
    <w:p w:rsidR="00AF29AD" w:rsidRPr="00E7763C" w:rsidRDefault="00AF29AD" w:rsidP="00D34340">
      <w:pPr>
        <w:pStyle w:val="ad"/>
        <w:spacing w:after="0"/>
        <w:ind w:left="0" w:firstLine="709"/>
        <w:jc w:val="both"/>
      </w:pPr>
      <w:r w:rsidRPr="00E7763C">
        <w:t>В отношении территории в границах земельных участков с кадастровыми номерами 47:14:0203003:425, 47:14:0203003:56, 47:14:0203003:372 общей площадью 92,88 га, применительно к которой вносятся изменения в генеральный план, заключен договор о комплексном развитии территории по инициативе правообладателя.</w:t>
      </w:r>
    </w:p>
    <w:p w:rsidR="00154FD2" w:rsidRPr="00E7763C" w:rsidRDefault="00740A46" w:rsidP="00D34340">
      <w:pPr>
        <w:pStyle w:val="ad"/>
        <w:spacing w:after="0"/>
        <w:ind w:left="0" w:firstLine="709"/>
        <w:jc w:val="both"/>
      </w:pPr>
      <w:r w:rsidRPr="00E7763C">
        <w:t>В соответствии со статьей 64 Градостроительного кодекса Российской Федерации установлены следующие цели комплексного развития территории:</w:t>
      </w:r>
    </w:p>
    <w:p w:rsidR="00154FD2" w:rsidRPr="00E7763C" w:rsidRDefault="00740A46" w:rsidP="00D34340">
      <w:pPr>
        <w:pStyle w:val="ad"/>
        <w:spacing w:after="0"/>
        <w:ind w:left="0" w:firstLine="709"/>
        <w:jc w:val="both"/>
      </w:pPr>
      <w:r w:rsidRPr="00E7763C">
        <w:t>1) обеспечение сбалансированного и устойчивого развития поселений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rsidR="00154FD2" w:rsidRPr="00E7763C" w:rsidRDefault="00740A46" w:rsidP="00D34340">
      <w:pPr>
        <w:pStyle w:val="ad"/>
        <w:spacing w:after="0"/>
        <w:ind w:left="0" w:firstLine="709"/>
        <w:jc w:val="both"/>
      </w:pPr>
      <w:r w:rsidRPr="00E7763C">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rsidR="00154FD2" w:rsidRPr="00E7763C" w:rsidRDefault="00740A46" w:rsidP="00D34340">
      <w:pPr>
        <w:pStyle w:val="ad"/>
        <w:spacing w:after="0"/>
        <w:ind w:left="0" w:firstLine="709"/>
        <w:jc w:val="both"/>
      </w:pPr>
      <w:r w:rsidRPr="00E7763C">
        <w:t>3) создание необходимых условий для развития транспортной, социальной, инженерной инфраструктур, благоустройства территорий поселений, повышения территориальной доступности таких инфраструктур;</w:t>
      </w:r>
    </w:p>
    <w:p w:rsidR="00154FD2" w:rsidRPr="00E7763C" w:rsidRDefault="00740A46" w:rsidP="00D34340">
      <w:pPr>
        <w:pStyle w:val="ad"/>
        <w:spacing w:after="0"/>
        <w:ind w:left="0" w:firstLine="709"/>
        <w:jc w:val="both"/>
      </w:pPr>
      <w:r w:rsidRPr="00E7763C">
        <w:t>4) повышение эффективности использования территорий поселений, в том числе формирование комфортной городской среды, создание мест обслуживания и мест приложения труда;</w:t>
      </w:r>
    </w:p>
    <w:p w:rsidR="00154FD2" w:rsidRPr="00E7763C" w:rsidRDefault="00740A46" w:rsidP="00D34340">
      <w:pPr>
        <w:pStyle w:val="ad"/>
        <w:spacing w:after="0"/>
        <w:ind w:left="0" w:firstLine="709"/>
        <w:jc w:val="both"/>
      </w:pPr>
      <w:r w:rsidRPr="00E7763C">
        <w:t>5) создание условий для привлечения внебюджетных источников финансирования обновления застроенных территорий.</w:t>
      </w:r>
    </w:p>
    <w:p w:rsidR="00CE2BBA" w:rsidRPr="00E7763C" w:rsidRDefault="00CE2BBA" w:rsidP="00D34340">
      <w:pPr>
        <w:pStyle w:val="ad"/>
        <w:spacing w:after="0"/>
        <w:ind w:left="0" w:firstLine="709"/>
        <w:jc w:val="both"/>
      </w:pPr>
    </w:p>
    <w:p w:rsidR="00662FCD" w:rsidRPr="00E7763C" w:rsidRDefault="00662FCD" w:rsidP="00D34340">
      <w:pPr>
        <w:pStyle w:val="ad"/>
        <w:spacing w:after="0"/>
        <w:ind w:left="0" w:firstLine="709"/>
        <w:jc w:val="both"/>
      </w:pPr>
      <w:r w:rsidRPr="00E7763C">
        <w:t>В соответствии с пунктом 3.1.9 Региональных нормативов градостроительного проектирования Ленинградской области параметры застройки земельных участков физических и юридических лиц, которые приняли на себя обязательства применительно к территории, в границах которой предусматривается осуществление деятельности по комплексному развитию территории по созданию объектов социальной, коммунальной и транспортной инфраструктур на территориях муниципальных образований Ленинградской области, могут определяться решением о комплексном развитии территории, договором о комплексном развитии территории, заключаемым органами местного самоуправления с правообладателями земельных участков и</w:t>
      </w:r>
      <w:r w:rsidR="001D2B6D" w:rsidRPr="00E7763C">
        <w:t xml:space="preserve"> </w:t>
      </w:r>
      <w:r w:rsidRPr="00E7763C">
        <w:t>(или) расположенных на них объектов недвижимого имущества.</w:t>
      </w:r>
    </w:p>
    <w:p w:rsidR="00154FD2" w:rsidRPr="00E7763C" w:rsidRDefault="00740A46" w:rsidP="00D34340">
      <w:pPr>
        <w:pStyle w:val="ad"/>
        <w:spacing w:after="0"/>
        <w:ind w:left="0" w:firstLine="709"/>
        <w:jc w:val="both"/>
      </w:pPr>
      <w:r w:rsidRPr="00E7763C">
        <w:t xml:space="preserve">Параметры планируемого градостроительного развития территории, применительно к </w:t>
      </w:r>
      <w:r w:rsidRPr="00E7763C">
        <w:lastRenderedPageBreak/>
        <w:t xml:space="preserve">которой вносятся изменения в генеральный план, определены на основании Договора </w:t>
      </w:r>
      <w:r w:rsidR="00883F37" w:rsidRPr="00E7763C">
        <w:t>№ 01/КРТ-2024</w:t>
      </w:r>
      <w:r w:rsidR="00DB3451" w:rsidRPr="00E7763C">
        <w:t xml:space="preserve"> от 17.12.2024</w:t>
      </w:r>
      <w:r w:rsidR="00D9586C" w:rsidRPr="00E7763C">
        <w:t xml:space="preserve"> </w:t>
      </w:r>
      <w:r w:rsidR="003D6EA2" w:rsidRPr="00E7763C">
        <w:t>о</w:t>
      </w:r>
      <w:r w:rsidRPr="00E7763C">
        <w:t xml:space="preserve"> комплексном развитии территории по инициативе правообладателя с учетом Региональных нормативов градостроительного проектирования Ленинградской области</w:t>
      </w:r>
      <w:r w:rsidR="00D9586C" w:rsidRPr="00E7763C">
        <w:t xml:space="preserve"> и документации по планировке территории</w:t>
      </w:r>
      <w:r w:rsidRPr="00E7763C">
        <w:t>:</w:t>
      </w:r>
    </w:p>
    <w:p w:rsidR="00154FD2" w:rsidRPr="00E7763C" w:rsidRDefault="00740A46" w:rsidP="00D34340">
      <w:pPr>
        <w:pStyle w:val="ad"/>
        <w:numPr>
          <w:ilvl w:val="0"/>
          <w:numId w:val="25"/>
        </w:numPr>
        <w:spacing w:after="0"/>
        <w:ind w:left="0" w:firstLine="709"/>
        <w:jc w:val="both"/>
      </w:pPr>
      <w:r w:rsidRPr="00E7763C">
        <w:t xml:space="preserve">Площадь в границах территории комплексного развития: </w:t>
      </w:r>
      <w:r w:rsidR="00E276B3" w:rsidRPr="00E7763C">
        <w:t>92,88</w:t>
      </w:r>
      <w:r w:rsidRPr="00E7763C">
        <w:t xml:space="preserve"> га.</w:t>
      </w:r>
    </w:p>
    <w:p w:rsidR="00AF29AD" w:rsidRPr="00E7763C" w:rsidRDefault="00AF29AD" w:rsidP="00D34340">
      <w:pPr>
        <w:pStyle w:val="ad"/>
        <w:numPr>
          <w:ilvl w:val="0"/>
          <w:numId w:val="25"/>
        </w:numPr>
        <w:spacing w:after="0"/>
        <w:ind w:left="0" w:firstLine="709"/>
        <w:jc w:val="both"/>
      </w:pPr>
      <w:r w:rsidRPr="00E7763C">
        <w:t>Планируемое использование: застройка индивидуальными жилыми домами.</w:t>
      </w:r>
    </w:p>
    <w:p w:rsidR="00154FD2" w:rsidRPr="00E7763C" w:rsidRDefault="00E276B3" w:rsidP="00D34340">
      <w:pPr>
        <w:pStyle w:val="ad"/>
        <w:numPr>
          <w:ilvl w:val="0"/>
          <w:numId w:val="25"/>
        </w:numPr>
        <w:spacing w:after="0"/>
        <w:ind w:left="0" w:firstLine="709"/>
        <w:jc w:val="both"/>
      </w:pPr>
      <w:r w:rsidRPr="00E7763C">
        <w:t>Общее количество земельных участков для застройки индивидуальными жилыми домами</w:t>
      </w:r>
      <w:r w:rsidR="00740A46" w:rsidRPr="00E7763C">
        <w:t xml:space="preserve">: </w:t>
      </w:r>
      <w:r w:rsidRPr="00E7763C">
        <w:t>630</w:t>
      </w:r>
      <w:r w:rsidR="00740A46" w:rsidRPr="00E7763C">
        <w:t>.</w:t>
      </w:r>
    </w:p>
    <w:p w:rsidR="00E276B3" w:rsidRPr="00E7763C" w:rsidRDefault="00E276B3" w:rsidP="00D34340">
      <w:pPr>
        <w:pStyle w:val="ad"/>
        <w:numPr>
          <w:ilvl w:val="0"/>
          <w:numId w:val="25"/>
        </w:numPr>
        <w:spacing w:after="0"/>
        <w:ind w:left="0" w:firstLine="709"/>
        <w:jc w:val="both"/>
      </w:pPr>
      <w:r w:rsidRPr="00E7763C">
        <w:t>Общая площадь квартир (расчетная): 64638 м</w:t>
      </w:r>
      <w:r w:rsidRPr="00E7763C">
        <w:rPr>
          <w:vertAlign w:val="superscript"/>
        </w:rPr>
        <w:t>2</w:t>
      </w:r>
      <w:r w:rsidRPr="00E7763C">
        <w:t>;</w:t>
      </w:r>
    </w:p>
    <w:p w:rsidR="00154FD2" w:rsidRPr="00E7763C" w:rsidRDefault="00740A46" w:rsidP="00D34340">
      <w:pPr>
        <w:pStyle w:val="ad"/>
        <w:numPr>
          <w:ilvl w:val="0"/>
          <w:numId w:val="25"/>
        </w:numPr>
        <w:spacing w:after="0"/>
        <w:ind w:left="0" w:firstLine="709"/>
        <w:jc w:val="both"/>
      </w:pPr>
      <w:r w:rsidRPr="00E7763C">
        <w:t xml:space="preserve">Предельные значения показателей этажности жилых зданий: </w:t>
      </w:r>
      <w:r w:rsidR="00E276B3" w:rsidRPr="00E7763C">
        <w:t>3</w:t>
      </w:r>
      <w:r w:rsidRPr="00E7763C">
        <w:t xml:space="preserve"> этаж</w:t>
      </w:r>
      <w:r w:rsidR="00E276B3" w:rsidRPr="00E7763C">
        <w:t>а</w:t>
      </w:r>
      <w:r w:rsidRPr="00E7763C">
        <w:t>.</w:t>
      </w:r>
    </w:p>
    <w:p w:rsidR="00154FD2" w:rsidRPr="00E7763C" w:rsidRDefault="00740A46" w:rsidP="00D34340">
      <w:pPr>
        <w:pStyle w:val="ad"/>
        <w:numPr>
          <w:ilvl w:val="0"/>
          <w:numId w:val="25"/>
        </w:numPr>
        <w:spacing w:after="0"/>
        <w:ind w:left="0" w:firstLine="709"/>
        <w:jc w:val="both"/>
      </w:pPr>
      <w:r w:rsidRPr="00E7763C">
        <w:t>Планируемый год ввода в эксплуатацию: 202</w:t>
      </w:r>
      <w:r w:rsidR="00E276B3" w:rsidRPr="00E7763C">
        <w:t>5</w:t>
      </w:r>
      <w:r w:rsidRPr="00E7763C">
        <w:t xml:space="preserve"> – 203</w:t>
      </w:r>
      <w:r w:rsidR="00E276B3" w:rsidRPr="00E7763C">
        <w:t>2</w:t>
      </w:r>
      <w:r w:rsidRPr="00E7763C">
        <w:t>.</w:t>
      </w:r>
    </w:p>
    <w:p w:rsidR="00154FD2" w:rsidRPr="00E7763C" w:rsidRDefault="00740A46" w:rsidP="00D34340">
      <w:pPr>
        <w:pStyle w:val="ad"/>
        <w:numPr>
          <w:ilvl w:val="0"/>
          <w:numId w:val="25"/>
        </w:numPr>
        <w:spacing w:after="0"/>
        <w:ind w:left="0" w:firstLine="709"/>
        <w:jc w:val="both"/>
      </w:pPr>
      <w:r w:rsidRPr="00E7763C">
        <w:t>Уровень жилищной обеспеченности на одного жителя для определения обеспеченности объектами социальной, коммунальной и транспортной инфраструктуры: 3</w:t>
      </w:r>
      <w:r w:rsidR="00E276B3" w:rsidRPr="00E7763C">
        <w:t>8</w:t>
      </w:r>
      <w:r w:rsidRPr="00E7763C">
        <w:t xml:space="preserve"> м</w:t>
      </w:r>
      <w:r w:rsidRPr="00E7763C">
        <w:rPr>
          <w:vertAlign w:val="superscript"/>
        </w:rPr>
        <w:t>2</w:t>
      </w:r>
      <w:r w:rsidRPr="00E7763C">
        <w:t>/чел.</w:t>
      </w:r>
    </w:p>
    <w:p w:rsidR="00154FD2" w:rsidRPr="00E7763C" w:rsidRDefault="00740A46" w:rsidP="00D34340">
      <w:pPr>
        <w:pStyle w:val="ad"/>
        <w:numPr>
          <w:ilvl w:val="0"/>
          <w:numId w:val="25"/>
        </w:numPr>
        <w:spacing w:after="0"/>
        <w:ind w:left="0" w:firstLine="709"/>
        <w:jc w:val="both"/>
      </w:pPr>
      <w:r w:rsidRPr="00E7763C">
        <w:t xml:space="preserve">Численность населения (расчетная): </w:t>
      </w:r>
      <w:r w:rsidR="00E276B3" w:rsidRPr="00E7763C">
        <w:t>1701</w:t>
      </w:r>
      <w:r w:rsidRPr="00E7763C">
        <w:t xml:space="preserve"> чел.</w:t>
      </w:r>
    </w:p>
    <w:p w:rsidR="00D9586C" w:rsidRPr="00E7763C" w:rsidRDefault="00D9586C" w:rsidP="00D34340">
      <w:pPr>
        <w:pStyle w:val="ad"/>
        <w:spacing w:after="0"/>
        <w:ind w:left="0" w:firstLine="709"/>
        <w:jc w:val="both"/>
      </w:pPr>
    </w:p>
    <w:p w:rsidR="00455759" w:rsidRPr="00E7763C" w:rsidRDefault="005D188D" w:rsidP="00D34340">
      <w:pPr>
        <w:ind w:firstLine="709"/>
        <w:jc w:val="both"/>
      </w:pPr>
      <w:r w:rsidRPr="00E7763C">
        <w:t xml:space="preserve">Оценка параметров планируемого развития территории </w:t>
      </w:r>
      <w:r w:rsidR="006D1039" w:rsidRPr="00E7763C">
        <w:t>земельн</w:t>
      </w:r>
      <w:r w:rsidR="00455759" w:rsidRPr="00E7763C">
        <w:t>ых</w:t>
      </w:r>
      <w:r w:rsidR="006D1039" w:rsidRPr="00E7763C">
        <w:t xml:space="preserve"> участк</w:t>
      </w:r>
      <w:r w:rsidR="00455759" w:rsidRPr="00E7763C">
        <w:t>ов</w:t>
      </w:r>
      <w:r w:rsidR="006D1039" w:rsidRPr="00E7763C">
        <w:t xml:space="preserve"> с кадастровым</w:t>
      </w:r>
      <w:r w:rsidR="00455759" w:rsidRPr="00E7763C">
        <w:t>и</w:t>
      </w:r>
      <w:r w:rsidR="006D1039" w:rsidRPr="00E7763C">
        <w:t xml:space="preserve"> номер</w:t>
      </w:r>
      <w:r w:rsidR="00455759" w:rsidRPr="00E7763C">
        <w:t>а</w:t>
      </w:r>
      <w:r w:rsidR="006D1039" w:rsidRPr="00E7763C">
        <w:t>м</w:t>
      </w:r>
      <w:r w:rsidR="00455759" w:rsidRPr="00E7763C">
        <w:t>и</w:t>
      </w:r>
      <w:r w:rsidR="006D1039" w:rsidRPr="00E7763C">
        <w:t xml:space="preserve"> 47:14:0203010:34 </w:t>
      </w:r>
      <w:r w:rsidR="00455759" w:rsidRPr="00E7763C">
        <w:t xml:space="preserve">и 47:14:0203003:469, планируемых к включению в границы населенных пунктов в функциональную зону застройки индивидуальными жилыми домами, </w:t>
      </w:r>
      <w:r w:rsidRPr="00E7763C">
        <w:t xml:space="preserve">выполнена на основании </w:t>
      </w:r>
      <w:r w:rsidR="005D1071" w:rsidRPr="00E7763C">
        <w:t xml:space="preserve">оценки </w:t>
      </w:r>
      <w:r w:rsidR="006D1039" w:rsidRPr="00E7763C">
        <w:t xml:space="preserve">количества участков для застройки индивидуальными жилыми домами </w:t>
      </w:r>
      <w:r w:rsidRPr="00E7763C">
        <w:t>(при средней площади одного приусадебного участка 0,1 га)</w:t>
      </w:r>
      <w:r w:rsidR="00551EDC" w:rsidRPr="00E7763C">
        <w:t>:</w:t>
      </w:r>
    </w:p>
    <w:p w:rsidR="008D7CA7" w:rsidRPr="00E7763C" w:rsidRDefault="00455759" w:rsidP="00455759">
      <w:pPr>
        <w:pStyle w:val="afff1"/>
        <w:numPr>
          <w:ilvl w:val="0"/>
          <w:numId w:val="106"/>
        </w:numPr>
        <w:ind w:left="0" w:firstLine="709"/>
        <w:jc w:val="both"/>
      </w:pPr>
      <w:r w:rsidRPr="00E7763C">
        <w:t>в границах земельного участка 47:14:0203010:34 планируемое количество домохозяйств составит</w:t>
      </w:r>
      <w:r w:rsidR="005D188D" w:rsidRPr="00E7763C">
        <w:t xml:space="preserve"> </w:t>
      </w:r>
      <w:r w:rsidR="006D1039" w:rsidRPr="00E7763C">
        <w:t>2</w:t>
      </w:r>
      <w:r w:rsidR="0089700B" w:rsidRPr="00E7763C">
        <w:t>4</w:t>
      </w:r>
      <w:r w:rsidRPr="00E7763C">
        <w:t>, п</w:t>
      </w:r>
      <w:r w:rsidR="006D1039" w:rsidRPr="00E7763C">
        <w:t>ри коэффициенте семейности 2,</w:t>
      </w:r>
      <w:r w:rsidR="0089700B" w:rsidRPr="00E7763C">
        <w:t>5</w:t>
      </w:r>
      <w:r w:rsidR="006D1039" w:rsidRPr="00E7763C">
        <w:t xml:space="preserve"> численность постоянного населения составит 6</w:t>
      </w:r>
      <w:r w:rsidR="0089700B" w:rsidRPr="00E7763C">
        <w:t>0</w:t>
      </w:r>
      <w:r w:rsidRPr="00E7763C">
        <w:t xml:space="preserve"> человек;</w:t>
      </w:r>
    </w:p>
    <w:p w:rsidR="00455759" w:rsidRPr="00E7763C" w:rsidRDefault="00455759" w:rsidP="00455759">
      <w:pPr>
        <w:pStyle w:val="afff1"/>
        <w:numPr>
          <w:ilvl w:val="0"/>
          <w:numId w:val="106"/>
        </w:numPr>
        <w:ind w:left="0" w:firstLine="709"/>
        <w:jc w:val="both"/>
      </w:pPr>
      <w:r w:rsidRPr="00E7763C">
        <w:t>в границах земельного участка 47:14:0203003:469 планируемое количество домохозяйств составит 157, при коэффициенте семейности 2,5 численность постоянного населения составит 393 человека.</w:t>
      </w:r>
    </w:p>
    <w:p w:rsidR="006D1039" w:rsidRPr="00E7763C" w:rsidRDefault="006D1039" w:rsidP="00D34340">
      <w:pPr>
        <w:pStyle w:val="ad"/>
        <w:spacing w:after="0"/>
        <w:ind w:left="0" w:firstLine="709"/>
        <w:jc w:val="both"/>
      </w:pPr>
    </w:p>
    <w:p w:rsidR="0013200E" w:rsidRPr="00E7763C" w:rsidRDefault="0013200E" w:rsidP="00D34340">
      <w:pPr>
        <w:pStyle w:val="22"/>
        <w:numPr>
          <w:ilvl w:val="2"/>
          <w:numId w:val="57"/>
        </w:numPr>
        <w:spacing w:before="0"/>
        <w:ind w:left="0" w:firstLine="0"/>
        <w:jc w:val="center"/>
        <w:rPr>
          <w:rFonts w:ascii="Times New Roman" w:hAnsi="Times New Roman"/>
          <w:color w:val="auto"/>
          <w:sz w:val="24"/>
          <w:szCs w:val="24"/>
        </w:rPr>
      </w:pPr>
      <w:bookmarkStart w:id="61" w:name="_Toc209905855"/>
      <w:r w:rsidRPr="00E7763C">
        <w:rPr>
          <w:rFonts w:ascii="Times New Roman" w:hAnsi="Times New Roman"/>
          <w:color w:val="auto"/>
          <w:sz w:val="24"/>
          <w:szCs w:val="24"/>
        </w:rPr>
        <w:t xml:space="preserve">Создание условий для </w:t>
      </w:r>
      <w:r w:rsidR="006C207D" w:rsidRPr="00E7763C">
        <w:rPr>
          <w:rFonts w:ascii="Times New Roman" w:hAnsi="Times New Roman"/>
          <w:color w:val="auto"/>
          <w:sz w:val="24"/>
          <w:szCs w:val="24"/>
        </w:rPr>
        <w:t>предоставления земельных участков льготным категориям граждан в рамках областного закона Ленинградской области от 17 июля 2018 года № 75-оз и областного закона Ленинградской области от 14 октября 2008 года № 105-оз</w:t>
      </w:r>
      <w:bookmarkEnd w:id="61"/>
      <w:r w:rsidR="006C207D" w:rsidRPr="00E7763C">
        <w:rPr>
          <w:rFonts w:ascii="Times New Roman" w:hAnsi="Times New Roman"/>
          <w:color w:val="auto"/>
          <w:sz w:val="24"/>
          <w:szCs w:val="24"/>
        </w:rPr>
        <w:t xml:space="preserve"> </w:t>
      </w:r>
    </w:p>
    <w:p w:rsidR="0013200E" w:rsidRPr="00E7763C" w:rsidRDefault="0013200E" w:rsidP="00D34340">
      <w:pPr>
        <w:pStyle w:val="ad"/>
        <w:spacing w:after="0"/>
        <w:ind w:left="0" w:firstLine="709"/>
        <w:jc w:val="both"/>
      </w:pPr>
    </w:p>
    <w:p w:rsidR="00AF29AD" w:rsidRPr="00E7763C" w:rsidRDefault="00AF29AD" w:rsidP="00D34340">
      <w:pPr>
        <w:pStyle w:val="ad"/>
        <w:spacing w:after="0"/>
        <w:ind w:left="0" w:firstLine="709"/>
        <w:jc w:val="both"/>
      </w:pPr>
      <w:r w:rsidRPr="00E7763C">
        <w:t xml:space="preserve">Формирование функциональной зоны застройки индивидуальными жилыми домами </w:t>
      </w:r>
      <w:r w:rsidR="001C2B39" w:rsidRPr="00E7763C">
        <w:t>Ж1.2</w:t>
      </w:r>
      <w:r w:rsidR="00B33F99" w:rsidRPr="00E7763C">
        <w:t xml:space="preserve"> </w:t>
      </w:r>
      <w:r w:rsidRPr="00E7763C">
        <w:t>в д. </w:t>
      </w:r>
      <w:r w:rsidR="00061C49" w:rsidRPr="00E7763C">
        <w:t>Малое Коновалово</w:t>
      </w:r>
      <w:r w:rsidRPr="00E7763C">
        <w:t xml:space="preserve"> </w:t>
      </w:r>
      <w:r w:rsidR="00061C49" w:rsidRPr="00E7763C">
        <w:t xml:space="preserve">общей площадью 19,0 га </w:t>
      </w:r>
      <w:r w:rsidRPr="00E7763C">
        <w:t xml:space="preserve">осуществляется </w:t>
      </w:r>
      <w:r w:rsidR="00061C49" w:rsidRPr="00E7763C">
        <w:t>в соответствии с Соглашением</w:t>
      </w:r>
      <w:r w:rsidR="002F7712" w:rsidRPr="00E7763C">
        <w:t xml:space="preserve"> о взаимодействии от 14.08.2025</w:t>
      </w:r>
      <w:r w:rsidR="00061C49" w:rsidRPr="00E7763C">
        <w:t>, заключенным между</w:t>
      </w:r>
      <w:r w:rsidRPr="00E7763C">
        <w:t xml:space="preserve"> </w:t>
      </w:r>
      <w:r w:rsidR="00F1193C" w:rsidRPr="00E7763C">
        <w:t xml:space="preserve">правообладателями </w:t>
      </w:r>
      <w:r w:rsidR="00061C49" w:rsidRPr="00E7763C">
        <w:t>земельного участка, органами исполнительной власти Ленинградской области и органами местного самоуправления,</w:t>
      </w:r>
      <w:r w:rsidRPr="00E7763C">
        <w:t xml:space="preserve"> </w:t>
      </w:r>
      <w:r w:rsidR="002F7712" w:rsidRPr="00E7763C">
        <w:t>в соответствии с которым в</w:t>
      </w:r>
      <w:r w:rsidR="002F7712" w:rsidRPr="00E7763C">
        <w:t xml:space="preserve">  отношении  земельного  участка  с  кадастровым  номером  47:14:0203003:469 Ленинградск</w:t>
      </w:r>
      <w:r w:rsidR="002F7712" w:rsidRPr="00E7763C">
        <w:t>им</w:t>
      </w:r>
      <w:r w:rsidR="002F7712" w:rsidRPr="00E7763C">
        <w:t xml:space="preserve"> областн</w:t>
      </w:r>
      <w:r w:rsidR="002F7712" w:rsidRPr="00E7763C">
        <w:t>ым</w:t>
      </w:r>
      <w:r w:rsidR="002F7712" w:rsidRPr="00E7763C">
        <w:t xml:space="preserve"> комитет</w:t>
      </w:r>
      <w:r w:rsidR="002F7712" w:rsidRPr="00E7763C">
        <w:t>ом</w:t>
      </w:r>
      <w:r w:rsidR="002F7712" w:rsidRPr="00E7763C">
        <w:t xml:space="preserve"> по управлению государственным имуществом принято распоряжение от 11.09.2025 № 2113 «О принятии в государственную собственность  Ленинградской  области  пожертвования»  и  с  собственниками  земельного участка  заключен  договор  безвозмездной  передачи  (пожертвования)  недвижимого имущества  от  06.10.2025  №  1</w:t>
      </w:r>
      <w:r w:rsidR="00E7763C" w:rsidRPr="00E7763C">
        <w:t>. В</w:t>
      </w:r>
      <w:r w:rsidR="002F7712" w:rsidRPr="00E7763C">
        <w:t xml:space="preserve">  настоящее  время  осуществляется  государственная регистрация права собственности Ленинградской области</w:t>
      </w:r>
      <w:r w:rsidR="002F7712" w:rsidRPr="00E7763C">
        <w:t xml:space="preserve"> </w:t>
      </w:r>
      <w:r w:rsidRPr="00E7763C">
        <w:t xml:space="preserve">для дальнейшего предоставления </w:t>
      </w:r>
      <w:r w:rsidR="002F7712" w:rsidRPr="00E7763C">
        <w:t xml:space="preserve">земельных участков </w:t>
      </w:r>
      <w:r w:rsidRPr="00E7763C">
        <w:t>льготным категориям граждан в рамках областного закона Ленинградской области от 17 июля 2018 года № 75-оз «О бесплатном предоставлении гражданам, имеющим трех и более детей, земельных участков в собственность на территории Ленинградской области и о внесении изменений в областной закон «О бесплатном предоставлении отдельным категориям граждан земельных участков для индивидуального жилищного строительства на территории Ленинградской области» и областного закона Ленинградской области от 14 октября 2008 года № 105-оз «О бесплатном предоставлении отдельным категориям граждан земельных участков на территории Ленинградской области».</w:t>
      </w:r>
    </w:p>
    <w:p w:rsidR="00524D09" w:rsidRPr="00E7763C" w:rsidRDefault="00524D09" w:rsidP="00D34340">
      <w:pPr>
        <w:autoSpaceDE w:val="0"/>
        <w:autoSpaceDN w:val="0"/>
        <w:adjustRightInd w:val="0"/>
        <w:ind w:firstLine="709"/>
        <w:jc w:val="both"/>
      </w:pPr>
    </w:p>
    <w:p w:rsidR="00154FD2" w:rsidRPr="00E7763C" w:rsidRDefault="00740A46" w:rsidP="00D34340">
      <w:pPr>
        <w:pStyle w:val="22"/>
        <w:numPr>
          <w:ilvl w:val="2"/>
          <w:numId w:val="57"/>
        </w:numPr>
        <w:spacing w:before="0"/>
        <w:ind w:left="0" w:firstLine="0"/>
        <w:jc w:val="center"/>
        <w:rPr>
          <w:rFonts w:ascii="Times New Roman" w:hAnsi="Times New Roman"/>
          <w:color w:val="auto"/>
          <w:sz w:val="24"/>
          <w:szCs w:val="24"/>
        </w:rPr>
      </w:pPr>
      <w:bookmarkStart w:id="62" w:name="_Toc209905856"/>
      <w:r w:rsidRPr="00E7763C">
        <w:rPr>
          <w:rFonts w:ascii="Times New Roman" w:hAnsi="Times New Roman"/>
          <w:color w:val="auto"/>
          <w:sz w:val="24"/>
          <w:szCs w:val="24"/>
        </w:rPr>
        <w:lastRenderedPageBreak/>
        <w:t>Прогноз численности населения</w:t>
      </w:r>
      <w:bookmarkEnd w:id="62"/>
    </w:p>
    <w:p w:rsidR="0013200E" w:rsidRPr="00E7763C" w:rsidRDefault="0013200E" w:rsidP="00D34340">
      <w:pPr>
        <w:pStyle w:val="ad"/>
        <w:spacing w:after="0"/>
        <w:ind w:left="0" w:firstLine="709"/>
        <w:jc w:val="both"/>
      </w:pPr>
    </w:p>
    <w:p w:rsidR="00DC7443" w:rsidRPr="00E7763C" w:rsidRDefault="00DC7443" w:rsidP="00D34340">
      <w:pPr>
        <w:pStyle w:val="ad"/>
        <w:spacing w:after="0"/>
        <w:ind w:left="0" w:firstLine="709"/>
        <w:jc w:val="both"/>
      </w:pPr>
      <w:r w:rsidRPr="00E7763C">
        <w:t>В соответствии со сведениями о численности населения на 01.01.2024, предоставленными администрацией Пениковского сельского поселения, общая численность населения д. Лангерево и д. Малое Коновалово составляет 2</w:t>
      </w:r>
      <w:r w:rsidR="00AC40E4" w:rsidRPr="00E7763C">
        <w:t>91</w:t>
      </w:r>
      <w:r w:rsidRPr="00E7763C">
        <w:t xml:space="preserve"> человек, что на </w:t>
      </w:r>
      <w:r w:rsidR="00AC40E4" w:rsidRPr="00E7763C">
        <w:t>26</w:t>
      </w:r>
      <w:r w:rsidRPr="00E7763C">
        <w:t xml:space="preserve"> % больше аналогичного показателя за 2020 год.</w:t>
      </w:r>
    </w:p>
    <w:p w:rsidR="00903C69" w:rsidRPr="00E7763C" w:rsidRDefault="00903C69" w:rsidP="00D34340">
      <w:pPr>
        <w:pStyle w:val="ad"/>
        <w:spacing w:after="0"/>
        <w:ind w:left="0" w:firstLine="709"/>
        <w:jc w:val="both"/>
      </w:pPr>
      <w:r w:rsidRPr="00E7763C">
        <w:t>В соответствии с генеральным планом</w:t>
      </w:r>
      <w:r w:rsidR="006163E2" w:rsidRPr="00E7763C">
        <w:t xml:space="preserve"> муниципального образования Пениковское сельское поселение Ломоносовского муниципального района Ленинградской области </w:t>
      </w:r>
      <w:r w:rsidR="008C5A8A" w:rsidRPr="00E7763C">
        <w:t>(в редакции, утвержденной постановлением Правительства Ленинградской области от 29 февраля 2024 года № 137)</w:t>
      </w:r>
      <w:r w:rsidR="006163E2" w:rsidRPr="00E7763C">
        <w:t>,</w:t>
      </w:r>
      <w:r w:rsidRPr="00E7763C">
        <w:t xml:space="preserve"> на расчетный срок учтен прирост численности постоянного населения д. Лангерево и д. Малое Коновалово </w:t>
      </w:r>
      <w:r w:rsidR="00DC7443" w:rsidRPr="00E7763C">
        <w:t>до</w:t>
      </w:r>
      <w:r w:rsidRPr="00E7763C">
        <w:t xml:space="preserve"> </w:t>
      </w:r>
      <w:r w:rsidR="00DC7443" w:rsidRPr="00E7763C">
        <w:t>461</w:t>
      </w:r>
      <w:r w:rsidRPr="00E7763C">
        <w:t xml:space="preserve"> человек. При этом, генеральным планом не предусмотрено расширение границ населенных пунктов и не предусмотрено увеличение площади жилых зон. </w:t>
      </w:r>
    </w:p>
    <w:p w:rsidR="00952A96" w:rsidRPr="00E7763C" w:rsidRDefault="00AC40E4" w:rsidP="00D34340">
      <w:pPr>
        <w:pStyle w:val="ad"/>
        <w:spacing w:after="0"/>
        <w:ind w:left="0" w:firstLine="709"/>
        <w:jc w:val="both"/>
      </w:pPr>
      <w:r w:rsidRPr="00E7763C">
        <w:t xml:space="preserve">С учетом </w:t>
      </w:r>
      <w:r w:rsidR="0089700B" w:rsidRPr="00E7763C">
        <w:t>внесения изменений в генеральный план</w:t>
      </w:r>
      <w:r w:rsidRPr="00E7763C">
        <w:t xml:space="preserve"> о</w:t>
      </w:r>
      <w:r w:rsidR="00952A96" w:rsidRPr="00E7763C">
        <w:t>бщая численность постоянн</w:t>
      </w:r>
      <w:r w:rsidR="007B163B" w:rsidRPr="00E7763C">
        <w:t>ого населения д. Лангерево и д. </w:t>
      </w:r>
      <w:r w:rsidR="00952A96" w:rsidRPr="00E7763C">
        <w:t>Малое Коновалово на расчетный срок составит 2</w:t>
      </w:r>
      <w:r w:rsidR="0089700B" w:rsidRPr="00E7763C">
        <w:t>615</w:t>
      </w:r>
      <w:r w:rsidR="00952A96" w:rsidRPr="00E7763C">
        <w:t xml:space="preserve"> человек</w:t>
      </w:r>
      <w:r w:rsidR="0089700B" w:rsidRPr="00E7763C">
        <w:t xml:space="preserve"> (таблицы 5 и 5.1)</w:t>
      </w:r>
      <w:r w:rsidR="00952A96" w:rsidRPr="00E7763C">
        <w:t>.</w:t>
      </w:r>
    </w:p>
    <w:p w:rsidR="00992DD9" w:rsidRPr="00E7763C" w:rsidRDefault="00992DD9" w:rsidP="00D34340">
      <w:pPr>
        <w:pStyle w:val="ad"/>
        <w:spacing w:after="0"/>
        <w:ind w:left="0" w:firstLine="0"/>
        <w:jc w:val="both"/>
      </w:pPr>
    </w:p>
    <w:p w:rsidR="00952A96" w:rsidRPr="00E7763C" w:rsidRDefault="00952A96" w:rsidP="00D34340">
      <w:pPr>
        <w:jc w:val="center"/>
        <w:rPr>
          <w:noProof/>
        </w:rPr>
      </w:pPr>
      <w:r w:rsidRPr="00E7763C">
        <w:t xml:space="preserve">Таблица </w:t>
      </w:r>
      <w:r w:rsidR="004A56DD" w:rsidRPr="00E7763C">
        <w:t>5</w:t>
      </w:r>
      <w:r w:rsidR="00B90123" w:rsidRPr="00E7763C">
        <w:t>.</w:t>
      </w:r>
      <w:r w:rsidRPr="00E7763C">
        <w:rPr>
          <w:noProof/>
        </w:rPr>
        <w:t xml:space="preserve"> Прогноз численности населения д</w:t>
      </w:r>
      <w:r w:rsidRPr="00E7763C">
        <w:t xml:space="preserve">. Лангерево </w:t>
      </w:r>
      <w:r w:rsidR="00846C0E" w:rsidRPr="00E7763C">
        <w:rPr>
          <w:noProof/>
        </w:rPr>
        <w:t>на расчетный срок</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
        <w:gridCol w:w="4004"/>
        <w:gridCol w:w="1842"/>
        <w:gridCol w:w="1986"/>
        <w:gridCol w:w="2090"/>
      </w:tblGrid>
      <w:tr w:rsidR="00E7763C" w:rsidRPr="00E7763C" w:rsidTr="00FB2A82">
        <w:trPr>
          <w:trHeight w:val="283"/>
          <w:tblHeader/>
        </w:trPr>
        <w:tc>
          <w:tcPr>
            <w:tcW w:w="239" w:type="pct"/>
            <w:vMerge w:val="restart"/>
            <w:shd w:val="clear" w:color="auto" w:fill="auto"/>
            <w:hideMark/>
          </w:tcPr>
          <w:p w:rsidR="00952A96" w:rsidRPr="00E7763C" w:rsidRDefault="00952A96" w:rsidP="007B18FF">
            <w:pPr>
              <w:jc w:val="center"/>
              <w:rPr>
                <w:sz w:val="22"/>
                <w:szCs w:val="22"/>
              </w:rPr>
            </w:pPr>
            <w:r w:rsidRPr="00E7763C">
              <w:rPr>
                <w:sz w:val="22"/>
                <w:szCs w:val="22"/>
              </w:rPr>
              <w:t>№</w:t>
            </w:r>
          </w:p>
        </w:tc>
        <w:tc>
          <w:tcPr>
            <w:tcW w:w="1921" w:type="pct"/>
            <w:vMerge w:val="restart"/>
            <w:shd w:val="clear" w:color="auto" w:fill="auto"/>
            <w:hideMark/>
          </w:tcPr>
          <w:p w:rsidR="00952A96" w:rsidRPr="00E7763C" w:rsidRDefault="0089700B" w:rsidP="0089700B">
            <w:pPr>
              <w:jc w:val="center"/>
              <w:rPr>
                <w:sz w:val="22"/>
                <w:szCs w:val="22"/>
              </w:rPr>
            </w:pPr>
            <w:r w:rsidRPr="00E7763C">
              <w:rPr>
                <w:sz w:val="22"/>
                <w:szCs w:val="22"/>
              </w:rPr>
              <w:t>Территория</w:t>
            </w:r>
          </w:p>
        </w:tc>
        <w:tc>
          <w:tcPr>
            <w:tcW w:w="884" w:type="pct"/>
            <w:vMerge w:val="restart"/>
            <w:shd w:val="clear" w:color="auto" w:fill="auto"/>
            <w:hideMark/>
          </w:tcPr>
          <w:p w:rsidR="00952A96" w:rsidRPr="00E7763C" w:rsidRDefault="00952A96" w:rsidP="007B18FF">
            <w:pPr>
              <w:jc w:val="center"/>
              <w:rPr>
                <w:sz w:val="22"/>
                <w:szCs w:val="22"/>
              </w:rPr>
            </w:pPr>
            <w:r w:rsidRPr="00E7763C">
              <w:rPr>
                <w:sz w:val="22"/>
                <w:szCs w:val="22"/>
              </w:rPr>
              <w:t>Численность населения на</w:t>
            </w:r>
          </w:p>
          <w:p w:rsidR="00952A96" w:rsidRPr="00E7763C" w:rsidRDefault="00DC7443" w:rsidP="007B18FF">
            <w:pPr>
              <w:jc w:val="center"/>
              <w:rPr>
                <w:sz w:val="22"/>
                <w:szCs w:val="22"/>
              </w:rPr>
            </w:pPr>
            <w:r w:rsidRPr="00E7763C">
              <w:rPr>
                <w:sz w:val="22"/>
                <w:szCs w:val="22"/>
              </w:rPr>
              <w:t>01.01.</w:t>
            </w:r>
            <w:r w:rsidR="00952A96" w:rsidRPr="00E7763C">
              <w:rPr>
                <w:sz w:val="22"/>
                <w:szCs w:val="22"/>
              </w:rPr>
              <w:t>202</w:t>
            </w:r>
            <w:r w:rsidRPr="00E7763C">
              <w:rPr>
                <w:sz w:val="22"/>
                <w:szCs w:val="22"/>
              </w:rPr>
              <w:t>4</w:t>
            </w:r>
            <w:r w:rsidR="00952A96" w:rsidRPr="00E7763C">
              <w:rPr>
                <w:sz w:val="22"/>
                <w:szCs w:val="22"/>
              </w:rPr>
              <w:t>, чел.</w:t>
            </w:r>
          </w:p>
        </w:tc>
        <w:tc>
          <w:tcPr>
            <w:tcW w:w="1956" w:type="pct"/>
            <w:gridSpan w:val="2"/>
            <w:shd w:val="clear" w:color="auto" w:fill="auto"/>
            <w:hideMark/>
          </w:tcPr>
          <w:p w:rsidR="00952A96" w:rsidRPr="00E7763C" w:rsidRDefault="00952A96" w:rsidP="007B18FF">
            <w:pPr>
              <w:jc w:val="center"/>
              <w:rPr>
                <w:sz w:val="22"/>
                <w:szCs w:val="22"/>
              </w:rPr>
            </w:pPr>
            <w:r w:rsidRPr="00E7763C">
              <w:rPr>
                <w:sz w:val="22"/>
                <w:szCs w:val="22"/>
              </w:rPr>
              <w:t>Прогноз численности населения, чел.</w:t>
            </w:r>
          </w:p>
        </w:tc>
      </w:tr>
      <w:tr w:rsidR="00952A96" w:rsidRPr="00E7763C" w:rsidTr="00FB2A82">
        <w:trPr>
          <w:trHeight w:val="283"/>
          <w:tblHeader/>
        </w:trPr>
        <w:tc>
          <w:tcPr>
            <w:tcW w:w="239" w:type="pct"/>
            <w:vMerge/>
            <w:hideMark/>
          </w:tcPr>
          <w:p w:rsidR="00952A96" w:rsidRPr="00E7763C" w:rsidRDefault="00952A96" w:rsidP="007B18FF">
            <w:pPr>
              <w:jc w:val="center"/>
              <w:rPr>
                <w:sz w:val="22"/>
                <w:szCs w:val="22"/>
              </w:rPr>
            </w:pPr>
          </w:p>
        </w:tc>
        <w:tc>
          <w:tcPr>
            <w:tcW w:w="1921" w:type="pct"/>
            <w:vMerge/>
            <w:hideMark/>
          </w:tcPr>
          <w:p w:rsidR="00952A96" w:rsidRPr="00E7763C" w:rsidRDefault="00952A96" w:rsidP="007B18FF">
            <w:pPr>
              <w:jc w:val="center"/>
              <w:rPr>
                <w:sz w:val="22"/>
                <w:szCs w:val="22"/>
              </w:rPr>
            </w:pPr>
          </w:p>
        </w:tc>
        <w:tc>
          <w:tcPr>
            <w:tcW w:w="884" w:type="pct"/>
            <w:vMerge/>
            <w:hideMark/>
          </w:tcPr>
          <w:p w:rsidR="00952A96" w:rsidRPr="00E7763C" w:rsidRDefault="00952A96" w:rsidP="007B18FF">
            <w:pPr>
              <w:jc w:val="center"/>
              <w:rPr>
                <w:sz w:val="22"/>
                <w:szCs w:val="22"/>
              </w:rPr>
            </w:pPr>
          </w:p>
        </w:tc>
        <w:tc>
          <w:tcPr>
            <w:tcW w:w="953" w:type="pct"/>
            <w:shd w:val="clear" w:color="auto" w:fill="auto"/>
            <w:hideMark/>
          </w:tcPr>
          <w:p w:rsidR="00952A96" w:rsidRPr="00E7763C" w:rsidRDefault="00952A96" w:rsidP="00FB2A82">
            <w:pPr>
              <w:jc w:val="center"/>
              <w:rPr>
                <w:sz w:val="22"/>
                <w:szCs w:val="22"/>
              </w:rPr>
            </w:pPr>
            <w:r w:rsidRPr="00E7763C">
              <w:rPr>
                <w:sz w:val="22"/>
                <w:szCs w:val="22"/>
              </w:rPr>
              <w:t>в соответствии с генеральным планом</w:t>
            </w:r>
            <w:r w:rsidR="00E3014D" w:rsidRPr="00E7763C">
              <w:rPr>
                <w:rStyle w:val="aff"/>
                <w:sz w:val="22"/>
                <w:szCs w:val="22"/>
              </w:rPr>
              <w:footnoteReference w:id="2"/>
            </w:r>
          </w:p>
        </w:tc>
        <w:tc>
          <w:tcPr>
            <w:tcW w:w="1003" w:type="pct"/>
            <w:shd w:val="clear" w:color="auto" w:fill="auto"/>
            <w:hideMark/>
          </w:tcPr>
          <w:p w:rsidR="00952A96" w:rsidRPr="00E7763C" w:rsidRDefault="00952A96" w:rsidP="007B18FF">
            <w:pPr>
              <w:jc w:val="center"/>
              <w:rPr>
                <w:sz w:val="22"/>
                <w:szCs w:val="22"/>
              </w:rPr>
            </w:pPr>
            <w:r w:rsidRPr="00E7763C">
              <w:rPr>
                <w:sz w:val="22"/>
                <w:szCs w:val="22"/>
              </w:rPr>
              <w:t>с учетом внесения изменений в генеральный план</w:t>
            </w:r>
          </w:p>
        </w:tc>
      </w:tr>
    </w:tbl>
    <w:p w:rsidR="00952A96" w:rsidRPr="00E7763C" w:rsidRDefault="00952A96" w:rsidP="00D34340">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
        <w:gridCol w:w="4056"/>
        <w:gridCol w:w="1842"/>
        <w:gridCol w:w="1984"/>
        <w:gridCol w:w="2088"/>
      </w:tblGrid>
      <w:tr w:rsidR="00E7763C" w:rsidRPr="00E7763C" w:rsidTr="00FB2A82">
        <w:trPr>
          <w:cantSplit/>
          <w:trHeight w:val="283"/>
          <w:tblHeader/>
        </w:trPr>
        <w:tc>
          <w:tcPr>
            <w:tcW w:w="216" w:type="pct"/>
            <w:shd w:val="clear" w:color="auto" w:fill="auto"/>
            <w:vAlign w:val="center"/>
          </w:tcPr>
          <w:p w:rsidR="00952A96" w:rsidRPr="00E7763C" w:rsidRDefault="00952A96" w:rsidP="00D34340">
            <w:pPr>
              <w:jc w:val="center"/>
              <w:rPr>
                <w:sz w:val="22"/>
                <w:szCs w:val="22"/>
              </w:rPr>
            </w:pPr>
            <w:r w:rsidRPr="00E7763C">
              <w:rPr>
                <w:sz w:val="22"/>
                <w:szCs w:val="22"/>
              </w:rPr>
              <w:t>1</w:t>
            </w:r>
          </w:p>
        </w:tc>
        <w:tc>
          <w:tcPr>
            <w:tcW w:w="1945" w:type="pct"/>
            <w:shd w:val="clear" w:color="auto" w:fill="auto"/>
            <w:vAlign w:val="center"/>
          </w:tcPr>
          <w:p w:rsidR="00952A96" w:rsidRPr="00E7763C" w:rsidRDefault="00952A96" w:rsidP="00D34340">
            <w:pPr>
              <w:jc w:val="center"/>
              <w:rPr>
                <w:sz w:val="22"/>
                <w:szCs w:val="22"/>
              </w:rPr>
            </w:pPr>
            <w:r w:rsidRPr="00E7763C">
              <w:rPr>
                <w:sz w:val="22"/>
                <w:szCs w:val="22"/>
              </w:rPr>
              <w:t>2</w:t>
            </w:r>
          </w:p>
        </w:tc>
        <w:tc>
          <w:tcPr>
            <w:tcW w:w="884" w:type="pct"/>
            <w:shd w:val="clear" w:color="auto" w:fill="auto"/>
            <w:vAlign w:val="center"/>
          </w:tcPr>
          <w:p w:rsidR="00952A96" w:rsidRPr="00E7763C" w:rsidRDefault="00952A96" w:rsidP="00D34340">
            <w:pPr>
              <w:jc w:val="center"/>
              <w:rPr>
                <w:sz w:val="22"/>
                <w:szCs w:val="22"/>
              </w:rPr>
            </w:pPr>
            <w:r w:rsidRPr="00E7763C">
              <w:rPr>
                <w:sz w:val="22"/>
                <w:szCs w:val="22"/>
              </w:rPr>
              <w:t>3</w:t>
            </w:r>
          </w:p>
        </w:tc>
        <w:tc>
          <w:tcPr>
            <w:tcW w:w="952" w:type="pct"/>
            <w:shd w:val="clear" w:color="auto" w:fill="auto"/>
            <w:vAlign w:val="center"/>
          </w:tcPr>
          <w:p w:rsidR="00952A96" w:rsidRPr="00E7763C" w:rsidRDefault="00952A96" w:rsidP="00D34340">
            <w:pPr>
              <w:jc w:val="center"/>
              <w:rPr>
                <w:sz w:val="22"/>
                <w:szCs w:val="22"/>
              </w:rPr>
            </w:pPr>
            <w:r w:rsidRPr="00E7763C">
              <w:rPr>
                <w:sz w:val="22"/>
                <w:szCs w:val="22"/>
              </w:rPr>
              <w:t>4</w:t>
            </w:r>
          </w:p>
        </w:tc>
        <w:tc>
          <w:tcPr>
            <w:tcW w:w="1003" w:type="pct"/>
            <w:shd w:val="clear" w:color="auto" w:fill="auto"/>
            <w:vAlign w:val="center"/>
          </w:tcPr>
          <w:p w:rsidR="00952A96" w:rsidRPr="00E7763C" w:rsidRDefault="00952A96" w:rsidP="00D34340">
            <w:pPr>
              <w:jc w:val="center"/>
              <w:rPr>
                <w:sz w:val="22"/>
                <w:szCs w:val="22"/>
              </w:rPr>
            </w:pPr>
            <w:r w:rsidRPr="00E7763C">
              <w:rPr>
                <w:sz w:val="22"/>
                <w:szCs w:val="22"/>
              </w:rPr>
              <w:t>5</w:t>
            </w:r>
          </w:p>
        </w:tc>
      </w:tr>
      <w:tr w:rsidR="00E7763C" w:rsidRPr="00E7763C" w:rsidTr="00FB2A82">
        <w:trPr>
          <w:trHeight w:val="283"/>
        </w:trPr>
        <w:tc>
          <w:tcPr>
            <w:tcW w:w="216" w:type="pct"/>
            <w:shd w:val="clear" w:color="auto" w:fill="auto"/>
          </w:tcPr>
          <w:p w:rsidR="00952A96" w:rsidRPr="00E7763C" w:rsidRDefault="00952A96" w:rsidP="00D34340">
            <w:pPr>
              <w:rPr>
                <w:sz w:val="22"/>
                <w:szCs w:val="22"/>
              </w:rPr>
            </w:pPr>
            <w:r w:rsidRPr="00E7763C">
              <w:rPr>
                <w:sz w:val="22"/>
                <w:szCs w:val="22"/>
              </w:rPr>
              <w:t>1.</w:t>
            </w:r>
          </w:p>
        </w:tc>
        <w:tc>
          <w:tcPr>
            <w:tcW w:w="1945" w:type="pct"/>
            <w:shd w:val="clear" w:color="auto" w:fill="auto"/>
          </w:tcPr>
          <w:p w:rsidR="00952A96" w:rsidRPr="00E7763C" w:rsidRDefault="00952A96" w:rsidP="00D34340">
            <w:pPr>
              <w:rPr>
                <w:sz w:val="22"/>
                <w:szCs w:val="22"/>
              </w:rPr>
            </w:pPr>
            <w:r w:rsidRPr="00E7763C">
              <w:rPr>
                <w:sz w:val="22"/>
                <w:szCs w:val="22"/>
              </w:rPr>
              <w:t>д. Лангерево</w:t>
            </w:r>
            <w:r w:rsidR="0089700B" w:rsidRPr="00E7763C">
              <w:rPr>
                <w:sz w:val="22"/>
                <w:szCs w:val="22"/>
              </w:rPr>
              <w:t>, в существующей границе</w:t>
            </w:r>
          </w:p>
        </w:tc>
        <w:tc>
          <w:tcPr>
            <w:tcW w:w="884" w:type="pct"/>
            <w:shd w:val="clear" w:color="auto" w:fill="auto"/>
          </w:tcPr>
          <w:p w:rsidR="00952A96" w:rsidRPr="00E7763C" w:rsidRDefault="00952A96" w:rsidP="00D34340">
            <w:pPr>
              <w:jc w:val="center"/>
              <w:rPr>
                <w:sz w:val="22"/>
                <w:szCs w:val="22"/>
              </w:rPr>
            </w:pPr>
            <w:r w:rsidRPr="00E7763C">
              <w:rPr>
                <w:sz w:val="22"/>
                <w:szCs w:val="22"/>
              </w:rPr>
              <w:t>1</w:t>
            </w:r>
            <w:r w:rsidR="00AC40E4" w:rsidRPr="00E7763C">
              <w:rPr>
                <w:sz w:val="22"/>
                <w:szCs w:val="22"/>
              </w:rPr>
              <w:t>6</w:t>
            </w:r>
            <w:r w:rsidR="00DC7443" w:rsidRPr="00E7763C">
              <w:rPr>
                <w:sz w:val="22"/>
                <w:szCs w:val="22"/>
              </w:rPr>
              <w:t>7</w:t>
            </w:r>
          </w:p>
        </w:tc>
        <w:tc>
          <w:tcPr>
            <w:tcW w:w="952" w:type="pct"/>
            <w:shd w:val="clear" w:color="auto" w:fill="auto"/>
          </w:tcPr>
          <w:p w:rsidR="00952A96" w:rsidRPr="00E7763C" w:rsidRDefault="00952A96" w:rsidP="00D34340">
            <w:pPr>
              <w:jc w:val="center"/>
              <w:rPr>
                <w:sz w:val="22"/>
                <w:szCs w:val="22"/>
              </w:rPr>
            </w:pPr>
            <w:r w:rsidRPr="00E7763C">
              <w:rPr>
                <w:sz w:val="22"/>
                <w:szCs w:val="22"/>
              </w:rPr>
              <w:t>333</w:t>
            </w:r>
          </w:p>
        </w:tc>
        <w:tc>
          <w:tcPr>
            <w:tcW w:w="1003" w:type="pct"/>
            <w:shd w:val="clear" w:color="auto" w:fill="auto"/>
          </w:tcPr>
          <w:p w:rsidR="00952A96" w:rsidRPr="00E7763C" w:rsidRDefault="00F83CBE" w:rsidP="00D34340">
            <w:pPr>
              <w:jc w:val="center"/>
              <w:rPr>
                <w:sz w:val="22"/>
                <w:szCs w:val="22"/>
              </w:rPr>
            </w:pPr>
            <w:r w:rsidRPr="00E7763C">
              <w:rPr>
                <w:sz w:val="22"/>
                <w:szCs w:val="22"/>
              </w:rPr>
              <w:t>333</w:t>
            </w:r>
          </w:p>
        </w:tc>
      </w:tr>
      <w:tr w:rsidR="00E7763C" w:rsidRPr="00E7763C" w:rsidTr="00FB2A82">
        <w:trPr>
          <w:trHeight w:val="283"/>
        </w:trPr>
        <w:tc>
          <w:tcPr>
            <w:tcW w:w="216" w:type="pct"/>
            <w:shd w:val="clear" w:color="auto" w:fill="auto"/>
          </w:tcPr>
          <w:p w:rsidR="0089700B" w:rsidRPr="00E7763C" w:rsidRDefault="00F1193C" w:rsidP="0089700B">
            <w:pPr>
              <w:rPr>
                <w:sz w:val="22"/>
                <w:szCs w:val="22"/>
              </w:rPr>
            </w:pPr>
            <w:r w:rsidRPr="00E7763C">
              <w:rPr>
                <w:sz w:val="22"/>
                <w:szCs w:val="22"/>
              </w:rPr>
              <w:t>2</w:t>
            </w:r>
            <w:r w:rsidR="0089700B" w:rsidRPr="00E7763C">
              <w:rPr>
                <w:sz w:val="22"/>
                <w:szCs w:val="22"/>
              </w:rPr>
              <w:t>.</w:t>
            </w:r>
          </w:p>
        </w:tc>
        <w:tc>
          <w:tcPr>
            <w:tcW w:w="1945" w:type="pct"/>
            <w:shd w:val="clear" w:color="auto" w:fill="auto"/>
          </w:tcPr>
          <w:p w:rsidR="0089700B" w:rsidRPr="00E7763C" w:rsidRDefault="0089700B" w:rsidP="0089700B">
            <w:pPr>
              <w:rPr>
                <w:sz w:val="22"/>
                <w:szCs w:val="22"/>
              </w:rPr>
            </w:pPr>
            <w:r w:rsidRPr="00E7763C">
              <w:rPr>
                <w:sz w:val="22"/>
                <w:szCs w:val="22"/>
              </w:rPr>
              <w:t>в границе земельного участка 47:14:0203010:34</w:t>
            </w:r>
          </w:p>
        </w:tc>
        <w:tc>
          <w:tcPr>
            <w:tcW w:w="884" w:type="pct"/>
            <w:shd w:val="clear" w:color="auto" w:fill="auto"/>
          </w:tcPr>
          <w:p w:rsidR="0089700B" w:rsidRPr="00E7763C" w:rsidRDefault="0089700B" w:rsidP="0089700B">
            <w:pPr>
              <w:jc w:val="center"/>
              <w:rPr>
                <w:sz w:val="22"/>
                <w:szCs w:val="22"/>
              </w:rPr>
            </w:pPr>
            <w:r w:rsidRPr="00E7763C">
              <w:rPr>
                <w:sz w:val="22"/>
                <w:szCs w:val="22"/>
              </w:rPr>
              <w:t>0</w:t>
            </w:r>
          </w:p>
        </w:tc>
        <w:tc>
          <w:tcPr>
            <w:tcW w:w="952" w:type="pct"/>
            <w:shd w:val="clear" w:color="auto" w:fill="auto"/>
          </w:tcPr>
          <w:p w:rsidR="0089700B" w:rsidRPr="00E7763C" w:rsidRDefault="00F83CBE" w:rsidP="0089700B">
            <w:pPr>
              <w:jc w:val="center"/>
              <w:rPr>
                <w:sz w:val="22"/>
                <w:szCs w:val="22"/>
              </w:rPr>
            </w:pPr>
            <w:r w:rsidRPr="00E7763C">
              <w:rPr>
                <w:sz w:val="22"/>
                <w:szCs w:val="22"/>
              </w:rPr>
              <w:t>0</w:t>
            </w:r>
          </w:p>
        </w:tc>
        <w:tc>
          <w:tcPr>
            <w:tcW w:w="1003" w:type="pct"/>
            <w:shd w:val="clear" w:color="auto" w:fill="auto"/>
          </w:tcPr>
          <w:p w:rsidR="0089700B" w:rsidRPr="00E7763C" w:rsidRDefault="00F83CBE" w:rsidP="0089700B">
            <w:pPr>
              <w:jc w:val="center"/>
              <w:rPr>
                <w:sz w:val="22"/>
                <w:szCs w:val="22"/>
              </w:rPr>
            </w:pPr>
            <w:r w:rsidRPr="00E7763C">
              <w:rPr>
                <w:sz w:val="22"/>
                <w:szCs w:val="22"/>
              </w:rPr>
              <w:t>60</w:t>
            </w:r>
          </w:p>
        </w:tc>
      </w:tr>
      <w:tr w:rsidR="007103A8" w:rsidRPr="00E7763C" w:rsidTr="00F1193C">
        <w:trPr>
          <w:trHeight w:val="283"/>
        </w:trPr>
        <w:tc>
          <w:tcPr>
            <w:tcW w:w="2162" w:type="pct"/>
            <w:gridSpan w:val="2"/>
            <w:shd w:val="clear" w:color="auto" w:fill="auto"/>
          </w:tcPr>
          <w:p w:rsidR="0089700B" w:rsidRPr="00E7763C" w:rsidRDefault="0089700B" w:rsidP="0089700B">
            <w:pPr>
              <w:ind w:firstLine="35"/>
              <w:rPr>
                <w:sz w:val="22"/>
                <w:szCs w:val="22"/>
              </w:rPr>
            </w:pPr>
            <w:r w:rsidRPr="00E7763C">
              <w:rPr>
                <w:sz w:val="22"/>
                <w:szCs w:val="22"/>
              </w:rPr>
              <w:t>Итого:</w:t>
            </w:r>
          </w:p>
        </w:tc>
        <w:tc>
          <w:tcPr>
            <w:tcW w:w="884" w:type="pct"/>
            <w:shd w:val="clear" w:color="auto" w:fill="auto"/>
          </w:tcPr>
          <w:p w:rsidR="0089700B" w:rsidRPr="00E7763C" w:rsidRDefault="0089700B" w:rsidP="0089700B">
            <w:pPr>
              <w:jc w:val="center"/>
              <w:rPr>
                <w:sz w:val="22"/>
                <w:szCs w:val="22"/>
              </w:rPr>
            </w:pPr>
            <w:r w:rsidRPr="00E7763C">
              <w:rPr>
                <w:sz w:val="22"/>
                <w:szCs w:val="22"/>
              </w:rPr>
              <w:t>167</w:t>
            </w:r>
          </w:p>
        </w:tc>
        <w:tc>
          <w:tcPr>
            <w:tcW w:w="952" w:type="pct"/>
            <w:shd w:val="clear" w:color="auto" w:fill="auto"/>
          </w:tcPr>
          <w:p w:rsidR="0089700B" w:rsidRPr="00E7763C" w:rsidRDefault="0089700B" w:rsidP="0089700B">
            <w:pPr>
              <w:jc w:val="center"/>
              <w:rPr>
                <w:sz w:val="22"/>
                <w:szCs w:val="22"/>
              </w:rPr>
            </w:pPr>
            <w:r w:rsidRPr="00E7763C">
              <w:rPr>
                <w:sz w:val="22"/>
                <w:szCs w:val="22"/>
              </w:rPr>
              <w:t>333</w:t>
            </w:r>
          </w:p>
        </w:tc>
        <w:tc>
          <w:tcPr>
            <w:tcW w:w="1003" w:type="pct"/>
            <w:shd w:val="clear" w:color="auto" w:fill="auto"/>
          </w:tcPr>
          <w:p w:rsidR="0089700B" w:rsidRPr="00E7763C" w:rsidRDefault="00F1193C" w:rsidP="0089700B">
            <w:pPr>
              <w:jc w:val="center"/>
              <w:rPr>
                <w:sz w:val="22"/>
                <w:szCs w:val="22"/>
              </w:rPr>
            </w:pPr>
            <w:r w:rsidRPr="00E7763C">
              <w:rPr>
                <w:sz w:val="22"/>
                <w:szCs w:val="22"/>
              </w:rPr>
              <w:t>393</w:t>
            </w:r>
          </w:p>
        </w:tc>
      </w:tr>
    </w:tbl>
    <w:p w:rsidR="00952A96" w:rsidRPr="00E7763C" w:rsidRDefault="00952A96" w:rsidP="00D34340">
      <w:pPr>
        <w:pStyle w:val="ad"/>
        <w:spacing w:after="0"/>
        <w:ind w:left="0" w:firstLine="0"/>
        <w:jc w:val="both"/>
      </w:pPr>
    </w:p>
    <w:p w:rsidR="0089700B" w:rsidRPr="00E7763C" w:rsidRDefault="0089700B" w:rsidP="0089700B">
      <w:pPr>
        <w:jc w:val="center"/>
        <w:rPr>
          <w:noProof/>
        </w:rPr>
      </w:pPr>
      <w:r w:rsidRPr="00E7763C">
        <w:t>Таблица 5.1.</w:t>
      </w:r>
      <w:r w:rsidRPr="00E7763C">
        <w:rPr>
          <w:noProof/>
        </w:rPr>
        <w:t xml:space="preserve"> Прогноз численности населения </w:t>
      </w:r>
      <w:r w:rsidRPr="00E7763C">
        <w:t xml:space="preserve">д. Малое Коновалово </w:t>
      </w:r>
      <w:r w:rsidRPr="00E7763C">
        <w:rPr>
          <w:noProof/>
        </w:rPr>
        <w:t>на расчетный срок</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6"/>
        <w:gridCol w:w="3992"/>
        <w:gridCol w:w="1833"/>
        <w:gridCol w:w="1988"/>
        <w:gridCol w:w="2082"/>
      </w:tblGrid>
      <w:tr w:rsidR="00E7763C" w:rsidRPr="00E7763C" w:rsidTr="000D33A1">
        <w:trPr>
          <w:trHeight w:val="283"/>
          <w:tblHeader/>
        </w:trPr>
        <w:tc>
          <w:tcPr>
            <w:tcW w:w="252" w:type="pct"/>
            <w:vMerge w:val="restart"/>
            <w:shd w:val="clear" w:color="auto" w:fill="auto"/>
            <w:hideMark/>
          </w:tcPr>
          <w:p w:rsidR="0089700B" w:rsidRPr="00E7763C" w:rsidRDefault="0089700B" w:rsidP="00F83CBE">
            <w:pPr>
              <w:jc w:val="center"/>
              <w:rPr>
                <w:sz w:val="22"/>
                <w:szCs w:val="22"/>
              </w:rPr>
            </w:pPr>
            <w:r w:rsidRPr="00E7763C">
              <w:rPr>
                <w:sz w:val="22"/>
                <w:szCs w:val="22"/>
              </w:rPr>
              <w:t>№</w:t>
            </w:r>
          </w:p>
        </w:tc>
        <w:tc>
          <w:tcPr>
            <w:tcW w:w="1915" w:type="pct"/>
            <w:vMerge w:val="restart"/>
            <w:shd w:val="clear" w:color="auto" w:fill="auto"/>
            <w:hideMark/>
          </w:tcPr>
          <w:p w:rsidR="0089700B" w:rsidRPr="00E7763C" w:rsidRDefault="0089700B" w:rsidP="00F83CBE">
            <w:pPr>
              <w:jc w:val="center"/>
              <w:rPr>
                <w:sz w:val="22"/>
                <w:szCs w:val="22"/>
              </w:rPr>
            </w:pPr>
            <w:r w:rsidRPr="00E7763C">
              <w:rPr>
                <w:sz w:val="22"/>
                <w:szCs w:val="22"/>
              </w:rPr>
              <w:t>Населенный пункт</w:t>
            </w:r>
          </w:p>
        </w:tc>
        <w:tc>
          <w:tcPr>
            <w:tcW w:w="879" w:type="pct"/>
            <w:vMerge w:val="restart"/>
            <w:shd w:val="clear" w:color="auto" w:fill="auto"/>
            <w:hideMark/>
          </w:tcPr>
          <w:p w:rsidR="0089700B" w:rsidRPr="00E7763C" w:rsidRDefault="0089700B" w:rsidP="00F83CBE">
            <w:pPr>
              <w:jc w:val="center"/>
              <w:rPr>
                <w:sz w:val="22"/>
                <w:szCs w:val="22"/>
              </w:rPr>
            </w:pPr>
            <w:r w:rsidRPr="00E7763C">
              <w:rPr>
                <w:sz w:val="22"/>
                <w:szCs w:val="22"/>
              </w:rPr>
              <w:t>Численность населения на</w:t>
            </w:r>
          </w:p>
          <w:p w:rsidR="0089700B" w:rsidRPr="00E7763C" w:rsidRDefault="0089700B" w:rsidP="00F83CBE">
            <w:pPr>
              <w:jc w:val="center"/>
              <w:rPr>
                <w:sz w:val="22"/>
                <w:szCs w:val="22"/>
              </w:rPr>
            </w:pPr>
            <w:r w:rsidRPr="00E7763C">
              <w:rPr>
                <w:sz w:val="22"/>
                <w:szCs w:val="22"/>
              </w:rPr>
              <w:t>01.01.2024, чел.</w:t>
            </w:r>
          </w:p>
        </w:tc>
        <w:tc>
          <w:tcPr>
            <w:tcW w:w="1953" w:type="pct"/>
            <w:gridSpan w:val="2"/>
            <w:shd w:val="clear" w:color="auto" w:fill="auto"/>
            <w:hideMark/>
          </w:tcPr>
          <w:p w:rsidR="0089700B" w:rsidRPr="00E7763C" w:rsidRDefault="0089700B" w:rsidP="00F83CBE">
            <w:pPr>
              <w:jc w:val="center"/>
              <w:rPr>
                <w:sz w:val="22"/>
                <w:szCs w:val="22"/>
              </w:rPr>
            </w:pPr>
            <w:r w:rsidRPr="00E7763C">
              <w:rPr>
                <w:sz w:val="22"/>
                <w:szCs w:val="22"/>
              </w:rPr>
              <w:t>Прогноз численности населения, чел.</w:t>
            </w:r>
          </w:p>
        </w:tc>
      </w:tr>
      <w:tr w:rsidR="0089700B" w:rsidRPr="00E7763C" w:rsidTr="000D33A1">
        <w:trPr>
          <w:trHeight w:val="283"/>
          <w:tblHeader/>
        </w:trPr>
        <w:tc>
          <w:tcPr>
            <w:tcW w:w="252" w:type="pct"/>
            <w:vMerge/>
            <w:hideMark/>
          </w:tcPr>
          <w:p w:rsidR="0089700B" w:rsidRPr="00E7763C" w:rsidRDefault="0089700B" w:rsidP="00F83CBE">
            <w:pPr>
              <w:jc w:val="center"/>
              <w:rPr>
                <w:sz w:val="22"/>
                <w:szCs w:val="22"/>
              </w:rPr>
            </w:pPr>
          </w:p>
        </w:tc>
        <w:tc>
          <w:tcPr>
            <w:tcW w:w="1915" w:type="pct"/>
            <w:vMerge/>
            <w:hideMark/>
          </w:tcPr>
          <w:p w:rsidR="0089700B" w:rsidRPr="00E7763C" w:rsidRDefault="0089700B" w:rsidP="00F83CBE">
            <w:pPr>
              <w:jc w:val="center"/>
              <w:rPr>
                <w:sz w:val="22"/>
                <w:szCs w:val="22"/>
              </w:rPr>
            </w:pPr>
          </w:p>
        </w:tc>
        <w:tc>
          <w:tcPr>
            <w:tcW w:w="879" w:type="pct"/>
            <w:vMerge/>
            <w:hideMark/>
          </w:tcPr>
          <w:p w:rsidR="0089700B" w:rsidRPr="00E7763C" w:rsidRDefault="0089700B" w:rsidP="00F83CBE">
            <w:pPr>
              <w:jc w:val="center"/>
              <w:rPr>
                <w:sz w:val="22"/>
                <w:szCs w:val="22"/>
              </w:rPr>
            </w:pPr>
          </w:p>
        </w:tc>
        <w:tc>
          <w:tcPr>
            <w:tcW w:w="954" w:type="pct"/>
            <w:shd w:val="clear" w:color="auto" w:fill="auto"/>
            <w:hideMark/>
          </w:tcPr>
          <w:p w:rsidR="0089700B" w:rsidRPr="00E7763C" w:rsidRDefault="0089700B" w:rsidP="00FB2A82">
            <w:pPr>
              <w:jc w:val="center"/>
              <w:rPr>
                <w:sz w:val="22"/>
                <w:szCs w:val="22"/>
              </w:rPr>
            </w:pPr>
            <w:r w:rsidRPr="00E7763C">
              <w:rPr>
                <w:sz w:val="22"/>
                <w:szCs w:val="22"/>
              </w:rPr>
              <w:t>в соответствии с генеральным планом</w:t>
            </w:r>
            <w:r w:rsidRPr="00E7763C">
              <w:rPr>
                <w:rStyle w:val="aff"/>
                <w:sz w:val="22"/>
                <w:szCs w:val="22"/>
              </w:rPr>
              <w:footnoteReference w:id="3"/>
            </w:r>
          </w:p>
        </w:tc>
        <w:tc>
          <w:tcPr>
            <w:tcW w:w="999" w:type="pct"/>
            <w:shd w:val="clear" w:color="auto" w:fill="auto"/>
            <w:hideMark/>
          </w:tcPr>
          <w:p w:rsidR="0089700B" w:rsidRPr="00E7763C" w:rsidRDefault="0089700B" w:rsidP="00F83CBE">
            <w:pPr>
              <w:jc w:val="center"/>
              <w:rPr>
                <w:sz w:val="22"/>
                <w:szCs w:val="22"/>
              </w:rPr>
            </w:pPr>
            <w:r w:rsidRPr="00E7763C">
              <w:rPr>
                <w:sz w:val="22"/>
                <w:szCs w:val="22"/>
              </w:rPr>
              <w:t>с учетом внесения изменений в генеральный план</w:t>
            </w:r>
          </w:p>
        </w:tc>
      </w:tr>
    </w:tbl>
    <w:p w:rsidR="0089700B" w:rsidRPr="00E7763C" w:rsidRDefault="0089700B" w:rsidP="0089700B">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
        <w:gridCol w:w="4058"/>
        <w:gridCol w:w="1820"/>
        <w:gridCol w:w="1980"/>
        <w:gridCol w:w="2090"/>
      </w:tblGrid>
      <w:tr w:rsidR="00E7763C" w:rsidRPr="00E7763C" w:rsidTr="000D33A1">
        <w:trPr>
          <w:cantSplit/>
          <w:trHeight w:val="283"/>
          <w:tblHeader/>
        </w:trPr>
        <w:tc>
          <w:tcPr>
            <w:tcW w:w="227" w:type="pct"/>
            <w:shd w:val="clear" w:color="auto" w:fill="auto"/>
            <w:vAlign w:val="center"/>
          </w:tcPr>
          <w:p w:rsidR="0089700B" w:rsidRPr="00E7763C" w:rsidRDefault="0089700B" w:rsidP="00F83CBE">
            <w:pPr>
              <w:jc w:val="center"/>
              <w:rPr>
                <w:sz w:val="22"/>
                <w:szCs w:val="22"/>
              </w:rPr>
            </w:pPr>
            <w:r w:rsidRPr="00E7763C">
              <w:rPr>
                <w:sz w:val="22"/>
                <w:szCs w:val="22"/>
              </w:rPr>
              <w:t>1</w:t>
            </w:r>
          </w:p>
        </w:tc>
        <w:tc>
          <w:tcPr>
            <w:tcW w:w="1947" w:type="pct"/>
            <w:shd w:val="clear" w:color="auto" w:fill="auto"/>
            <w:vAlign w:val="center"/>
          </w:tcPr>
          <w:p w:rsidR="0089700B" w:rsidRPr="00E7763C" w:rsidRDefault="0089700B" w:rsidP="00F83CBE">
            <w:pPr>
              <w:jc w:val="center"/>
              <w:rPr>
                <w:sz w:val="22"/>
                <w:szCs w:val="22"/>
              </w:rPr>
            </w:pPr>
            <w:r w:rsidRPr="00E7763C">
              <w:rPr>
                <w:sz w:val="22"/>
                <w:szCs w:val="22"/>
              </w:rPr>
              <w:t>2</w:t>
            </w:r>
          </w:p>
        </w:tc>
        <w:tc>
          <w:tcPr>
            <w:tcW w:w="873" w:type="pct"/>
            <w:shd w:val="clear" w:color="auto" w:fill="auto"/>
            <w:vAlign w:val="center"/>
          </w:tcPr>
          <w:p w:rsidR="0089700B" w:rsidRPr="00E7763C" w:rsidRDefault="0089700B" w:rsidP="00F83CBE">
            <w:pPr>
              <w:jc w:val="center"/>
              <w:rPr>
                <w:sz w:val="22"/>
                <w:szCs w:val="22"/>
              </w:rPr>
            </w:pPr>
            <w:r w:rsidRPr="00E7763C">
              <w:rPr>
                <w:sz w:val="22"/>
                <w:szCs w:val="22"/>
              </w:rPr>
              <w:t>3</w:t>
            </w:r>
          </w:p>
        </w:tc>
        <w:tc>
          <w:tcPr>
            <w:tcW w:w="950" w:type="pct"/>
            <w:shd w:val="clear" w:color="auto" w:fill="auto"/>
            <w:vAlign w:val="center"/>
          </w:tcPr>
          <w:p w:rsidR="0089700B" w:rsidRPr="00E7763C" w:rsidRDefault="0089700B" w:rsidP="00F83CBE">
            <w:pPr>
              <w:jc w:val="center"/>
              <w:rPr>
                <w:sz w:val="22"/>
                <w:szCs w:val="22"/>
              </w:rPr>
            </w:pPr>
            <w:r w:rsidRPr="00E7763C">
              <w:rPr>
                <w:sz w:val="22"/>
                <w:szCs w:val="22"/>
              </w:rPr>
              <w:t>4</w:t>
            </w:r>
          </w:p>
        </w:tc>
        <w:tc>
          <w:tcPr>
            <w:tcW w:w="1003" w:type="pct"/>
            <w:shd w:val="clear" w:color="auto" w:fill="auto"/>
            <w:vAlign w:val="center"/>
          </w:tcPr>
          <w:p w:rsidR="0089700B" w:rsidRPr="00E7763C" w:rsidRDefault="0089700B" w:rsidP="00F83CBE">
            <w:pPr>
              <w:jc w:val="center"/>
              <w:rPr>
                <w:sz w:val="22"/>
                <w:szCs w:val="22"/>
              </w:rPr>
            </w:pPr>
            <w:r w:rsidRPr="00E7763C">
              <w:rPr>
                <w:sz w:val="22"/>
                <w:szCs w:val="22"/>
              </w:rPr>
              <w:t>5</w:t>
            </w:r>
          </w:p>
        </w:tc>
      </w:tr>
      <w:tr w:rsidR="00E7763C" w:rsidRPr="00E7763C" w:rsidTr="000D33A1">
        <w:trPr>
          <w:trHeight w:val="283"/>
        </w:trPr>
        <w:tc>
          <w:tcPr>
            <w:tcW w:w="227" w:type="pct"/>
            <w:shd w:val="clear" w:color="auto" w:fill="auto"/>
          </w:tcPr>
          <w:p w:rsidR="0089700B" w:rsidRPr="00E7763C" w:rsidRDefault="0089700B" w:rsidP="0089700B">
            <w:pPr>
              <w:rPr>
                <w:sz w:val="22"/>
                <w:szCs w:val="22"/>
              </w:rPr>
            </w:pPr>
            <w:r w:rsidRPr="00E7763C">
              <w:rPr>
                <w:sz w:val="22"/>
                <w:szCs w:val="22"/>
              </w:rPr>
              <w:t>1.</w:t>
            </w:r>
          </w:p>
        </w:tc>
        <w:tc>
          <w:tcPr>
            <w:tcW w:w="1947" w:type="pct"/>
            <w:shd w:val="clear" w:color="auto" w:fill="auto"/>
          </w:tcPr>
          <w:p w:rsidR="0089700B" w:rsidRPr="00E7763C" w:rsidRDefault="0089700B" w:rsidP="0089700B">
            <w:pPr>
              <w:rPr>
                <w:sz w:val="22"/>
                <w:szCs w:val="22"/>
              </w:rPr>
            </w:pPr>
            <w:r w:rsidRPr="00E7763C">
              <w:rPr>
                <w:sz w:val="22"/>
                <w:szCs w:val="22"/>
              </w:rPr>
              <w:t>д. Малое Коновалово, в существующей границе</w:t>
            </w:r>
          </w:p>
        </w:tc>
        <w:tc>
          <w:tcPr>
            <w:tcW w:w="873" w:type="pct"/>
            <w:shd w:val="clear" w:color="auto" w:fill="auto"/>
          </w:tcPr>
          <w:p w:rsidR="0089700B" w:rsidRPr="00E7763C" w:rsidRDefault="0089700B" w:rsidP="0089700B">
            <w:pPr>
              <w:jc w:val="center"/>
              <w:rPr>
                <w:sz w:val="22"/>
                <w:szCs w:val="22"/>
              </w:rPr>
            </w:pPr>
            <w:r w:rsidRPr="00E7763C">
              <w:rPr>
                <w:sz w:val="22"/>
                <w:szCs w:val="22"/>
              </w:rPr>
              <w:t>124</w:t>
            </w:r>
          </w:p>
        </w:tc>
        <w:tc>
          <w:tcPr>
            <w:tcW w:w="950" w:type="pct"/>
            <w:shd w:val="clear" w:color="auto" w:fill="auto"/>
          </w:tcPr>
          <w:p w:rsidR="0089700B" w:rsidRPr="00E7763C" w:rsidRDefault="0089700B" w:rsidP="0089700B">
            <w:pPr>
              <w:jc w:val="center"/>
              <w:rPr>
                <w:sz w:val="22"/>
                <w:szCs w:val="22"/>
              </w:rPr>
            </w:pPr>
            <w:r w:rsidRPr="00E7763C">
              <w:rPr>
                <w:sz w:val="22"/>
                <w:szCs w:val="22"/>
              </w:rPr>
              <w:t>128</w:t>
            </w:r>
          </w:p>
        </w:tc>
        <w:tc>
          <w:tcPr>
            <w:tcW w:w="1003" w:type="pct"/>
            <w:shd w:val="clear" w:color="auto" w:fill="auto"/>
          </w:tcPr>
          <w:p w:rsidR="0089700B" w:rsidRPr="00E7763C" w:rsidRDefault="0089700B" w:rsidP="0089700B">
            <w:pPr>
              <w:jc w:val="center"/>
              <w:rPr>
                <w:sz w:val="22"/>
                <w:szCs w:val="22"/>
              </w:rPr>
            </w:pPr>
            <w:r w:rsidRPr="00E7763C">
              <w:rPr>
                <w:sz w:val="22"/>
                <w:szCs w:val="22"/>
              </w:rPr>
              <w:t>128</w:t>
            </w:r>
          </w:p>
        </w:tc>
      </w:tr>
      <w:tr w:rsidR="00E7763C" w:rsidRPr="00E7763C" w:rsidTr="000D33A1">
        <w:trPr>
          <w:trHeight w:val="283"/>
        </w:trPr>
        <w:tc>
          <w:tcPr>
            <w:tcW w:w="227" w:type="pct"/>
            <w:shd w:val="clear" w:color="auto" w:fill="auto"/>
          </w:tcPr>
          <w:p w:rsidR="00F1193C" w:rsidRPr="00E7763C" w:rsidRDefault="00F1193C" w:rsidP="00F1193C">
            <w:pPr>
              <w:rPr>
                <w:sz w:val="22"/>
                <w:szCs w:val="22"/>
              </w:rPr>
            </w:pPr>
            <w:r w:rsidRPr="00E7763C">
              <w:rPr>
                <w:sz w:val="22"/>
                <w:szCs w:val="22"/>
              </w:rPr>
              <w:t>2.</w:t>
            </w:r>
          </w:p>
        </w:tc>
        <w:tc>
          <w:tcPr>
            <w:tcW w:w="1947" w:type="pct"/>
            <w:shd w:val="clear" w:color="auto" w:fill="auto"/>
          </w:tcPr>
          <w:p w:rsidR="00F1193C" w:rsidRPr="00E7763C" w:rsidRDefault="00F1193C" w:rsidP="00F1193C">
            <w:pPr>
              <w:rPr>
                <w:sz w:val="22"/>
                <w:szCs w:val="22"/>
              </w:rPr>
            </w:pPr>
            <w:r w:rsidRPr="00E7763C">
              <w:rPr>
                <w:sz w:val="22"/>
                <w:szCs w:val="22"/>
              </w:rPr>
              <w:t>д. Малое Коновалово, территория, в границах которой предусматривается осуществление комплексного развития территории</w:t>
            </w:r>
          </w:p>
        </w:tc>
        <w:tc>
          <w:tcPr>
            <w:tcW w:w="873" w:type="pct"/>
            <w:shd w:val="clear" w:color="auto" w:fill="auto"/>
          </w:tcPr>
          <w:p w:rsidR="00F1193C" w:rsidRPr="00E7763C" w:rsidRDefault="00F1193C" w:rsidP="00F1193C">
            <w:pPr>
              <w:jc w:val="center"/>
              <w:rPr>
                <w:sz w:val="22"/>
                <w:szCs w:val="22"/>
              </w:rPr>
            </w:pPr>
            <w:r w:rsidRPr="00E7763C">
              <w:rPr>
                <w:sz w:val="22"/>
                <w:szCs w:val="22"/>
              </w:rPr>
              <w:t>0</w:t>
            </w:r>
          </w:p>
        </w:tc>
        <w:tc>
          <w:tcPr>
            <w:tcW w:w="950" w:type="pct"/>
            <w:shd w:val="clear" w:color="auto" w:fill="auto"/>
          </w:tcPr>
          <w:p w:rsidR="00F1193C" w:rsidRPr="00E7763C" w:rsidRDefault="00F1193C" w:rsidP="00F1193C">
            <w:pPr>
              <w:jc w:val="center"/>
              <w:rPr>
                <w:sz w:val="22"/>
                <w:szCs w:val="22"/>
              </w:rPr>
            </w:pPr>
            <w:r w:rsidRPr="00E7763C">
              <w:rPr>
                <w:sz w:val="22"/>
                <w:szCs w:val="22"/>
              </w:rPr>
              <w:t>0</w:t>
            </w:r>
          </w:p>
        </w:tc>
        <w:tc>
          <w:tcPr>
            <w:tcW w:w="1003" w:type="pct"/>
            <w:shd w:val="clear" w:color="auto" w:fill="auto"/>
          </w:tcPr>
          <w:p w:rsidR="00F1193C" w:rsidRPr="00E7763C" w:rsidRDefault="00F1193C" w:rsidP="00F1193C">
            <w:pPr>
              <w:jc w:val="center"/>
              <w:rPr>
                <w:sz w:val="22"/>
                <w:szCs w:val="22"/>
              </w:rPr>
            </w:pPr>
            <w:r w:rsidRPr="00E7763C">
              <w:rPr>
                <w:sz w:val="22"/>
                <w:szCs w:val="22"/>
              </w:rPr>
              <w:t>1701</w:t>
            </w:r>
          </w:p>
        </w:tc>
      </w:tr>
      <w:tr w:rsidR="00E7763C" w:rsidRPr="00E7763C" w:rsidTr="000D33A1">
        <w:trPr>
          <w:trHeight w:val="283"/>
        </w:trPr>
        <w:tc>
          <w:tcPr>
            <w:tcW w:w="227" w:type="pct"/>
            <w:shd w:val="clear" w:color="auto" w:fill="auto"/>
          </w:tcPr>
          <w:p w:rsidR="00F1193C" w:rsidRPr="00E7763C" w:rsidRDefault="00F1193C" w:rsidP="00F1193C">
            <w:pPr>
              <w:rPr>
                <w:sz w:val="22"/>
                <w:szCs w:val="22"/>
              </w:rPr>
            </w:pPr>
            <w:r w:rsidRPr="00E7763C">
              <w:rPr>
                <w:sz w:val="22"/>
                <w:szCs w:val="22"/>
              </w:rPr>
              <w:t>3.</w:t>
            </w:r>
          </w:p>
        </w:tc>
        <w:tc>
          <w:tcPr>
            <w:tcW w:w="1947" w:type="pct"/>
            <w:shd w:val="clear" w:color="auto" w:fill="auto"/>
          </w:tcPr>
          <w:p w:rsidR="00F1193C" w:rsidRPr="00E7763C" w:rsidRDefault="00F1193C" w:rsidP="00F1193C">
            <w:pPr>
              <w:rPr>
                <w:sz w:val="22"/>
                <w:szCs w:val="22"/>
              </w:rPr>
            </w:pPr>
            <w:r w:rsidRPr="00E7763C">
              <w:rPr>
                <w:sz w:val="22"/>
                <w:szCs w:val="22"/>
              </w:rPr>
              <w:t>в границе земельного участка 47:14:0203003:469</w:t>
            </w:r>
          </w:p>
        </w:tc>
        <w:tc>
          <w:tcPr>
            <w:tcW w:w="873" w:type="pct"/>
            <w:shd w:val="clear" w:color="auto" w:fill="auto"/>
          </w:tcPr>
          <w:p w:rsidR="00F1193C" w:rsidRPr="00E7763C" w:rsidRDefault="00F1193C" w:rsidP="00F1193C">
            <w:pPr>
              <w:jc w:val="center"/>
              <w:rPr>
                <w:sz w:val="22"/>
                <w:szCs w:val="22"/>
              </w:rPr>
            </w:pPr>
            <w:r w:rsidRPr="00E7763C">
              <w:rPr>
                <w:sz w:val="22"/>
                <w:szCs w:val="22"/>
              </w:rPr>
              <w:t>0</w:t>
            </w:r>
          </w:p>
        </w:tc>
        <w:tc>
          <w:tcPr>
            <w:tcW w:w="950" w:type="pct"/>
            <w:shd w:val="clear" w:color="auto" w:fill="auto"/>
          </w:tcPr>
          <w:p w:rsidR="00F1193C" w:rsidRPr="00E7763C" w:rsidRDefault="00F1193C" w:rsidP="00F1193C">
            <w:pPr>
              <w:jc w:val="center"/>
              <w:rPr>
                <w:sz w:val="22"/>
                <w:szCs w:val="22"/>
              </w:rPr>
            </w:pPr>
            <w:r w:rsidRPr="00E7763C">
              <w:rPr>
                <w:sz w:val="22"/>
                <w:szCs w:val="22"/>
              </w:rPr>
              <w:t>0</w:t>
            </w:r>
          </w:p>
        </w:tc>
        <w:tc>
          <w:tcPr>
            <w:tcW w:w="1003" w:type="pct"/>
            <w:shd w:val="clear" w:color="auto" w:fill="auto"/>
          </w:tcPr>
          <w:p w:rsidR="00F1193C" w:rsidRPr="00E7763C" w:rsidRDefault="00F1193C" w:rsidP="00F1193C">
            <w:pPr>
              <w:jc w:val="center"/>
              <w:rPr>
                <w:sz w:val="22"/>
                <w:szCs w:val="22"/>
              </w:rPr>
            </w:pPr>
            <w:r w:rsidRPr="00E7763C">
              <w:rPr>
                <w:sz w:val="22"/>
                <w:szCs w:val="22"/>
              </w:rPr>
              <w:t>393</w:t>
            </w:r>
          </w:p>
        </w:tc>
      </w:tr>
      <w:tr w:rsidR="007103A8" w:rsidRPr="00E7763C" w:rsidTr="000D33A1">
        <w:trPr>
          <w:trHeight w:val="283"/>
        </w:trPr>
        <w:tc>
          <w:tcPr>
            <w:tcW w:w="2174" w:type="pct"/>
            <w:gridSpan w:val="2"/>
            <w:shd w:val="clear" w:color="auto" w:fill="auto"/>
          </w:tcPr>
          <w:p w:rsidR="00F1193C" w:rsidRPr="00E7763C" w:rsidRDefault="00F1193C" w:rsidP="00F1193C">
            <w:pPr>
              <w:ind w:firstLine="35"/>
              <w:rPr>
                <w:sz w:val="22"/>
                <w:szCs w:val="22"/>
              </w:rPr>
            </w:pPr>
            <w:r w:rsidRPr="00E7763C">
              <w:rPr>
                <w:sz w:val="22"/>
                <w:szCs w:val="22"/>
              </w:rPr>
              <w:t>Итого:</w:t>
            </w:r>
          </w:p>
        </w:tc>
        <w:tc>
          <w:tcPr>
            <w:tcW w:w="873" w:type="pct"/>
            <w:shd w:val="clear" w:color="auto" w:fill="auto"/>
          </w:tcPr>
          <w:p w:rsidR="00F1193C" w:rsidRPr="00E7763C" w:rsidRDefault="00F1193C" w:rsidP="00F1193C">
            <w:pPr>
              <w:jc w:val="center"/>
              <w:rPr>
                <w:sz w:val="22"/>
                <w:szCs w:val="22"/>
              </w:rPr>
            </w:pPr>
            <w:r w:rsidRPr="00E7763C">
              <w:rPr>
                <w:sz w:val="22"/>
                <w:szCs w:val="22"/>
              </w:rPr>
              <w:t>124</w:t>
            </w:r>
          </w:p>
        </w:tc>
        <w:tc>
          <w:tcPr>
            <w:tcW w:w="950" w:type="pct"/>
            <w:shd w:val="clear" w:color="auto" w:fill="auto"/>
          </w:tcPr>
          <w:p w:rsidR="00F1193C" w:rsidRPr="00E7763C" w:rsidRDefault="00F1193C" w:rsidP="00F1193C">
            <w:pPr>
              <w:jc w:val="center"/>
              <w:rPr>
                <w:sz w:val="22"/>
                <w:szCs w:val="22"/>
              </w:rPr>
            </w:pPr>
            <w:r w:rsidRPr="00E7763C">
              <w:rPr>
                <w:sz w:val="22"/>
                <w:szCs w:val="22"/>
              </w:rPr>
              <w:t>128</w:t>
            </w:r>
          </w:p>
        </w:tc>
        <w:tc>
          <w:tcPr>
            <w:tcW w:w="1003" w:type="pct"/>
            <w:shd w:val="clear" w:color="auto" w:fill="auto"/>
          </w:tcPr>
          <w:p w:rsidR="00F1193C" w:rsidRPr="00E7763C" w:rsidRDefault="00F1193C" w:rsidP="00F1193C">
            <w:pPr>
              <w:jc w:val="center"/>
              <w:rPr>
                <w:sz w:val="22"/>
                <w:szCs w:val="22"/>
              </w:rPr>
            </w:pPr>
            <w:r w:rsidRPr="00E7763C">
              <w:rPr>
                <w:sz w:val="22"/>
                <w:szCs w:val="22"/>
              </w:rPr>
              <w:t>2222</w:t>
            </w:r>
          </w:p>
        </w:tc>
      </w:tr>
    </w:tbl>
    <w:p w:rsidR="0089700B" w:rsidRPr="00E7763C" w:rsidRDefault="0089700B" w:rsidP="00D34340">
      <w:pPr>
        <w:pStyle w:val="ad"/>
        <w:spacing w:after="0"/>
        <w:ind w:left="0" w:firstLine="0"/>
        <w:jc w:val="both"/>
      </w:pPr>
    </w:p>
    <w:p w:rsidR="00154FD2" w:rsidRPr="00E7763C" w:rsidRDefault="00740A46" w:rsidP="00D34340">
      <w:pPr>
        <w:pStyle w:val="ad"/>
        <w:spacing w:after="0"/>
        <w:ind w:left="0" w:firstLine="709"/>
        <w:jc w:val="both"/>
      </w:pPr>
      <w:r w:rsidRPr="00E7763C">
        <w:t>Пр</w:t>
      </w:r>
      <w:r w:rsidR="0021732A" w:rsidRPr="00E7763C">
        <w:t>и внесении</w:t>
      </w:r>
      <w:r w:rsidRPr="00E7763C">
        <w:t xml:space="preserve"> </w:t>
      </w:r>
      <w:r w:rsidR="00205306" w:rsidRPr="00E7763C">
        <w:t xml:space="preserve">изменений в генеральный план </w:t>
      </w:r>
      <w:r w:rsidRPr="00E7763C">
        <w:t xml:space="preserve">предусмотрен прирост населения за счет механического прироста населения преимущественно за счет молодых семей и населения </w:t>
      </w:r>
      <w:r w:rsidRPr="00E7763C">
        <w:lastRenderedPageBreak/>
        <w:t>трудоспособного возраста. Планируемая возрастная структура населения составит 65 % населения трудоспособного возраста (</w:t>
      </w:r>
      <w:r w:rsidR="00472414" w:rsidRPr="00E7763C">
        <w:t>1</w:t>
      </w:r>
      <w:r w:rsidR="00B962A9" w:rsidRPr="00E7763C">
        <w:t>700</w:t>
      </w:r>
      <w:r w:rsidRPr="00E7763C">
        <w:t xml:space="preserve"> чел.), 22 % населения младше трудоспособного возраста (</w:t>
      </w:r>
      <w:r w:rsidR="00B962A9" w:rsidRPr="00E7763C">
        <w:t>575</w:t>
      </w:r>
      <w:r w:rsidRPr="00E7763C">
        <w:t xml:space="preserve"> чел.) и 13 % населения старше трудоспособного возраста (</w:t>
      </w:r>
      <w:r w:rsidR="00B962A9" w:rsidRPr="00E7763C">
        <w:t>340</w:t>
      </w:r>
      <w:r w:rsidRPr="00E7763C">
        <w:t xml:space="preserve"> чел.).</w:t>
      </w:r>
    </w:p>
    <w:p w:rsidR="005E7AEB" w:rsidRPr="00E7763C" w:rsidRDefault="005E7AEB" w:rsidP="00D34340">
      <w:pPr>
        <w:pStyle w:val="ad"/>
        <w:spacing w:after="0"/>
        <w:ind w:left="0" w:firstLine="709"/>
        <w:jc w:val="both"/>
      </w:pPr>
    </w:p>
    <w:p w:rsidR="005E7AEB" w:rsidRPr="00E7763C" w:rsidRDefault="00232A16" w:rsidP="000C5BAF">
      <w:pPr>
        <w:pStyle w:val="22"/>
        <w:numPr>
          <w:ilvl w:val="2"/>
          <w:numId w:val="57"/>
        </w:numPr>
        <w:spacing w:before="0"/>
        <w:ind w:left="0" w:firstLine="0"/>
        <w:jc w:val="center"/>
        <w:rPr>
          <w:rFonts w:ascii="Times New Roman" w:hAnsi="Times New Roman"/>
          <w:color w:val="auto"/>
          <w:sz w:val="24"/>
          <w:szCs w:val="24"/>
        </w:rPr>
      </w:pPr>
      <w:bookmarkStart w:id="63" w:name="_Toc209905857"/>
      <w:r w:rsidRPr="00E7763C">
        <w:rPr>
          <w:rFonts w:ascii="Times New Roman" w:hAnsi="Times New Roman"/>
          <w:color w:val="auto"/>
          <w:sz w:val="24"/>
          <w:szCs w:val="24"/>
        </w:rPr>
        <w:t>Прогноз развития мест приложения труда</w:t>
      </w:r>
      <w:bookmarkEnd w:id="63"/>
    </w:p>
    <w:p w:rsidR="0013200E" w:rsidRPr="00E7763C" w:rsidRDefault="0013200E" w:rsidP="000C5BAF">
      <w:pPr>
        <w:pStyle w:val="ad"/>
        <w:keepNext/>
        <w:keepLines/>
        <w:widowControl/>
        <w:spacing w:after="0"/>
        <w:ind w:left="0" w:firstLine="709"/>
        <w:jc w:val="both"/>
      </w:pPr>
    </w:p>
    <w:p w:rsidR="005E7AEB" w:rsidRPr="00E7763C" w:rsidRDefault="00232A16" w:rsidP="000C5BAF">
      <w:pPr>
        <w:pStyle w:val="ad"/>
        <w:keepNext/>
        <w:keepLines/>
        <w:widowControl/>
        <w:spacing w:after="0"/>
        <w:ind w:left="0" w:firstLine="709"/>
        <w:jc w:val="both"/>
      </w:pPr>
      <w:r w:rsidRPr="00E7763C">
        <w:t>Одним из важных факторов комплексного развития территории является формирование сбалансированной многофункциональной застройки территории, включая создание новых рабочих мест в шаговой доступности, а также обеспечение транспортной доступности рабочих мест в зоне влияния, что позволяет снизить маятниковую миграцию в направлении Санкт-Петербурга. С учетом целей комплексного развития территории, включая создание условий для формирования современного городского пространства, при подготовке изменений в генеральный план выполнена оценка развития мест приложения труда.</w:t>
      </w:r>
    </w:p>
    <w:p w:rsidR="0064095C" w:rsidRPr="00E7763C" w:rsidRDefault="0064095C" w:rsidP="00D34340">
      <w:pPr>
        <w:ind w:firstLine="709"/>
        <w:jc w:val="both"/>
      </w:pPr>
      <w:r w:rsidRPr="00E7763C">
        <w:t>В соответствии со Стратегией социально-экономического развития Ленинградской области до 203</w:t>
      </w:r>
      <w:r w:rsidR="00FF61CC" w:rsidRPr="00E7763C">
        <w:t>6</w:t>
      </w:r>
      <w:r w:rsidRPr="00E7763C">
        <w:t xml:space="preserve"> года одним из общих принципов управления для зоны агломерации является применение принципа селитебно-трудовой самодостаточности территории и минимизации маятниковых корреспонденций в Санкт-Петербург. Градостроительная деятельность, предусматривающая размещение многоквартирной застройки на площади более 1 га осуществляется с учетом наличия в границах Ленинградской области в радиусе 20-минутной пешей/ 10-минутной территориальной доступности с использованием </w:t>
      </w:r>
      <w:r w:rsidR="00A33614" w:rsidRPr="00E7763C">
        <w:t>пассажирского транспорта</w:t>
      </w:r>
      <w:r w:rsidRPr="00E7763C">
        <w:t xml:space="preserve"> резервов территорий под размещение производственной и общественной деловой застройки, где могут быть обеспечены рабочие места для не менее 50 % эконо</w:t>
      </w:r>
      <w:r w:rsidR="006967DB" w:rsidRPr="00E7763C">
        <w:t>мически активного населения (30 </w:t>
      </w:r>
      <w:r w:rsidRPr="00E7763C">
        <w:t>% трудоспособного населения), размещаемого в такой многоквартирной застройке согласно проекту. Новые производственные зоны и общественно-деловые зоны составляют не менее 10 % и 15 % от площади соответствующей функциональной зоны планируемой многоквартирной застройки.</w:t>
      </w:r>
    </w:p>
    <w:p w:rsidR="005E7AEB" w:rsidRPr="00E7763C" w:rsidRDefault="005E7AEB" w:rsidP="00D34340">
      <w:pPr>
        <w:pStyle w:val="ad"/>
        <w:spacing w:after="0"/>
        <w:ind w:left="0" w:firstLine="709"/>
        <w:jc w:val="both"/>
      </w:pPr>
      <w:r w:rsidRPr="00E7763C">
        <w:t>Общая численность населения трудоспособного возраста на расчетный срок составит 1</w:t>
      </w:r>
      <w:r w:rsidR="00B962A9" w:rsidRPr="00E7763C">
        <w:t>700</w:t>
      </w:r>
      <w:r w:rsidRPr="00E7763C">
        <w:t xml:space="preserve"> человек. С учетом предложений по внесению изменений в генеральный план предусмотрено создание условий для развития мест труда в планируемых объектах общественно-делового назначения. </w:t>
      </w:r>
    </w:p>
    <w:p w:rsidR="005E7AEB" w:rsidRPr="00E7763C" w:rsidRDefault="005E7AEB" w:rsidP="00D34340">
      <w:pPr>
        <w:pStyle w:val="ad"/>
        <w:spacing w:after="0"/>
        <w:ind w:left="0" w:firstLine="709"/>
        <w:jc w:val="both"/>
      </w:pPr>
      <w:r w:rsidRPr="00E7763C">
        <w:t xml:space="preserve">С учетом действующих предприятий и организаций в границе д. Лангерево и д. Малое Коновалово общее число мест приложения труда составит </w:t>
      </w:r>
      <w:r w:rsidR="00C9541A" w:rsidRPr="00E7763C">
        <w:t>4</w:t>
      </w:r>
      <w:r w:rsidR="00B939EC" w:rsidRPr="00E7763C">
        <w:t>40</w:t>
      </w:r>
      <w:r w:rsidRPr="00E7763C">
        <w:t>, в том числе:</w:t>
      </w:r>
    </w:p>
    <w:p w:rsidR="00C9541A" w:rsidRPr="00E7763C" w:rsidRDefault="00C9541A" w:rsidP="00D34340">
      <w:pPr>
        <w:pStyle w:val="ad"/>
        <w:numPr>
          <w:ilvl w:val="0"/>
          <w:numId w:val="93"/>
        </w:numPr>
        <w:spacing w:after="0"/>
        <w:ind w:left="0" w:firstLine="709"/>
        <w:jc w:val="both"/>
      </w:pPr>
      <w:r w:rsidRPr="00E7763C">
        <w:t>промышленная зона в д. Лангерево 18,77 га: 375 рабочих мест;</w:t>
      </w:r>
    </w:p>
    <w:p w:rsidR="00C9541A" w:rsidRPr="00E7763C" w:rsidRDefault="00C9541A" w:rsidP="00D34340">
      <w:pPr>
        <w:pStyle w:val="ad"/>
        <w:numPr>
          <w:ilvl w:val="0"/>
          <w:numId w:val="93"/>
        </w:numPr>
        <w:spacing w:after="0"/>
        <w:ind w:left="0" w:firstLine="709"/>
        <w:jc w:val="both"/>
      </w:pPr>
      <w:r w:rsidRPr="00E7763C">
        <w:t>планируемое многофункциональн</w:t>
      </w:r>
      <w:r w:rsidR="00002D4B" w:rsidRPr="00E7763C">
        <w:t>о</w:t>
      </w:r>
      <w:r w:rsidRPr="00E7763C">
        <w:t>е здани</w:t>
      </w:r>
      <w:r w:rsidR="00002D4B" w:rsidRPr="00E7763C">
        <w:t>е</w:t>
      </w:r>
      <w:r w:rsidRPr="00E7763C">
        <w:t xml:space="preserve"> общественно-делового назначения в границе территории комплексного развития 3575 м</w:t>
      </w:r>
      <w:r w:rsidRPr="00E7763C">
        <w:rPr>
          <w:vertAlign w:val="superscript"/>
        </w:rPr>
        <w:t>2</w:t>
      </w:r>
      <w:r w:rsidRPr="00E7763C">
        <w:t xml:space="preserve">: </w:t>
      </w:r>
      <w:r w:rsidR="00A810B1" w:rsidRPr="00E7763C">
        <w:t>53</w:t>
      </w:r>
      <w:r w:rsidRPr="00E7763C">
        <w:t xml:space="preserve"> рабочих мест</w:t>
      </w:r>
      <w:r w:rsidR="00A810B1" w:rsidRPr="00E7763C">
        <w:rPr>
          <w:rStyle w:val="aff"/>
        </w:rPr>
        <w:footnoteReference w:id="4"/>
      </w:r>
      <w:r w:rsidR="00A810B1" w:rsidRPr="00E7763C">
        <w:t xml:space="preserve"> (в том числе в максимальную смену занято 28 работников)</w:t>
      </w:r>
      <w:r w:rsidRPr="00E7763C">
        <w:t>;</w:t>
      </w:r>
    </w:p>
    <w:p w:rsidR="00C9541A" w:rsidRPr="00E7763C" w:rsidRDefault="00C9541A" w:rsidP="00D34340">
      <w:pPr>
        <w:pStyle w:val="ad"/>
        <w:numPr>
          <w:ilvl w:val="0"/>
          <w:numId w:val="93"/>
        </w:numPr>
        <w:spacing w:after="0"/>
        <w:ind w:left="0" w:firstLine="709"/>
        <w:jc w:val="both"/>
      </w:pPr>
      <w:r w:rsidRPr="00E7763C">
        <w:t>планируем</w:t>
      </w:r>
      <w:r w:rsidR="00B939EC" w:rsidRPr="00E7763C">
        <w:t>ая</w:t>
      </w:r>
      <w:r w:rsidRPr="00E7763C">
        <w:t xml:space="preserve"> </w:t>
      </w:r>
      <w:r w:rsidR="00B939EC" w:rsidRPr="00E7763C">
        <w:t>амбулатория</w:t>
      </w:r>
      <w:r w:rsidRPr="00E7763C">
        <w:t>: 12 рабочих мест.</w:t>
      </w:r>
    </w:p>
    <w:p w:rsidR="0013200E" w:rsidRPr="00E7763C" w:rsidRDefault="00DB3C40" w:rsidP="00D34340">
      <w:pPr>
        <w:pStyle w:val="ad"/>
        <w:spacing w:after="0"/>
        <w:ind w:left="0" w:firstLine="709"/>
        <w:jc w:val="both"/>
      </w:pPr>
      <w:r w:rsidRPr="00E7763C">
        <w:t>С учетом фактического использования территории и документов территориального планирования в границ</w:t>
      </w:r>
      <w:r w:rsidR="00EB50E5" w:rsidRPr="00E7763C">
        <w:t>е</w:t>
      </w:r>
      <w:r w:rsidRPr="00E7763C">
        <w:t xml:space="preserve"> Пениковского сельского поселения предусмотрено развити</w:t>
      </w:r>
      <w:r w:rsidR="00002D4B" w:rsidRPr="00E7763C">
        <w:t>е</w:t>
      </w:r>
      <w:r w:rsidRPr="00E7763C">
        <w:t xml:space="preserve"> промышленных зон и территорий объектов отдыха и туризма</w:t>
      </w:r>
      <w:r w:rsidR="00133D8F" w:rsidRPr="00E7763C">
        <w:t>, а также размещение объектов регионального значения, которые окажут влияние на создание мест приложения труда</w:t>
      </w:r>
      <w:r w:rsidRPr="00E7763C">
        <w:t>.</w:t>
      </w:r>
    </w:p>
    <w:p w:rsidR="00B0699A" w:rsidRPr="00E7763C" w:rsidRDefault="00B0699A" w:rsidP="00D34340">
      <w:pPr>
        <w:pStyle w:val="ad"/>
        <w:spacing w:after="0"/>
        <w:ind w:left="0" w:firstLine="709"/>
        <w:jc w:val="both"/>
      </w:pPr>
      <w:r w:rsidRPr="00E7763C">
        <w:t>П</w:t>
      </w:r>
      <w:r w:rsidR="003C0166" w:rsidRPr="00E7763C">
        <w:t xml:space="preserve">ромышленные зоны, планируемые на территории Пениковского сельского поселения, представлены </w:t>
      </w:r>
      <w:r w:rsidR="005F63A1" w:rsidRPr="00E7763C">
        <w:t xml:space="preserve">площадками типа </w:t>
      </w:r>
      <w:r w:rsidR="003C0166" w:rsidRPr="00E7763C">
        <w:t>«гринфилд»</w:t>
      </w:r>
      <w:r w:rsidR="005F63A1" w:rsidRPr="00E7763C">
        <w:rPr>
          <w:rStyle w:val="aff"/>
        </w:rPr>
        <w:footnoteReference w:id="5"/>
      </w:r>
      <w:r w:rsidR="003C0166" w:rsidRPr="00E7763C">
        <w:t xml:space="preserve">, сведения о планируемых к размещению </w:t>
      </w:r>
      <w:r w:rsidR="003C0166" w:rsidRPr="00E7763C">
        <w:lastRenderedPageBreak/>
        <w:t xml:space="preserve">предприятиях отсутствуют. </w:t>
      </w:r>
      <w:r w:rsidRPr="00E7763C">
        <w:t>Оценка мест приложения труда в промышленных зонах выполнена с учетом расчетной плотности рабочих мест для промышленных зон на уровне 20 рабочих мест на 1 га, что ниже</w:t>
      </w:r>
      <w:r w:rsidR="00711300" w:rsidRPr="00E7763C">
        <w:t xml:space="preserve"> средней плотности мест приложения труда</w:t>
      </w:r>
      <w:r w:rsidRPr="00E7763C">
        <w:t xml:space="preserve"> для индустриальных парков, с учётом возможности размещения складской и (или) логистической инфраструктуры, объектов инженерного обеспечения. Оценка количества новых рабочих мест носит справочный характер, при размещении конкретных производственных объектов требуется уточнение (по мере освоения промышленных зон).</w:t>
      </w:r>
    </w:p>
    <w:p w:rsidR="00B0699A" w:rsidRPr="00E7763C" w:rsidRDefault="00B0699A" w:rsidP="00D34340">
      <w:pPr>
        <w:pStyle w:val="ad"/>
        <w:spacing w:after="0"/>
        <w:ind w:left="0" w:firstLine="709"/>
        <w:jc w:val="both"/>
      </w:pPr>
      <w:r w:rsidRPr="00E7763C">
        <w:t>В соответствии со сведениями, содержащимися в материалах по обоснованию схемы территориального планирования Ленинградской области в области промышленной политики и планирования использования земель сельскохозяйственного назначения (таблица 13 Оценка изменения числа рабочих мест в связи с размещением планируемых индустриальных (промышленных) парков регионального значения), на основе оценки количества созданных и планируемых рабочих мест в границах 20 индустриальных парков общей площадью 1533,44 га, средний показатель плотности рабочих мест на 1 га для индустриальных парков, расположенных в Ленинградской области, составляет 31,3 – 33,5 рабочих мест на 1 га.</w:t>
      </w:r>
    </w:p>
    <w:p w:rsidR="00964487" w:rsidRPr="00E7763C" w:rsidRDefault="00B70A54" w:rsidP="00D34340">
      <w:pPr>
        <w:pStyle w:val="ad"/>
        <w:spacing w:after="0"/>
        <w:ind w:left="0" w:firstLine="709"/>
        <w:jc w:val="both"/>
      </w:pPr>
      <w:r w:rsidRPr="00E7763C">
        <w:t>Общий прирост мест приложения труда в границ</w:t>
      </w:r>
      <w:r w:rsidR="00EB50E5" w:rsidRPr="00E7763C">
        <w:t>е</w:t>
      </w:r>
      <w:r w:rsidRPr="00E7763C">
        <w:t xml:space="preserve"> Пениковского сельского поселения оценивается на уровне </w:t>
      </w:r>
      <w:r w:rsidR="00625000" w:rsidRPr="00E7763C">
        <w:t>690</w:t>
      </w:r>
      <w:r w:rsidR="001C00EF" w:rsidRPr="00E7763C">
        <w:t>0</w:t>
      </w:r>
      <w:r w:rsidRPr="00E7763C">
        <w:t xml:space="preserve">. </w:t>
      </w:r>
      <w:r w:rsidR="00964487" w:rsidRPr="00E7763C">
        <w:t>Кроме того, предусмотрено развитие рабочих мест в сфере услуг и социального обслуживания населения.</w:t>
      </w:r>
    </w:p>
    <w:p w:rsidR="00964487" w:rsidRPr="00E7763C" w:rsidRDefault="00964487" w:rsidP="00D34340">
      <w:pPr>
        <w:pStyle w:val="ad"/>
        <w:spacing w:after="0"/>
        <w:ind w:left="0" w:firstLine="709"/>
        <w:jc w:val="both"/>
      </w:pPr>
      <w:r w:rsidRPr="00E7763C">
        <w:t xml:space="preserve">Характеристика наиболее крупных объектов, которые окажут влияние на прирост мест труда на территории Пениковского сельского поселения, представлена в таблице </w:t>
      </w:r>
      <w:r w:rsidR="004A56DD" w:rsidRPr="00E7763C">
        <w:t>6</w:t>
      </w:r>
      <w:r w:rsidRPr="00E7763C">
        <w:t>.</w:t>
      </w:r>
    </w:p>
    <w:p w:rsidR="00964487" w:rsidRPr="00E7763C" w:rsidRDefault="00964487" w:rsidP="00D34340">
      <w:pPr>
        <w:pStyle w:val="ad"/>
        <w:spacing w:after="0"/>
        <w:ind w:left="0" w:firstLine="0"/>
        <w:jc w:val="both"/>
      </w:pPr>
    </w:p>
    <w:p w:rsidR="00964487" w:rsidRPr="00E7763C" w:rsidRDefault="00964487" w:rsidP="00D34340">
      <w:pPr>
        <w:pStyle w:val="ad"/>
        <w:keepNext/>
        <w:spacing w:after="0"/>
        <w:ind w:left="0" w:firstLine="0"/>
        <w:jc w:val="center"/>
      </w:pPr>
      <w:r w:rsidRPr="00E7763C">
        <w:t xml:space="preserve">Таблица </w:t>
      </w:r>
      <w:r w:rsidR="004A56DD" w:rsidRPr="00E7763C">
        <w:t>6</w:t>
      </w:r>
      <w:r w:rsidRPr="00E7763C">
        <w:t>. Характеристика наиболее крупных объектов, которые окажут влияние на прирост мест труда на территории Пениковского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14"/>
        <w:gridCol w:w="2305"/>
        <w:gridCol w:w="2351"/>
        <w:gridCol w:w="2351"/>
      </w:tblGrid>
      <w:tr w:rsidR="00964487" w:rsidRPr="00E7763C" w:rsidTr="00964487">
        <w:trPr>
          <w:trHeight w:val="20"/>
          <w:jc w:val="center"/>
        </w:trPr>
        <w:tc>
          <w:tcPr>
            <w:tcW w:w="1638" w:type="pct"/>
            <w:shd w:val="clear" w:color="auto" w:fill="auto"/>
          </w:tcPr>
          <w:p w:rsidR="00964487" w:rsidRPr="00E7763C" w:rsidRDefault="00964487" w:rsidP="00D34340">
            <w:pPr>
              <w:keepNext/>
              <w:contextualSpacing/>
              <w:jc w:val="center"/>
              <w:rPr>
                <w:sz w:val="22"/>
                <w:szCs w:val="22"/>
              </w:rPr>
            </w:pPr>
            <w:r w:rsidRPr="00E7763C">
              <w:rPr>
                <w:sz w:val="22"/>
                <w:szCs w:val="22"/>
              </w:rPr>
              <w:t>Наименование</w:t>
            </w:r>
          </w:p>
        </w:tc>
        <w:tc>
          <w:tcPr>
            <w:tcW w:w="1106" w:type="pct"/>
            <w:shd w:val="clear" w:color="auto" w:fill="auto"/>
          </w:tcPr>
          <w:p w:rsidR="00964487" w:rsidRPr="00E7763C" w:rsidRDefault="00964487" w:rsidP="00D34340">
            <w:pPr>
              <w:keepNext/>
              <w:contextualSpacing/>
              <w:jc w:val="center"/>
              <w:rPr>
                <w:sz w:val="22"/>
                <w:szCs w:val="22"/>
              </w:rPr>
            </w:pPr>
            <w:r w:rsidRPr="00E7763C">
              <w:rPr>
                <w:sz w:val="22"/>
                <w:szCs w:val="22"/>
              </w:rPr>
              <w:t>Местоположение</w:t>
            </w:r>
          </w:p>
        </w:tc>
        <w:tc>
          <w:tcPr>
            <w:tcW w:w="1128" w:type="pct"/>
            <w:shd w:val="clear" w:color="auto" w:fill="auto"/>
          </w:tcPr>
          <w:p w:rsidR="00964487" w:rsidRPr="00E7763C" w:rsidRDefault="00964487" w:rsidP="00D34340">
            <w:pPr>
              <w:keepNext/>
              <w:contextualSpacing/>
              <w:jc w:val="center"/>
              <w:rPr>
                <w:sz w:val="22"/>
                <w:szCs w:val="22"/>
              </w:rPr>
            </w:pPr>
            <w:r w:rsidRPr="00E7763C">
              <w:rPr>
                <w:sz w:val="22"/>
                <w:szCs w:val="22"/>
              </w:rPr>
              <w:t>Параметры</w:t>
            </w:r>
          </w:p>
        </w:tc>
        <w:tc>
          <w:tcPr>
            <w:tcW w:w="1128" w:type="pct"/>
          </w:tcPr>
          <w:p w:rsidR="00964487" w:rsidRPr="00E7763C" w:rsidRDefault="00964487" w:rsidP="00D34340">
            <w:pPr>
              <w:keepNext/>
              <w:contextualSpacing/>
              <w:jc w:val="center"/>
              <w:rPr>
                <w:sz w:val="22"/>
                <w:szCs w:val="22"/>
              </w:rPr>
            </w:pPr>
            <w:r w:rsidRPr="00E7763C">
              <w:rPr>
                <w:sz w:val="22"/>
                <w:szCs w:val="22"/>
              </w:rPr>
              <w:t>Оценка количества новых рабочих мест</w:t>
            </w:r>
          </w:p>
        </w:tc>
      </w:tr>
    </w:tbl>
    <w:p w:rsidR="00964487" w:rsidRPr="00E7763C" w:rsidRDefault="00964487" w:rsidP="00D34340">
      <w:pPr>
        <w:keepNext/>
        <w:rPr>
          <w:sz w:val="2"/>
          <w:szCs w:val="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14"/>
        <w:gridCol w:w="2305"/>
        <w:gridCol w:w="2351"/>
        <w:gridCol w:w="2351"/>
      </w:tblGrid>
      <w:tr w:rsidR="00E7763C" w:rsidRPr="00E7763C" w:rsidTr="00964487">
        <w:trPr>
          <w:trHeight w:val="20"/>
          <w:tblHeader/>
          <w:jc w:val="center"/>
        </w:trPr>
        <w:tc>
          <w:tcPr>
            <w:tcW w:w="1638" w:type="pct"/>
            <w:shd w:val="clear" w:color="auto" w:fill="auto"/>
          </w:tcPr>
          <w:p w:rsidR="00964487" w:rsidRPr="00E7763C" w:rsidRDefault="00964487" w:rsidP="00D34340">
            <w:pPr>
              <w:keepNext/>
              <w:contextualSpacing/>
              <w:jc w:val="center"/>
              <w:rPr>
                <w:sz w:val="22"/>
                <w:szCs w:val="22"/>
              </w:rPr>
            </w:pPr>
            <w:r w:rsidRPr="00E7763C">
              <w:rPr>
                <w:sz w:val="22"/>
                <w:szCs w:val="22"/>
              </w:rPr>
              <w:t>1</w:t>
            </w:r>
          </w:p>
        </w:tc>
        <w:tc>
          <w:tcPr>
            <w:tcW w:w="1106" w:type="pct"/>
            <w:shd w:val="clear" w:color="auto" w:fill="auto"/>
          </w:tcPr>
          <w:p w:rsidR="00964487" w:rsidRPr="00E7763C" w:rsidRDefault="00964487" w:rsidP="00D34340">
            <w:pPr>
              <w:keepNext/>
              <w:contextualSpacing/>
              <w:jc w:val="center"/>
              <w:rPr>
                <w:sz w:val="22"/>
                <w:szCs w:val="22"/>
              </w:rPr>
            </w:pPr>
            <w:r w:rsidRPr="00E7763C">
              <w:rPr>
                <w:sz w:val="22"/>
                <w:szCs w:val="22"/>
              </w:rPr>
              <w:t>2</w:t>
            </w:r>
          </w:p>
        </w:tc>
        <w:tc>
          <w:tcPr>
            <w:tcW w:w="1128" w:type="pct"/>
            <w:shd w:val="clear" w:color="auto" w:fill="auto"/>
          </w:tcPr>
          <w:p w:rsidR="00964487" w:rsidRPr="00E7763C" w:rsidRDefault="00964487" w:rsidP="00D34340">
            <w:pPr>
              <w:keepNext/>
              <w:contextualSpacing/>
              <w:jc w:val="center"/>
              <w:rPr>
                <w:sz w:val="22"/>
                <w:szCs w:val="22"/>
              </w:rPr>
            </w:pPr>
            <w:r w:rsidRPr="00E7763C">
              <w:rPr>
                <w:sz w:val="22"/>
                <w:szCs w:val="22"/>
              </w:rPr>
              <w:t>3</w:t>
            </w:r>
          </w:p>
        </w:tc>
        <w:tc>
          <w:tcPr>
            <w:tcW w:w="1128" w:type="pct"/>
          </w:tcPr>
          <w:p w:rsidR="00964487" w:rsidRPr="00E7763C" w:rsidRDefault="00964487" w:rsidP="00D34340">
            <w:pPr>
              <w:keepNext/>
              <w:contextualSpacing/>
              <w:jc w:val="center"/>
              <w:rPr>
                <w:sz w:val="22"/>
                <w:szCs w:val="22"/>
              </w:rPr>
            </w:pPr>
            <w:r w:rsidRPr="00E7763C">
              <w:rPr>
                <w:sz w:val="22"/>
                <w:szCs w:val="22"/>
              </w:rPr>
              <w:t>4</w:t>
            </w:r>
          </w:p>
        </w:tc>
      </w:tr>
      <w:tr w:rsidR="00E7763C" w:rsidRPr="00E7763C" w:rsidTr="00964487">
        <w:trPr>
          <w:trHeight w:val="20"/>
          <w:jc w:val="center"/>
        </w:trPr>
        <w:tc>
          <w:tcPr>
            <w:tcW w:w="5000" w:type="pct"/>
            <w:gridSpan w:val="4"/>
            <w:shd w:val="clear" w:color="auto" w:fill="auto"/>
          </w:tcPr>
          <w:p w:rsidR="00964487" w:rsidRPr="00E7763C" w:rsidRDefault="00964487" w:rsidP="00D34340">
            <w:pPr>
              <w:keepNext/>
              <w:rPr>
                <w:sz w:val="22"/>
                <w:szCs w:val="22"/>
              </w:rPr>
            </w:pPr>
            <w:r w:rsidRPr="00E7763C">
              <w:rPr>
                <w:sz w:val="22"/>
                <w:szCs w:val="22"/>
              </w:rPr>
              <w:t>Рабочие места в сфере промышленности</w:t>
            </w:r>
          </w:p>
        </w:tc>
      </w:tr>
      <w:tr w:rsidR="00E7763C" w:rsidRPr="00E7763C" w:rsidTr="001A621C">
        <w:trPr>
          <w:trHeight w:val="20"/>
          <w:jc w:val="center"/>
        </w:trPr>
        <w:tc>
          <w:tcPr>
            <w:tcW w:w="1638" w:type="pct"/>
            <w:shd w:val="clear" w:color="auto" w:fill="auto"/>
          </w:tcPr>
          <w:p w:rsidR="001A621C" w:rsidRPr="00E7763C" w:rsidRDefault="001A621C" w:rsidP="00D34340">
            <w:pPr>
              <w:keepNext/>
              <w:rPr>
                <w:sz w:val="22"/>
                <w:szCs w:val="22"/>
              </w:rPr>
            </w:pPr>
            <w:r w:rsidRPr="00E7763C">
              <w:rPr>
                <w:sz w:val="22"/>
                <w:szCs w:val="22"/>
              </w:rPr>
              <w:t>Объект (комплекс) по утилизации и размещению твердых коммунальных отходов IV и V классов опасности и отдельных видов промышленных отходов III</w:t>
            </w:r>
            <w:r w:rsidR="00EC7443" w:rsidRPr="00E7763C">
              <w:rPr>
                <w:sz w:val="22"/>
                <w:szCs w:val="22"/>
              </w:rPr>
              <w:t xml:space="preserve"> </w:t>
            </w:r>
            <w:r w:rsidRPr="00E7763C">
              <w:rPr>
                <w:sz w:val="22"/>
                <w:szCs w:val="22"/>
              </w:rPr>
              <w:t>-</w:t>
            </w:r>
            <w:r w:rsidR="00EC7443" w:rsidRPr="00E7763C">
              <w:rPr>
                <w:sz w:val="22"/>
                <w:szCs w:val="22"/>
              </w:rPr>
              <w:t xml:space="preserve"> </w:t>
            </w:r>
            <w:r w:rsidRPr="00E7763C">
              <w:rPr>
                <w:sz w:val="22"/>
                <w:szCs w:val="22"/>
              </w:rPr>
              <w:t>V классов опасности</w:t>
            </w:r>
          </w:p>
        </w:tc>
        <w:tc>
          <w:tcPr>
            <w:tcW w:w="1106" w:type="pct"/>
            <w:shd w:val="clear" w:color="auto" w:fill="auto"/>
          </w:tcPr>
          <w:p w:rsidR="001A621C" w:rsidRPr="00E7763C" w:rsidRDefault="001A621C" w:rsidP="00D34340">
            <w:pPr>
              <w:keepNext/>
              <w:rPr>
                <w:sz w:val="22"/>
                <w:szCs w:val="22"/>
              </w:rPr>
            </w:pPr>
            <w:r w:rsidRPr="00E7763C">
              <w:rPr>
                <w:sz w:val="22"/>
                <w:szCs w:val="22"/>
              </w:rPr>
              <w:t>земельный участок с кадастровым номером 47:14:0202001:4</w:t>
            </w:r>
          </w:p>
        </w:tc>
        <w:tc>
          <w:tcPr>
            <w:tcW w:w="1128" w:type="pct"/>
            <w:shd w:val="clear" w:color="auto" w:fill="auto"/>
          </w:tcPr>
          <w:p w:rsidR="00A62BBC" w:rsidRPr="00E7763C" w:rsidRDefault="00A62BBC" w:rsidP="00D34340">
            <w:pPr>
              <w:keepNext/>
              <w:rPr>
                <w:sz w:val="22"/>
                <w:szCs w:val="22"/>
              </w:rPr>
            </w:pPr>
            <w:r w:rsidRPr="00E7763C">
              <w:rPr>
                <w:sz w:val="22"/>
                <w:szCs w:val="22"/>
              </w:rPr>
              <w:t>мощность по размещению: до 600 тысяч тонн в год;</w:t>
            </w:r>
          </w:p>
          <w:p w:rsidR="00A62BBC" w:rsidRPr="00E7763C" w:rsidRDefault="00A62BBC" w:rsidP="00D34340">
            <w:pPr>
              <w:keepNext/>
              <w:rPr>
                <w:sz w:val="22"/>
                <w:szCs w:val="22"/>
              </w:rPr>
            </w:pPr>
            <w:r w:rsidRPr="00E7763C">
              <w:rPr>
                <w:sz w:val="22"/>
                <w:szCs w:val="22"/>
              </w:rPr>
              <w:t>мощность по обработке: до 600 тысяч тонн в год;</w:t>
            </w:r>
          </w:p>
          <w:p w:rsidR="001A621C" w:rsidRPr="00E7763C" w:rsidRDefault="00A62BBC" w:rsidP="00D34340">
            <w:pPr>
              <w:keepNext/>
              <w:rPr>
                <w:sz w:val="22"/>
                <w:szCs w:val="22"/>
              </w:rPr>
            </w:pPr>
            <w:r w:rsidRPr="00E7763C">
              <w:rPr>
                <w:sz w:val="22"/>
                <w:szCs w:val="22"/>
              </w:rPr>
              <w:t>мощно</w:t>
            </w:r>
            <w:r w:rsidRPr="00E7763C">
              <w:rPr>
                <w:sz w:val="22"/>
                <w:szCs w:val="22"/>
              </w:rPr>
              <w:lastRenderedPageBreak/>
              <w:t>сть по утилизации: до 360 тысяч тонн в год.</w:t>
            </w:r>
          </w:p>
        </w:tc>
        <w:tc>
          <w:tcPr>
            <w:tcW w:w="1128" w:type="pct"/>
          </w:tcPr>
          <w:p w:rsidR="001A621C" w:rsidRPr="00E7763C" w:rsidRDefault="008615AC" w:rsidP="00D34340">
            <w:pPr>
              <w:keepNext/>
              <w:jc w:val="center"/>
              <w:rPr>
                <w:sz w:val="22"/>
                <w:szCs w:val="22"/>
              </w:rPr>
            </w:pPr>
            <w:r w:rsidRPr="00E7763C">
              <w:rPr>
                <w:sz w:val="22"/>
                <w:szCs w:val="22"/>
              </w:rPr>
              <w:t>4</w:t>
            </w:r>
            <w:r w:rsidR="00696413" w:rsidRPr="00E7763C">
              <w:rPr>
                <w:sz w:val="22"/>
                <w:szCs w:val="22"/>
              </w:rPr>
              <w:t>00</w:t>
            </w:r>
          </w:p>
        </w:tc>
      </w:tr>
      <w:tr w:rsidR="00E7763C" w:rsidRPr="00E7763C" w:rsidTr="001A621C">
        <w:trPr>
          <w:trHeight w:val="20"/>
          <w:jc w:val="center"/>
        </w:trPr>
        <w:tc>
          <w:tcPr>
            <w:tcW w:w="1638" w:type="pct"/>
            <w:shd w:val="clear" w:color="auto" w:fill="auto"/>
          </w:tcPr>
          <w:p w:rsidR="00696413" w:rsidRPr="00E7763C" w:rsidRDefault="00696413" w:rsidP="00D34340">
            <w:pPr>
              <w:rPr>
                <w:sz w:val="22"/>
                <w:szCs w:val="22"/>
              </w:rPr>
            </w:pPr>
            <w:r w:rsidRPr="00E7763C">
              <w:rPr>
                <w:sz w:val="22"/>
                <w:szCs w:val="22"/>
              </w:rPr>
              <w:t>Индустриальный парк «Пеники»</w:t>
            </w:r>
            <w:r w:rsidR="00347505" w:rsidRPr="00E7763C">
              <w:rPr>
                <w:rStyle w:val="aff"/>
                <w:sz w:val="22"/>
                <w:szCs w:val="22"/>
              </w:rPr>
              <w:footnoteReference w:id="6"/>
            </w:r>
          </w:p>
        </w:tc>
        <w:tc>
          <w:tcPr>
            <w:tcW w:w="1106" w:type="pct"/>
            <w:shd w:val="clear" w:color="auto" w:fill="auto"/>
          </w:tcPr>
          <w:p w:rsidR="00696413" w:rsidRPr="00E7763C" w:rsidRDefault="00696413" w:rsidP="00D34340">
            <w:pPr>
              <w:rPr>
                <w:sz w:val="22"/>
                <w:szCs w:val="22"/>
              </w:rPr>
            </w:pPr>
            <w:r w:rsidRPr="00E7763C">
              <w:rPr>
                <w:sz w:val="22"/>
                <w:szCs w:val="22"/>
              </w:rPr>
              <w:t>Пениковское сельское поселение, вблизи д. Пеники</w:t>
            </w:r>
          </w:p>
        </w:tc>
        <w:tc>
          <w:tcPr>
            <w:tcW w:w="1128" w:type="pct"/>
            <w:shd w:val="clear" w:color="auto" w:fill="auto"/>
          </w:tcPr>
          <w:p w:rsidR="00696413" w:rsidRPr="00E7763C" w:rsidRDefault="00696413" w:rsidP="00D34340">
            <w:pPr>
              <w:rPr>
                <w:sz w:val="22"/>
                <w:szCs w:val="22"/>
              </w:rPr>
            </w:pPr>
            <w:r w:rsidRPr="00E7763C">
              <w:rPr>
                <w:sz w:val="22"/>
                <w:szCs w:val="22"/>
              </w:rPr>
              <w:t>класс опасности</w:t>
            </w:r>
            <w:r w:rsidR="00EC7443" w:rsidRPr="00E7763C">
              <w:rPr>
                <w:sz w:val="22"/>
                <w:szCs w:val="22"/>
              </w:rPr>
              <w:t>:</w:t>
            </w:r>
            <w:r w:rsidRPr="00E7763C">
              <w:rPr>
                <w:sz w:val="22"/>
                <w:szCs w:val="22"/>
              </w:rPr>
              <w:t xml:space="preserve"> V</w:t>
            </w:r>
            <w:r w:rsidR="00EC7443" w:rsidRPr="00E7763C">
              <w:rPr>
                <w:sz w:val="22"/>
                <w:szCs w:val="22"/>
              </w:rPr>
              <w:t xml:space="preserve"> </w:t>
            </w:r>
            <w:r w:rsidRPr="00E7763C">
              <w:rPr>
                <w:sz w:val="22"/>
                <w:szCs w:val="22"/>
              </w:rPr>
              <w:t>-</w:t>
            </w:r>
            <w:r w:rsidR="00EC7443" w:rsidRPr="00E7763C">
              <w:rPr>
                <w:sz w:val="22"/>
                <w:szCs w:val="22"/>
              </w:rPr>
              <w:t xml:space="preserve"> </w:t>
            </w:r>
            <w:r w:rsidRPr="00E7763C">
              <w:rPr>
                <w:sz w:val="22"/>
                <w:szCs w:val="22"/>
              </w:rPr>
              <w:t>IV;</w:t>
            </w:r>
          </w:p>
          <w:p w:rsidR="00696413" w:rsidRPr="00E7763C" w:rsidRDefault="00696413" w:rsidP="00D34340">
            <w:pPr>
              <w:rPr>
                <w:sz w:val="22"/>
                <w:szCs w:val="22"/>
              </w:rPr>
            </w:pPr>
            <w:r w:rsidRPr="00E7763C">
              <w:rPr>
                <w:sz w:val="22"/>
                <w:szCs w:val="22"/>
              </w:rPr>
              <w:t>площадь: 155,33 га</w:t>
            </w:r>
          </w:p>
        </w:tc>
        <w:tc>
          <w:tcPr>
            <w:tcW w:w="1128" w:type="pct"/>
          </w:tcPr>
          <w:p w:rsidR="00696413" w:rsidRPr="00E7763C" w:rsidRDefault="00696413" w:rsidP="00D34340">
            <w:pPr>
              <w:jc w:val="center"/>
              <w:rPr>
                <w:sz w:val="22"/>
                <w:szCs w:val="22"/>
              </w:rPr>
            </w:pPr>
            <w:r w:rsidRPr="00E7763C">
              <w:rPr>
                <w:sz w:val="22"/>
                <w:szCs w:val="22"/>
              </w:rPr>
              <w:t>3100</w:t>
            </w:r>
          </w:p>
        </w:tc>
      </w:tr>
      <w:tr w:rsidR="00E7763C" w:rsidRPr="00E7763C" w:rsidTr="001A621C">
        <w:trPr>
          <w:trHeight w:val="20"/>
          <w:jc w:val="center"/>
        </w:trPr>
        <w:tc>
          <w:tcPr>
            <w:tcW w:w="1638" w:type="pct"/>
            <w:shd w:val="clear" w:color="auto" w:fill="auto"/>
          </w:tcPr>
          <w:p w:rsidR="00696413" w:rsidRPr="00E7763C" w:rsidRDefault="00696413" w:rsidP="00D34340">
            <w:pPr>
              <w:rPr>
                <w:sz w:val="22"/>
                <w:szCs w:val="22"/>
              </w:rPr>
            </w:pPr>
            <w:r w:rsidRPr="00E7763C">
              <w:rPr>
                <w:sz w:val="22"/>
                <w:szCs w:val="22"/>
              </w:rPr>
              <w:t>Промышленная зона Пеники № 2</w:t>
            </w:r>
          </w:p>
        </w:tc>
        <w:tc>
          <w:tcPr>
            <w:tcW w:w="1106" w:type="pct"/>
            <w:shd w:val="clear" w:color="auto" w:fill="auto"/>
          </w:tcPr>
          <w:p w:rsidR="00696413" w:rsidRPr="00E7763C" w:rsidRDefault="00696413" w:rsidP="00D34340">
            <w:pPr>
              <w:rPr>
                <w:sz w:val="22"/>
                <w:szCs w:val="22"/>
              </w:rPr>
            </w:pPr>
            <w:r w:rsidRPr="00E7763C">
              <w:rPr>
                <w:sz w:val="22"/>
                <w:szCs w:val="22"/>
              </w:rPr>
              <w:t>Пениковское сельское поселение, д. Пеники</w:t>
            </w:r>
          </w:p>
        </w:tc>
        <w:tc>
          <w:tcPr>
            <w:tcW w:w="1128" w:type="pct"/>
            <w:shd w:val="clear" w:color="auto" w:fill="auto"/>
          </w:tcPr>
          <w:p w:rsidR="00696413" w:rsidRPr="00E7763C" w:rsidRDefault="00696413" w:rsidP="00D34340">
            <w:pPr>
              <w:rPr>
                <w:sz w:val="22"/>
                <w:szCs w:val="22"/>
              </w:rPr>
            </w:pPr>
            <w:r w:rsidRPr="00E7763C">
              <w:rPr>
                <w:sz w:val="22"/>
                <w:szCs w:val="22"/>
              </w:rPr>
              <w:t>класс опасности</w:t>
            </w:r>
            <w:r w:rsidR="00EC7443" w:rsidRPr="00E7763C">
              <w:rPr>
                <w:sz w:val="22"/>
                <w:szCs w:val="22"/>
              </w:rPr>
              <w:t>:</w:t>
            </w:r>
            <w:r w:rsidRPr="00E7763C">
              <w:rPr>
                <w:sz w:val="22"/>
                <w:szCs w:val="22"/>
              </w:rPr>
              <w:t xml:space="preserve"> V</w:t>
            </w:r>
            <w:r w:rsidR="00EC7443" w:rsidRPr="00E7763C">
              <w:rPr>
                <w:sz w:val="22"/>
                <w:szCs w:val="22"/>
              </w:rPr>
              <w:t xml:space="preserve"> </w:t>
            </w:r>
            <w:r w:rsidRPr="00E7763C">
              <w:rPr>
                <w:sz w:val="22"/>
                <w:szCs w:val="22"/>
              </w:rPr>
              <w:t>-</w:t>
            </w:r>
            <w:r w:rsidR="00EC7443" w:rsidRPr="00E7763C">
              <w:rPr>
                <w:sz w:val="22"/>
                <w:szCs w:val="22"/>
              </w:rPr>
              <w:t xml:space="preserve"> </w:t>
            </w:r>
            <w:r w:rsidRPr="00E7763C">
              <w:rPr>
                <w:sz w:val="22"/>
                <w:szCs w:val="22"/>
              </w:rPr>
              <w:t>IV;</w:t>
            </w:r>
          </w:p>
          <w:p w:rsidR="00696413" w:rsidRPr="00E7763C" w:rsidRDefault="00696413" w:rsidP="00D34340">
            <w:pPr>
              <w:rPr>
                <w:sz w:val="22"/>
                <w:szCs w:val="22"/>
              </w:rPr>
            </w:pPr>
            <w:r w:rsidRPr="00E7763C">
              <w:rPr>
                <w:sz w:val="22"/>
                <w:szCs w:val="22"/>
              </w:rPr>
              <w:t>площадь: 20,88 га</w:t>
            </w:r>
          </w:p>
        </w:tc>
        <w:tc>
          <w:tcPr>
            <w:tcW w:w="1128" w:type="pct"/>
          </w:tcPr>
          <w:p w:rsidR="00696413" w:rsidRPr="00E7763C" w:rsidRDefault="00696413" w:rsidP="00D34340">
            <w:pPr>
              <w:jc w:val="center"/>
              <w:rPr>
                <w:sz w:val="22"/>
                <w:szCs w:val="22"/>
              </w:rPr>
            </w:pPr>
            <w:r w:rsidRPr="00E7763C">
              <w:rPr>
                <w:sz w:val="22"/>
                <w:szCs w:val="22"/>
              </w:rPr>
              <w:t>418</w:t>
            </w:r>
          </w:p>
        </w:tc>
      </w:tr>
      <w:tr w:rsidR="00E7763C" w:rsidRPr="00E7763C" w:rsidTr="001A621C">
        <w:trPr>
          <w:trHeight w:val="20"/>
          <w:jc w:val="center"/>
        </w:trPr>
        <w:tc>
          <w:tcPr>
            <w:tcW w:w="1638" w:type="pct"/>
            <w:shd w:val="clear" w:color="auto" w:fill="auto"/>
          </w:tcPr>
          <w:p w:rsidR="00696413" w:rsidRPr="00E7763C" w:rsidRDefault="00696413" w:rsidP="00D34340">
            <w:pPr>
              <w:rPr>
                <w:sz w:val="22"/>
                <w:szCs w:val="22"/>
              </w:rPr>
            </w:pPr>
            <w:r w:rsidRPr="00E7763C">
              <w:rPr>
                <w:sz w:val="22"/>
                <w:szCs w:val="22"/>
              </w:rPr>
              <w:t>Инвестиционная площадка «Бронка-Пеники» (для реализации проекта логистического парка)</w:t>
            </w:r>
          </w:p>
        </w:tc>
        <w:tc>
          <w:tcPr>
            <w:tcW w:w="1106" w:type="pct"/>
            <w:shd w:val="clear" w:color="auto" w:fill="auto"/>
          </w:tcPr>
          <w:p w:rsidR="00696413" w:rsidRPr="00E7763C" w:rsidRDefault="00696413" w:rsidP="00D34340">
            <w:pPr>
              <w:rPr>
                <w:sz w:val="22"/>
                <w:szCs w:val="22"/>
              </w:rPr>
            </w:pPr>
            <w:r w:rsidRPr="00E7763C">
              <w:rPr>
                <w:sz w:val="22"/>
                <w:szCs w:val="22"/>
              </w:rPr>
              <w:t>Пениковское сельское поселение, к западу от деревни Сойкино и в районе деревни Пеники</w:t>
            </w:r>
          </w:p>
        </w:tc>
        <w:tc>
          <w:tcPr>
            <w:tcW w:w="1128" w:type="pct"/>
            <w:shd w:val="clear" w:color="auto" w:fill="auto"/>
          </w:tcPr>
          <w:p w:rsidR="00696413" w:rsidRPr="00E7763C" w:rsidRDefault="00696413" w:rsidP="00D34340">
            <w:pPr>
              <w:rPr>
                <w:sz w:val="22"/>
                <w:szCs w:val="22"/>
              </w:rPr>
            </w:pPr>
            <w:r w:rsidRPr="00E7763C">
              <w:rPr>
                <w:sz w:val="22"/>
                <w:szCs w:val="22"/>
              </w:rPr>
              <w:t>площадь: 131,1 га</w:t>
            </w:r>
          </w:p>
        </w:tc>
        <w:tc>
          <w:tcPr>
            <w:tcW w:w="1128" w:type="pct"/>
          </w:tcPr>
          <w:p w:rsidR="00696413" w:rsidRPr="00E7763C" w:rsidRDefault="00863C0B" w:rsidP="00D34340">
            <w:pPr>
              <w:jc w:val="center"/>
              <w:rPr>
                <w:sz w:val="22"/>
                <w:szCs w:val="22"/>
              </w:rPr>
            </w:pPr>
            <w:r w:rsidRPr="00E7763C">
              <w:rPr>
                <w:sz w:val="22"/>
                <w:szCs w:val="22"/>
              </w:rPr>
              <w:t>1000</w:t>
            </w:r>
          </w:p>
        </w:tc>
      </w:tr>
      <w:tr w:rsidR="00E7763C" w:rsidRPr="00E7763C" w:rsidTr="001A621C">
        <w:trPr>
          <w:trHeight w:val="20"/>
          <w:jc w:val="center"/>
        </w:trPr>
        <w:tc>
          <w:tcPr>
            <w:tcW w:w="1638" w:type="pct"/>
            <w:shd w:val="clear" w:color="auto" w:fill="auto"/>
          </w:tcPr>
          <w:p w:rsidR="00696413" w:rsidRPr="00E7763C" w:rsidRDefault="00696413" w:rsidP="00D34340">
            <w:pPr>
              <w:rPr>
                <w:sz w:val="22"/>
                <w:szCs w:val="22"/>
              </w:rPr>
            </w:pPr>
            <w:r w:rsidRPr="00E7763C">
              <w:rPr>
                <w:sz w:val="22"/>
                <w:szCs w:val="22"/>
              </w:rPr>
              <w:t>Инвестиционная площадка Лангерево</w:t>
            </w:r>
          </w:p>
        </w:tc>
        <w:tc>
          <w:tcPr>
            <w:tcW w:w="1106" w:type="pct"/>
            <w:shd w:val="clear" w:color="auto" w:fill="auto"/>
          </w:tcPr>
          <w:p w:rsidR="00696413" w:rsidRPr="00E7763C" w:rsidRDefault="00696413" w:rsidP="00D34340">
            <w:pPr>
              <w:rPr>
                <w:sz w:val="22"/>
                <w:szCs w:val="22"/>
              </w:rPr>
            </w:pPr>
            <w:r w:rsidRPr="00E7763C">
              <w:rPr>
                <w:sz w:val="22"/>
                <w:szCs w:val="22"/>
              </w:rPr>
              <w:t>Пениковское сельское поселение, д. Пеники</w:t>
            </w:r>
          </w:p>
        </w:tc>
        <w:tc>
          <w:tcPr>
            <w:tcW w:w="1128" w:type="pct"/>
            <w:shd w:val="clear" w:color="auto" w:fill="auto"/>
          </w:tcPr>
          <w:p w:rsidR="00696413" w:rsidRPr="00E7763C" w:rsidRDefault="00696413" w:rsidP="00D34340">
            <w:pPr>
              <w:rPr>
                <w:sz w:val="22"/>
                <w:szCs w:val="22"/>
              </w:rPr>
            </w:pPr>
            <w:r w:rsidRPr="00E7763C">
              <w:rPr>
                <w:sz w:val="22"/>
                <w:szCs w:val="22"/>
              </w:rPr>
              <w:t>класс опасности</w:t>
            </w:r>
            <w:r w:rsidR="00EC7443" w:rsidRPr="00E7763C">
              <w:rPr>
                <w:sz w:val="22"/>
                <w:szCs w:val="22"/>
              </w:rPr>
              <w:t>:</w:t>
            </w:r>
            <w:r w:rsidRPr="00E7763C">
              <w:rPr>
                <w:sz w:val="22"/>
                <w:szCs w:val="22"/>
              </w:rPr>
              <w:t xml:space="preserve"> V;</w:t>
            </w:r>
          </w:p>
          <w:p w:rsidR="00696413" w:rsidRPr="00E7763C" w:rsidRDefault="00696413" w:rsidP="00D34340">
            <w:pPr>
              <w:rPr>
                <w:sz w:val="22"/>
                <w:szCs w:val="22"/>
              </w:rPr>
            </w:pPr>
            <w:r w:rsidRPr="00E7763C">
              <w:rPr>
                <w:sz w:val="22"/>
                <w:szCs w:val="22"/>
              </w:rPr>
              <w:t>площадь: 20,13 га</w:t>
            </w:r>
          </w:p>
        </w:tc>
        <w:tc>
          <w:tcPr>
            <w:tcW w:w="1128" w:type="pct"/>
          </w:tcPr>
          <w:p w:rsidR="00696413" w:rsidRPr="00E7763C" w:rsidRDefault="00696413" w:rsidP="00D34340">
            <w:pPr>
              <w:jc w:val="center"/>
              <w:rPr>
                <w:sz w:val="22"/>
                <w:szCs w:val="22"/>
              </w:rPr>
            </w:pPr>
            <w:r w:rsidRPr="00E7763C">
              <w:rPr>
                <w:sz w:val="22"/>
                <w:szCs w:val="22"/>
              </w:rPr>
              <w:t>375</w:t>
            </w:r>
          </w:p>
        </w:tc>
      </w:tr>
      <w:tr w:rsidR="00E7763C" w:rsidRPr="00E7763C" w:rsidTr="001A621C">
        <w:trPr>
          <w:trHeight w:val="20"/>
          <w:jc w:val="center"/>
        </w:trPr>
        <w:tc>
          <w:tcPr>
            <w:tcW w:w="1638" w:type="pct"/>
            <w:shd w:val="clear" w:color="auto" w:fill="auto"/>
          </w:tcPr>
          <w:p w:rsidR="00696413" w:rsidRPr="00E7763C" w:rsidRDefault="00696413" w:rsidP="00D34340">
            <w:pPr>
              <w:rPr>
                <w:sz w:val="22"/>
                <w:szCs w:val="22"/>
              </w:rPr>
            </w:pPr>
            <w:r w:rsidRPr="00E7763C">
              <w:rPr>
                <w:sz w:val="22"/>
                <w:szCs w:val="22"/>
              </w:rPr>
              <w:t>Инвестиционная площадка Нижняя Бронна</w:t>
            </w:r>
          </w:p>
        </w:tc>
        <w:tc>
          <w:tcPr>
            <w:tcW w:w="1106" w:type="pct"/>
            <w:shd w:val="clear" w:color="auto" w:fill="auto"/>
          </w:tcPr>
          <w:p w:rsidR="00696413" w:rsidRPr="00E7763C" w:rsidRDefault="00696413" w:rsidP="00D34340">
            <w:pPr>
              <w:rPr>
                <w:sz w:val="22"/>
                <w:szCs w:val="22"/>
              </w:rPr>
            </w:pPr>
            <w:r w:rsidRPr="00E7763C">
              <w:rPr>
                <w:sz w:val="22"/>
                <w:szCs w:val="22"/>
              </w:rPr>
              <w:t>Пениковское сельское поселение, д. Пеники</w:t>
            </w:r>
          </w:p>
        </w:tc>
        <w:tc>
          <w:tcPr>
            <w:tcW w:w="1128" w:type="pct"/>
            <w:shd w:val="clear" w:color="auto" w:fill="auto"/>
          </w:tcPr>
          <w:p w:rsidR="00696413" w:rsidRPr="00E7763C" w:rsidRDefault="00696413" w:rsidP="00D34340">
            <w:pPr>
              <w:rPr>
                <w:sz w:val="22"/>
                <w:szCs w:val="22"/>
              </w:rPr>
            </w:pPr>
            <w:r w:rsidRPr="00E7763C">
              <w:rPr>
                <w:sz w:val="22"/>
                <w:szCs w:val="22"/>
              </w:rPr>
              <w:t>класс опасности</w:t>
            </w:r>
            <w:r w:rsidR="00EC7443" w:rsidRPr="00E7763C">
              <w:rPr>
                <w:sz w:val="22"/>
                <w:szCs w:val="22"/>
              </w:rPr>
              <w:t>:</w:t>
            </w:r>
            <w:r w:rsidRPr="00E7763C">
              <w:rPr>
                <w:sz w:val="22"/>
                <w:szCs w:val="22"/>
              </w:rPr>
              <w:t xml:space="preserve"> V;</w:t>
            </w:r>
          </w:p>
          <w:p w:rsidR="00696413" w:rsidRPr="00E7763C" w:rsidRDefault="00696413" w:rsidP="00D34340">
            <w:pPr>
              <w:rPr>
                <w:sz w:val="22"/>
                <w:szCs w:val="22"/>
              </w:rPr>
            </w:pPr>
            <w:r w:rsidRPr="00E7763C">
              <w:rPr>
                <w:sz w:val="22"/>
                <w:szCs w:val="22"/>
              </w:rPr>
              <w:t>площадь: 15,70 га</w:t>
            </w:r>
          </w:p>
        </w:tc>
        <w:tc>
          <w:tcPr>
            <w:tcW w:w="1128" w:type="pct"/>
          </w:tcPr>
          <w:p w:rsidR="00696413" w:rsidRPr="00E7763C" w:rsidRDefault="00696413" w:rsidP="00D34340">
            <w:pPr>
              <w:jc w:val="center"/>
              <w:rPr>
                <w:sz w:val="22"/>
                <w:szCs w:val="22"/>
              </w:rPr>
            </w:pPr>
            <w:r w:rsidRPr="00E7763C">
              <w:rPr>
                <w:sz w:val="22"/>
                <w:szCs w:val="22"/>
              </w:rPr>
              <w:t>314</w:t>
            </w:r>
          </w:p>
        </w:tc>
      </w:tr>
      <w:tr w:rsidR="00E7763C" w:rsidRPr="00E7763C" w:rsidTr="001A621C">
        <w:trPr>
          <w:trHeight w:val="20"/>
          <w:jc w:val="center"/>
        </w:trPr>
        <w:tc>
          <w:tcPr>
            <w:tcW w:w="1638" w:type="pct"/>
            <w:shd w:val="clear" w:color="auto" w:fill="auto"/>
          </w:tcPr>
          <w:p w:rsidR="00696413" w:rsidRPr="00E7763C" w:rsidRDefault="00696413" w:rsidP="00D34340">
            <w:pPr>
              <w:rPr>
                <w:sz w:val="22"/>
                <w:szCs w:val="22"/>
              </w:rPr>
            </w:pPr>
            <w:r w:rsidRPr="00E7763C">
              <w:rPr>
                <w:sz w:val="22"/>
                <w:szCs w:val="22"/>
              </w:rPr>
              <w:t>Инвестиционная площадка ЗАО «Стандарт-НеваСтрой»</w:t>
            </w:r>
          </w:p>
        </w:tc>
        <w:tc>
          <w:tcPr>
            <w:tcW w:w="1106" w:type="pct"/>
            <w:shd w:val="clear" w:color="auto" w:fill="auto"/>
          </w:tcPr>
          <w:p w:rsidR="00696413" w:rsidRPr="00E7763C" w:rsidRDefault="00696413" w:rsidP="00D34340">
            <w:pPr>
              <w:rPr>
                <w:sz w:val="22"/>
                <w:szCs w:val="22"/>
              </w:rPr>
            </w:pPr>
            <w:r w:rsidRPr="00E7763C">
              <w:rPr>
                <w:sz w:val="22"/>
                <w:szCs w:val="22"/>
              </w:rPr>
              <w:t>Пениковское сельское поселение, 3 км А-120 «Санкт-Петербургское южное полукольцо»</w:t>
            </w:r>
          </w:p>
        </w:tc>
        <w:tc>
          <w:tcPr>
            <w:tcW w:w="1128" w:type="pct"/>
            <w:shd w:val="clear" w:color="auto" w:fill="auto"/>
          </w:tcPr>
          <w:p w:rsidR="00696413" w:rsidRPr="00E7763C" w:rsidRDefault="00696413" w:rsidP="00D34340">
            <w:pPr>
              <w:rPr>
                <w:sz w:val="22"/>
                <w:szCs w:val="22"/>
              </w:rPr>
            </w:pPr>
            <w:r w:rsidRPr="00E7763C">
              <w:rPr>
                <w:sz w:val="22"/>
                <w:szCs w:val="22"/>
              </w:rPr>
              <w:t>класс опасности</w:t>
            </w:r>
            <w:r w:rsidR="00EC7443" w:rsidRPr="00E7763C">
              <w:rPr>
                <w:sz w:val="22"/>
                <w:szCs w:val="22"/>
              </w:rPr>
              <w:t>:</w:t>
            </w:r>
            <w:r w:rsidRPr="00E7763C">
              <w:rPr>
                <w:sz w:val="22"/>
                <w:szCs w:val="22"/>
              </w:rPr>
              <w:t xml:space="preserve"> V;</w:t>
            </w:r>
          </w:p>
          <w:p w:rsidR="00696413" w:rsidRPr="00E7763C" w:rsidRDefault="00696413" w:rsidP="00D34340">
            <w:pPr>
              <w:rPr>
                <w:sz w:val="22"/>
                <w:szCs w:val="22"/>
              </w:rPr>
            </w:pPr>
            <w:r w:rsidRPr="00E7763C">
              <w:rPr>
                <w:sz w:val="22"/>
                <w:szCs w:val="22"/>
              </w:rPr>
              <w:t>площадь: 4,16 га</w:t>
            </w:r>
          </w:p>
        </w:tc>
        <w:tc>
          <w:tcPr>
            <w:tcW w:w="1128" w:type="pct"/>
          </w:tcPr>
          <w:p w:rsidR="00696413" w:rsidRPr="00E7763C" w:rsidRDefault="00696413" w:rsidP="00D34340">
            <w:pPr>
              <w:jc w:val="center"/>
              <w:rPr>
                <w:sz w:val="22"/>
                <w:szCs w:val="22"/>
              </w:rPr>
            </w:pPr>
            <w:r w:rsidRPr="00E7763C">
              <w:rPr>
                <w:sz w:val="22"/>
                <w:szCs w:val="22"/>
              </w:rPr>
              <w:t>83</w:t>
            </w:r>
          </w:p>
        </w:tc>
      </w:tr>
      <w:tr w:rsidR="00E7763C" w:rsidRPr="00E7763C" w:rsidTr="001A621C">
        <w:trPr>
          <w:trHeight w:val="20"/>
          <w:jc w:val="center"/>
        </w:trPr>
        <w:tc>
          <w:tcPr>
            <w:tcW w:w="1638" w:type="pct"/>
            <w:shd w:val="clear" w:color="auto" w:fill="auto"/>
          </w:tcPr>
          <w:p w:rsidR="00607E8C" w:rsidRPr="00E7763C" w:rsidRDefault="00607E8C" w:rsidP="00D34340">
            <w:pPr>
              <w:rPr>
                <w:sz w:val="22"/>
                <w:szCs w:val="22"/>
              </w:rPr>
            </w:pPr>
            <w:r w:rsidRPr="00E7763C">
              <w:rPr>
                <w:sz w:val="22"/>
                <w:szCs w:val="22"/>
              </w:rPr>
              <w:t>Промышленные зоны у д. Кузнецы</w:t>
            </w:r>
          </w:p>
        </w:tc>
        <w:tc>
          <w:tcPr>
            <w:tcW w:w="1106" w:type="pct"/>
            <w:shd w:val="clear" w:color="auto" w:fill="auto"/>
          </w:tcPr>
          <w:p w:rsidR="00607E8C" w:rsidRPr="00E7763C" w:rsidRDefault="00AE5AE3" w:rsidP="00D34340">
            <w:pPr>
              <w:rPr>
                <w:sz w:val="22"/>
                <w:szCs w:val="22"/>
              </w:rPr>
            </w:pPr>
            <w:r w:rsidRPr="00E7763C">
              <w:rPr>
                <w:sz w:val="22"/>
                <w:szCs w:val="22"/>
              </w:rPr>
              <w:t>Вблизи д. Кузнецы</w:t>
            </w:r>
          </w:p>
        </w:tc>
        <w:tc>
          <w:tcPr>
            <w:tcW w:w="1128" w:type="pct"/>
            <w:shd w:val="clear" w:color="auto" w:fill="auto"/>
          </w:tcPr>
          <w:p w:rsidR="00607E8C" w:rsidRPr="00E7763C" w:rsidRDefault="00AE5AE3" w:rsidP="00D34340">
            <w:pPr>
              <w:rPr>
                <w:sz w:val="22"/>
                <w:szCs w:val="22"/>
              </w:rPr>
            </w:pPr>
            <w:r w:rsidRPr="00E7763C">
              <w:rPr>
                <w:sz w:val="22"/>
                <w:szCs w:val="22"/>
              </w:rPr>
              <w:t>площадь: 24,62 га</w:t>
            </w:r>
          </w:p>
        </w:tc>
        <w:tc>
          <w:tcPr>
            <w:tcW w:w="1128" w:type="pct"/>
          </w:tcPr>
          <w:p w:rsidR="00607E8C" w:rsidRPr="00E7763C" w:rsidRDefault="00AE5AE3" w:rsidP="00D34340">
            <w:pPr>
              <w:jc w:val="center"/>
              <w:rPr>
                <w:sz w:val="22"/>
                <w:szCs w:val="22"/>
              </w:rPr>
            </w:pPr>
            <w:r w:rsidRPr="00E7763C">
              <w:rPr>
                <w:sz w:val="22"/>
                <w:szCs w:val="22"/>
              </w:rPr>
              <w:t>400</w:t>
            </w:r>
          </w:p>
        </w:tc>
      </w:tr>
      <w:tr w:rsidR="00E7763C" w:rsidRPr="00E7763C" w:rsidTr="001A621C">
        <w:trPr>
          <w:trHeight w:val="20"/>
          <w:jc w:val="center"/>
        </w:trPr>
        <w:tc>
          <w:tcPr>
            <w:tcW w:w="1638" w:type="pct"/>
            <w:shd w:val="clear" w:color="auto" w:fill="auto"/>
          </w:tcPr>
          <w:p w:rsidR="006D66B3" w:rsidRPr="00E7763C" w:rsidRDefault="006D66B3" w:rsidP="00D34340">
            <w:pPr>
              <w:rPr>
                <w:sz w:val="22"/>
                <w:szCs w:val="22"/>
              </w:rPr>
            </w:pPr>
            <w:r w:rsidRPr="00E7763C">
              <w:rPr>
                <w:sz w:val="22"/>
                <w:szCs w:val="22"/>
              </w:rPr>
              <w:t>Промышленная зоны вблизи д. Малая Ижора</w:t>
            </w:r>
          </w:p>
        </w:tc>
        <w:tc>
          <w:tcPr>
            <w:tcW w:w="1106" w:type="pct"/>
            <w:shd w:val="clear" w:color="auto" w:fill="auto"/>
          </w:tcPr>
          <w:p w:rsidR="006D66B3" w:rsidRPr="00E7763C" w:rsidRDefault="006D66B3" w:rsidP="00D34340">
            <w:pPr>
              <w:rPr>
                <w:sz w:val="22"/>
                <w:szCs w:val="22"/>
              </w:rPr>
            </w:pPr>
            <w:r w:rsidRPr="00E7763C">
              <w:rPr>
                <w:sz w:val="22"/>
                <w:szCs w:val="22"/>
              </w:rPr>
              <w:t>Вблизи д. Малая Ижора</w:t>
            </w:r>
          </w:p>
        </w:tc>
        <w:tc>
          <w:tcPr>
            <w:tcW w:w="1128" w:type="pct"/>
            <w:shd w:val="clear" w:color="auto" w:fill="auto"/>
          </w:tcPr>
          <w:p w:rsidR="006D66B3" w:rsidRPr="00E7763C" w:rsidRDefault="006D66B3" w:rsidP="00D34340">
            <w:pPr>
              <w:rPr>
                <w:sz w:val="22"/>
                <w:szCs w:val="22"/>
              </w:rPr>
            </w:pPr>
            <w:r w:rsidRPr="00E7763C">
              <w:rPr>
                <w:sz w:val="22"/>
                <w:szCs w:val="22"/>
              </w:rPr>
              <w:t>площадь: 28,43 га</w:t>
            </w:r>
          </w:p>
        </w:tc>
        <w:tc>
          <w:tcPr>
            <w:tcW w:w="1128" w:type="pct"/>
          </w:tcPr>
          <w:p w:rsidR="006D66B3" w:rsidRPr="00E7763C" w:rsidRDefault="006D66B3" w:rsidP="00D34340">
            <w:pPr>
              <w:jc w:val="center"/>
              <w:rPr>
                <w:sz w:val="22"/>
                <w:szCs w:val="22"/>
              </w:rPr>
            </w:pPr>
            <w:r w:rsidRPr="00E7763C">
              <w:rPr>
                <w:sz w:val="22"/>
                <w:szCs w:val="22"/>
              </w:rPr>
              <w:t>4</w:t>
            </w:r>
            <w:r w:rsidR="001C00EF" w:rsidRPr="00E7763C">
              <w:rPr>
                <w:sz w:val="22"/>
                <w:szCs w:val="22"/>
              </w:rPr>
              <w:t>6</w:t>
            </w:r>
            <w:r w:rsidRPr="00E7763C">
              <w:rPr>
                <w:sz w:val="22"/>
                <w:szCs w:val="22"/>
              </w:rPr>
              <w:t>0</w:t>
            </w:r>
          </w:p>
        </w:tc>
      </w:tr>
      <w:tr w:rsidR="00E7763C" w:rsidRPr="00E7763C" w:rsidTr="00964487">
        <w:trPr>
          <w:trHeight w:val="20"/>
          <w:jc w:val="center"/>
        </w:trPr>
        <w:tc>
          <w:tcPr>
            <w:tcW w:w="5000" w:type="pct"/>
            <w:gridSpan w:val="4"/>
            <w:shd w:val="clear" w:color="auto" w:fill="auto"/>
          </w:tcPr>
          <w:p w:rsidR="00964487" w:rsidRPr="00E7763C" w:rsidRDefault="00964487" w:rsidP="00D34340">
            <w:pPr>
              <w:rPr>
                <w:sz w:val="22"/>
                <w:szCs w:val="22"/>
              </w:rPr>
            </w:pPr>
            <w:r w:rsidRPr="00E7763C">
              <w:rPr>
                <w:sz w:val="22"/>
                <w:szCs w:val="22"/>
              </w:rPr>
              <w:t>Рабочие места в сфере отдыха и туризма</w:t>
            </w:r>
          </w:p>
        </w:tc>
      </w:tr>
      <w:tr w:rsidR="00E7763C" w:rsidRPr="00E7763C" w:rsidTr="00964487">
        <w:trPr>
          <w:trHeight w:val="20"/>
          <w:jc w:val="center"/>
        </w:trPr>
        <w:tc>
          <w:tcPr>
            <w:tcW w:w="1638" w:type="pct"/>
            <w:shd w:val="clear" w:color="auto" w:fill="auto"/>
          </w:tcPr>
          <w:p w:rsidR="00390A0F" w:rsidRPr="00E7763C" w:rsidRDefault="00390A0F" w:rsidP="00D34340">
            <w:pPr>
              <w:contextualSpacing/>
              <w:rPr>
                <w:sz w:val="22"/>
                <w:szCs w:val="22"/>
              </w:rPr>
            </w:pPr>
            <w:r w:rsidRPr="00E7763C">
              <w:rPr>
                <w:sz w:val="22"/>
                <w:szCs w:val="22"/>
              </w:rPr>
              <w:t>Туристско-рекреационн</w:t>
            </w:r>
            <w:r w:rsidR="00B260CB" w:rsidRPr="00E7763C">
              <w:rPr>
                <w:sz w:val="22"/>
                <w:szCs w:val="22"/>
              </w:rPr>
              <w:t>ая</w:t>
            </w:r>
            <w:r w:rsidRPr="00E7763C">
              <w:rPr>
                <w:sz w:val="22"/>
                <w:szCs w:val="22"/>
              </w:rPr>
              <w:t xml:space="preserve"> зон</w:t>
            </w:r>
            <w:r w:rsidR="00B260CB" w:rsidRPr="00E7763C">
              <w:rPr>
                <w:sz w:val="22"/>
                <w:szCs w:val="22"/>
              </w:rPr>
              <w:t>а</w:t>
            </w:r>
            <w:r w:rsidRPr="00E7763C">
              <w:rPr>
                <w:sz w:val="22"/>
                <w:szCs w:val="22"/>
              </w:rPr>
              <w:t xml:space="preserve"> регионального значения «Земляничные поляны»</w:t>
            </w:r>
          </w:p>
        </w:tc>
        <w:tc>
          <w:tcPr>
            <w:tcW w:w="1106" w:type="pct"/>
            <w:shd w:val="clear" w:color="auto" w:fill="auto"/>
          </w:tcPr>
          <w:p w:rsidR="00390A0F" w:rsidRPr="00E7763C" w:rsidRDefault="00390A0F" w:rsidP="00D34340">
            <w:pPr>
              <w:rPr>
                <w:sz w:val="22"/>
                <w:szCs w:val="22"/>
              </w:rPr>
            </w:pPr>
            <w:r w:rsidRPr="00E7763C">
              <w:rPr>
                <w:sz w:val="22"/>
                <w:szCs w:val="22"/>
              </w:rPr>
              <w:t>Пениковское сельское поселение</w:t>
            </w:r>
          </w:p>
        </w:tc>
        <w:tc>
          <w:tcPr>
            <w:tcW w:w="1128" w:type="pct"/>
            <w:shd w:val="clear" w:color="auto" w:fill="auto"/>
          </w:tcPr>
          <w:p w:rsidR="00390A0F" w:rsidRPr="00E7763C" w:rsidRDefault="00390A0F" w:rsidP="00D34340">
            <w:pPr>
              <w:rPr>
                <w:sz w:val="22"/>
                <w:szCs w:val="22"/>
              </w:rPr>
            </w:pPr>
            <w:r w:rsidRPr="00E7763C">
              <w:rPr>
                <w:sz w:val="22"/>
                <w:szCs w:val="22"/>
              </w:rPr>
              <w:t xml:space="preserve">площадь: </w:t>
            </w:r>
            <w:r w:rsidR="00507A29" w:rsidRPr="00E7763C">
              <w:rPr>
                <w:sz w:val="22"/>
                <w:szCs w:val="22"/>
              </w:rPr>
              <w:t>68</w:t>
            </w:r>
            <w:r w:rsidRPr="00E7763C">
              <w:rPr>
                <w:sz w:val="22"/>
                <w:szCs w:val="22"/>
              </w:rPr>
              <w:t>,</w:t>
            </w:r>
            <w:r w:rsidR="00507A29" w:rsidRPr="00E7763C">
              <w:rPr>
                <w:sz w:val="22"/>
                <w:szCs w:val="22"/>
              </w:rPr>
              <w:t>26</w:t>
            </w:r>
            <w:r w:rsidRPr="00E7763C">
              <w:rPr>
                <w:sz w:val="22"/>
                <w:szCs w:val="22"/>
              </w:rPr>
              <w:t xml:space="preserve"> га</w:t>
            </w:r>
            <w:r w:rsidR="00A62BBC" w:rsidRPr="00E7763C">
              <w:rPr>
                <w:sz w:val="22"/>
                <w:szCs w:val="22"/>
              </w:rPr>
              <w:t>;</w:t>
            </w:r>
          </w:p>
          <w:p w:rsidR="00390A0F" w:rsidRPr="00E7763C" w:rsidRDefault="00B260CB" w:rsidP="00D34340">
            <w:pPr>
              <w:contextualSpacing/>
              <w:rPr>
                <w:sz w:val="22"/>
                <w:szCs w:val="22"/>
              </w:rPr>
            </w:pPr>
            <w:r w:rsidRPr="00E7763C">
              <w:rPr>
                <w:sz w:val="22"/>
                <w:szCs w:val="22"/>
              </w:rPr>
              <w:t>с</w:t>
            </w:r>
            <w:r w:rsidR="00390A0F" w:rsidRPr="00E7763C">
              <w:rPr>
                <w:sz w:val="22"/>
                <w:szCs w:val="22"/>
              </w:rPr>
              <w:t>пециализация: спортивно-рекреационная</w:t>
            </w:r>
          </w:p>
        </w:tc>
        <w:tc>
          <w:tcPr>
            <w:tcW w:w="1128" w:type="pct"/>
          </w:tcPr>
          <w:p w:rsidR="00390A0F" w:rsidRPr="00E7763C" w:rsidRDefault="001A621C" w:rsidP="00D34340">
            <w:pPr>
              <w:contextualSpacing/>
              <w:jc w:val="center"/>
              <w:rPr>
                <w:rFonts w:eastAsia="Calibri"/>
                <w:sz w:val="22"/>
                <w:szCs w:val="22"/>
              </w:rPr>
            </w:pPr>
            <w:r w:rsidRPr="00E7763C">
              <w:rPr>
                <w:rFonts w:eastAsia="Calibri"/>
                <w:sz w:val="22"/>
                <w:szCs w:val="22"/>
              </w:rPr>
              <w:t>300</w:t>
            </w:r>
          </w:p>
        </w:tc>
      </w:tr>
      <w:tr w:rsidR="00390A0F" w:rsidRPr="00E7763C" w:rsidTr="00964487">
        <w:trPr>
          <w:trHeight w:val="20"/>
          <w:jc w:val="center"/>
        </w:trPr>
        <w:tc>
          <w:tcPr>
            <w:tcW w:w="1638" w:type="pct"/>
            <w:shd w:val="clear" w:color="auto" w:fill="auto"/>
          </w:tcPr>
          <w:p w:rsidR="00390A0F" w:rsidRPr="00E7763C" w:rsidRDefault="00390A0F" w:rsidP="00D34340">
            <w:pPr>
              <w:rPr>
                <w:sz w:val="22"/>
                <w:szCs w:val="22"/>
              </w:rPr>
            </w:pPr>
            <w:r w:rsidRPr="00E7763C">
              <w:rPr>
                <w:sz w:val="22"/>
                <w:szCs w:val="22"/>
              </w:rPr>
              <w:t>Рекреационная зона в Пениковском сельском поселении (для конноспортивного комплекса)</w:t>
            </w:r>
          </w:p>
        </w:tc>
        <w:tc>
          <w:tcPr>
            <w:tcW w:w="1106" w:type="pct"/>
            <w:shd w:val="clear" w:color="auto" w:fill="auto"/>
          </w:tcPr>
          <w:p w:rsidR="00390A0F" w:rsidRPr="00E7763C" w:rsidRDefault="00390A0F" w:rsidP="00D34340">
            <w:pPr>
              <w:rPr>
                <w:sz w:val="22"/>
                <w:szCs w:val="22"/>
              </w:rPr>
            </w:pPr>
            <w:r w:rsidRPr="00E7763C">
              <w:rPr>
                <w:sz w:val="22"/>
                <w:szCs w:val="22"/>
              </w:rPr>
              <w:t>Пениковское сельское поселение</w:t>
            </w:r>
          </w:p>
        </w:tc>
        <w:tc>
          <w:tcPr>
            <w:tcW w:w="1128" w:type="pct"/>
            <w:shd w:val="clear" w:color="auto" w:fill="auto"/>
          </w:tcPr>
          <w:p w:rsidR="00390A0F" w:rsidRPr="00E7763C" w:rsidRDefault="00390A0F" w:rsidP="00D34340">
            <w:pPr>
              <w:rPr>
                <w:sz w:val="22"/>
                <w:szCs w:val="22"/>
              </w:rPr>
            </w:pPr>
            <w:r w:rsidRPr="00E7763C">
              <w:rPr>
                <w:sz w:val="22"/>
                <w:szCs w:val="22"/>
              </w:rPr>
              <w:t>территория 30,36 га, параметры уточняются в составе документации по планировке территории</w:t>
            </w:r>
          </w:p>
        </w:tc>
        <w:tc>
          <w:tcPr>
            <w:tcW w:w="1128" w:type="pct"/>
          </w:tcPr>
          <w:p w:rsidR="00390A0F" w:rsidRPr="00E7763C" w:rsidRDefault="001A621C" w:rsidP="00D34340">
            <w:pPr>
              <w:jc w:val="center"/>
              <w:rPr>
                <w:sz w:val="22"/>
                <w:szCs w:val="22"/>
              </w:rPr>
            </w:pPr>
            <w:r w:rsidRPr="00E7763C">
              <w:rPr>
                <w:sz w:val="22"/>
                <w:szCs w:val="22"/>
              </w:rPr>
              <w:t>50</w:t>
            </w:r>
          </w:p>
        </w:tc>
      </w:tr>
    </w:tbl>
    <w:p w:rsidR="00724A29" w:rsidRPr="00E7763C" w:rsidRDefault="00724A29" w:rsidP="00D34340">
      <w:pPr>
        <w:pStyle w:val="ad"/>
        <w:spacing w:after="0"/>
        <w:ind w:left="0" w:firstLine="709"/>
        <w:jc w:val="both"/>
      </w:pPr>
    </w:p>
    <w:p w:rsidR="0013200E" w:rsidRPr="00E7763C" w:rsidRDefault="0013200E" w:rsidP="00D34340">
      <w:pPr>
        <w:pStyle w:val="22"/>
        <w:keepLines w:val="0"/>
        <w:numPr>
          <w:ilvl w:val="2"/>
          <w:numId w:val="57"/>
        </w:numPr>
        <w:spacing w:before="0"/>
        <w:ind w:left="0" w:firstLine="0"/>
        <w:jc w:val="center"/>
        <w:rPr>
          <w:rFonts w:ascii="Times New Roman" w:hAnsi="Times New Roman"/>
          <w:color w:val="auto"/>
          <w:sz w:val="24"/>
          <w:szCs w:val="24"/>
        </w:rPr>
      </w:pPr>
      <w:bookmarkStart w:id="64" w:name="_Toc209905858"/>
      <w:r w:rsidRPr="00E7763C">
        <w:rPr>
          <w:rFonts w:ascii="Times New Roman" w:hAnsi="Times New Roman"/>
          <w:color w:val="auto"/>
          <w:sz w:val="24"/>
          <w:szCs w:val="24"/>
        </w:rPr>
        <w:t>Развитие жилищного строительства</w:t>
      </w:r>
      <w:bookmarkEnd w:id="64"/>
    </w:p>
    <w:p w:rsidR="00B574BE" w:rsidRPr="00E7763C" w:rsidRDefault="00B574BE" w:rsidP="00D34340">
      <w:pPr>
        <w:pStyle w:val="ad"/>
        <w:keepNext/>
        <w:widowControl/>
        <w:spacing w:after="0"/>
        <w:ind w:left="0" w:firstLine="709"/>
        <w:jc w:val="both"/>
      </w:pPr>
    </w:p>
    <w:p w:rsidR="000610E4" w:rsidRPr="00E7763C" w:rsidRDefault="000610E4" w:rsidP="00D34340">
      <w:pPr>
        <w:pStyle w:val="afffc"/>
        <w:keepNext/>
        <w:spacing w:before="0" w:after="0"/>
        <w:ind w:firstLine="709"/>
        <w:rPr>
          <w:rFonts w:eastAsiaTheme="minorEastAsia"/>
        </w:rPr>
      </w:pPr>
      <w:r w:rsidRPr="00E7763C">
        <w:rPr>
          <w:rFonts w:eastAsiaTheme="minorEastAsia"/>
        </w:rPr>
        <w:t>В соответствии с пунктом 6 части 1 статьи 14 Федерального закона от 6 октября 2003 года № 131-ФЗ (с учетом областного закона Ленинградской области от 10 июля 2014 года № 48-оз) создание условий для жилищного строительства отнесено к вопросам местного значения сельского поселения.</w:t>
      </w:r>
    </w:p>
    <w:p w:rsidR="005E7AEB" w:rsidRPr="00E7763C" w:rsidRDefault="00B574BE" w:rsidP="00D34340">
      <w:pPr>
        <w:pStyle w:val="ad"/>
        <w:spacing w:after="0"/>
        <w:ind w:left="0" w:firstLine="709"/>
        <w:jc w:val="both"/>
      </w:pPr>
      <w:r w:rsidRPr="00E7763C">
        <w:t>Жилищный фонд д. Лангерево и д. Малое Коновалово представлен застройкой индивидуальными жилыми домами.</w:t>
      </w:r>
    </w:p>
    <w:p w:rsidR="006967DB" w:rsidRPr="00E7763C" w:rsidRDefault="006967DB" w:rsidP="00D34340">
      <w:pPr>
        <w:pStyle w:val="a3"/>
        <w:rPr>
          <w:rFonts w:eastAsiaTheme="minorEastAsia"/>
        </w:rPr>
      </w:pPr>
      <w:r w:rsidRPr="00E7763C">
        <w:rPr>
          <w:rFonts w:eastAsiaTheme="minorEastAsia"/>
        </w:rPr>
        <w:t>В соответствии со Стратегией социально-экономического развития Ленинградской области до 203</w:t>
      </w:r>
      <w:r w:rsidR="00FF61CC" w:rsidRPr="00E7763C">
        <w:rPr>
          <w:rFonts w:eastAsiaTheme="minorEastAsia"/>
        </w:rPr>
        <w:t>6</w:t>
      </w:r>
      <w:r w:rsidRPr="00E7763C">
        <w:rPr>
          <w:rFonts w:eastAsiaTheme="minorEastAsia"/>
        </w:rPr>
        <w:t xml:space="preserve"> года одним из общих принципов управления для зоны агломерации является принцип приоритезации индивидуальной застройки загородного типа. Формирование банка земельных участков с доступной инженерной и транспортной инфраструктурой под строительство ИЖС</w:t>
      </w:r>
      <w:r w:rsidR="00CF7707" w:rsidRPr="00E7763C">
        <w:rPr>
          <w:rStyle w:val="aff"/>
          <w:rFonts w:eastAsiaTheme="minorEastAsia"/>
        </w:rPr>
        <w:footnoteReference w:id="7"/>
      </w:r>
      <w:r w:rsidRPr="00E7763C">
        <w:rPr>
          <w:rFonts w:eastAsiaTheme="minorEastAsia"/>
        </w:rPr>
        <w:t>, достаточного для размещения не менее 0,33 м</w:t>
      </w:r>
      <w:r w:rsidR="00CF7707" w:rsidRPr="00E7763C">
        <w:rPr>
          <w:rFonts w:eastAsiaTheme="minorEastAsia"/>
          <w:vertAlign w:val="superscript"/>
        </w:rPr>
        <w:t>2</w:t>
      </w:r>
      <w:r w:rsidRPr="00E7763C">
        <w:rPr>
          <w:rFonts w:eastAsiaTheme="minorEastAsia"/>
        </w:rPr>
        <w:t xml:space="preserve"> жилья в ИЖС в год на 1 жителя агломерации. Запуск массового строительства ИЖС индустриальным способом. Реализация пилотных проектов по созданию самодостаточных загородных поселков для стимулирования многодетности начальной численностью расселяемого населения не менее 3 тысяч человек, обеспеченных необходимой инфраструктурой, в формате ИЖС вблизи к вновь создаваемым местам приложения труда.</w:t>
      </w:r>
    </w:p>
    <w:p w:rsidR="00B574BE" w:rsidRPr="00E7763C" w:rsidRDefault="00B574BE" w:rsidP="00D34340">
      <w:pPr>
        <w:pStyle w:val="a3"/>
      </w:pPr>
      <w:r w:rsidRPr="00E7763C">
        <w:rPr>
          <w:rFonts w:eastAsiaTheme="minorEastAsia"/>
        </w:rPr>
        <w:t>В таблиц</w:t>
      </w:r>
      <w:r w:rsidR="00846C0E" w:rsidRPr="00E7763C">
        <w:rPr>
          <w:rFonts w:eastAsiaTheme="minorEastAsia"/>
        </w:rPr>
        <w:t>е</w:t>
      </w:r>
      <w:r w:rsidRPr="00E7763C">
        <w:rPr>
          <w:rFonts w:eastAsiaTheme="minorEastAsia"/>
        </w:rPr>
        <w:t xml:space="preserve"> </w:t>
      </w:r>
      <w:r w:rsidR="00846C0E" w:rsidRPr="00E7763C">
        <w:rPr>
          <w:rFonts w:eastAsiaTheme="minorEastAsia"/>
        </w:rPr>
        <w:t>8</w:t>
      </w:r>
      <w:r w:rsidR="00AF72C4" w:rsidRPr="00E7763C">
        <w:rPr>
          <w:rFonts w:eastAsiaTheme="minorEastAsia"/>
        </w:rPr>
        <w:t xml:space="preserve"> </w:t>
      </w:r>
      <w:r w:rsidRPr="00E7763C">
        <w:rPr>
          <w:rFonts w:eastAsiaTheme="minorEastAsia"/>
        </w:rPr>
        <w:t xml:space="preserve">представлена оценка жилищного фонда на расчетный срок с учетом объемов планируемого жилищного строительства и генерального плана муниципального образования Пениковского сельского поселения Ломоносовского муниципального района Ленинградской области </w:t>
      </w:r>
      <w:r w:rsidR="008C5A8A" w:rsidRPr="00E7763C">
        <w:t>(в редакции, утвержденной постановлением Правительства Ленинградской области от 29 февраля 2024 года № 137)</w:t>
      </w:r>
      <w:r w:rsidRPr="00E7763C">
        <w:rPr>
          <w:rFonts w:eastAsiaTheme="minorEastAsia"/>
        </w:rPr>
        <w:t xml:space="preserve">, с целью определения нормативной </w:t>
      </w:r>
      <w:r w:rsidRPr="00E7763C">
        <w:t>обеспеченности объектами коммунальной и транспортной инфраструктуры</w:t>
      </w:r>
      <w:r w:rsidRPr="00E7763C">
        <w:rPr>
          <w:rFonts w:eastAsiaTheme="minorEastAsia"/>
        </w:rPr>
        <w:t xml:space="preserve">. </w:t>
      </w:r>
    </w:p>
    <w:p w:rsidR="00B574BE" w:rsidRPr="00E7763C" w:rsidRDefault="00B574BE" w:rsidP="00D34340">
      <w:pPr>
        <w:pStyle w:val="ad"/>
        <w:spacing w:after="0"/>
        <w:ind w:left="0" w:firstLine="0"/>
        <w:jc w:val="both"/>
      </w:pPr>
    </w:p>
    <w:p w:rsidR="00373674" w:rsidRPr="00E7763C" w:rsidRDefault="00373674" w:rsidP="00D34340">
      <w:pPr>
        <w:pStyle w:val="ad"/>
        <w:spacing w:after="0"/>
        <w:ind w:left="0" w:firstLine="0"/>
        <w:jc w:val="center"/>
      </w:pPr>
      <w:r w:rsidRPr="00E7763C">
        <w:t xml:space="preserve">Таблица </w:t>
      </w:r>
      <w:r w:rsidR="004A56DD" w:rsidRPr="00E7763C">
        <w:t>7</w:t>
      </w:r>
      <w:r w:rsidRPr="00E7763C">
        <w:t xml:space="preserve">. </w:t>
      </w:r>
      <w:r w:rsidRPr="00E7763C">
        <w:rPr>
          <w:rFonts w:eastAsiaTheme="minorEastAsia"/>
        </w:rPr>
        <w:t>Оценка жил</w:t>
      </w:r>
      <w:r w:rsidR="00846C0E" w:rsidRPr="00E7763C">
        <w:rPr>
          <w:rFonts w:eastAsiaTheme="minorEastAsia"/>
        </w:rPr>
        <w:t>ищного фонда на расчетный срок</w:t>
      </w:r>
    </w:p>
    <w:tbl>
      <w:tblPr>
        <w:tblStyle w:val="220"/>
        <w:tblW w:w="5000" w:type="pct"/>
        <w:tblLook w:val="04A0" w:firstRow="1" w:lastRow="0" w:firstColumn="1" w:lastColumn="0" w:noHBand="0" w:noVBand="1"/>
      </w:tblPr>
      <w:tblGrid>
        <w:gridCol w:w="3745"/>
        <w:gridCol w:w="2038"/>
        <w:gridCol w:w="2416"/>
        <w:gridCol w:w="2222"/>
      </w:tblGrid>
      <w:tr w:rsidR="00373674" w:rsidRPr="00E7763C" w:rsidTr="007B163B">
        <w:trPr>
          <w:trHeight w:val="20"/>
        </w:trPr>
        <w:tc>
          <w:tcPr>
            <w:tcW w:w="1797" w:type="pct"/>
            <w:hideMark/>
          </w:tcPr>
          <w:p w:rsidR="00373674" w:rsidRPr="00E7763C" w:rsidRDefault="00373674" w:rsidP="00D34340">
            <w:pPr>
              <w:jc w:val="center"/>
              <w:rPr>
                <w:bCs/>
                <w:sz w:val="22"/>
                <w:szCs w:val="22"/>
              </w:rPr>
            </w:pPr>
            <w:r w:rsidRPr="00E7763C">
              <w:rPr>
                <w:bCs/>
                <w:sz w:val="22"/>
                <w:szCs w:val="22"/>
              </w:rPr>
              <w:t>Территория</w:t>
            </w:r>
          </w:p>
        </w:tc>
        <w:tc>
          <w:tcPr>
            <w:tcW w:w="978" w:type="pct"/>
            <w:hideMark/>
          </w:tcPr>
          <w:p w:rsidR="00373674" w:rsidRPr="00E7763C" w:rsidRDefault="00373674" w:rsidP="00D34340">
            <w:pPr>
              <w:jc w:val="center"/>
              <w:rPr>
                <w:bCs/>
                <w:sz w:val="22"/>
                <w:szCs w:val="22"/>
              </w:rPr>
            </w:pPr>
            <w:r w:rsidRPr="00E7763C">
              <w:rPr>
                <w:bCs/>
                <w:sz w:val="22"/>
                <w:szCs w:val="22"/>
              </w:rPr>
              <w:t xml:space="preserve">Функциональная </w:t>
            </w:r>
            <w:r w:rsidRPr="00E7763C">
              <w:rPr>
                <w:bCs/>
                <w:sz w:val="22"/>
                <w:szCs w:val="22"/>
              </w:rPr>
              <w:lastRenderedPageBreak/>
              <w:t>зона</w:t>
            </w:r>
          </w:p>
        </w:tc>
        <w:tc>
          <w:tcPr>
            <w:tcW w:w="1159" w:type="pct"/>
            <w:hideMark/>
          </w:tcPr>
          <w:p w:rsidR="00373674" w:rsidRPr="00E7763C" w:rsidRDefault="00373674" w:rsidP="00D34340">
            <w:pPr>
              <w:jc w:val="center"/>
              <w:rPr>
                <w:bCs/>
                <w:sz w:val="22"/>
                <w:szCs w:val="22"/>
              </w:rPr>
            </w:pPr>
            <w:r w:rsidRPr="00E7763C">
              <w:rPr>
                <w:bCs/>
                <w:sz w:val="22"/>
                <w:szCs w:val="22"/>
              </w:rPr>
              <w:lastRenderedPageBreak/>
              <w:t>Население, чел.</w:t>
            </w:r>
          </w:p>
        </w:tc>
        <w:tc>
          <w:tcPr>
            <w:tcW w:w="1066" w:type="pct"/>
            <w:hideMark/>
          </w:tcPr>
          <w:p w:rsidR="00373674" w:rsidRPr="00E7763C" w:rsidRDefault="00373674" w:rsidP="00D34340">
            <w:pPr>
              <w:jc w:val="center"/>
              <w:rPr>
                <w:bCs/>
                <w:sz w:val="22"/>
                <w:szCs w:val="22"/>
              </w:rPr>
            </w:pPr>
            <w:r w:rsidRPr="00E7763C">
              <w:rPr>
                <w:bCs/>
                <w:sz w:val="22"/>
                <w:szCs w:val="22"/>
              </w:rPr>
              <w:t>Жилищный фонд, м</w:t>
            </w:r>
            <w:r w:rsidRPr="00E7763C">
              <w:rPr>
                <w:bCs/>
                <w:sz w:val="22"/>
                <w:szCs w:val="22"/>
                <w:vertAlign w:val="superscript"/>
              </w:rPr>
              <w:t>2</w:t>
            </w:r>
          </w:p>
        </w:tc>
      </w:tr>
    </w:tbl>
    <w:p w:rsidR="00373674" w:rsidRPr="00E7763C" w:rsidRDefault="00373674" w:rsidP="00D34340">
      <w:pPr>
        <w:rPr>
          <w:sz w:val="2"/>
          <w:szCs w:val="2"/>
        </w:rPr>
      </w:pPr>
    </w:p>
    <w:tbl>
      <w:tblPr>
        <w:tblStyle w:val="220"/>
        <w:tblW w:w="5000" w:type="pct"/>
        <w:tblLook w:val="04A0" w:firstRow="1" w:lastRow="0" w:firstColumn="1" w:lastColumn="0" w:noHBand="0" w:noVBand="1"/>
      </w:tblPr>
      <w:tblGrid>
        <w:gridCol w:w="3745"/>
        <w:gridCol w:w="2038"/>
        <w:gridCol w:w="2416"/>
        <w:gridCol w:w="2222"/>
      </w:tblGrid>
      <w:tr w:rsidR="00E7763C" w:rsidRPr="00E7763C" w:rsidTr="003F60BB">
        <w:trPr>
          <w:trHeight w:val="20"/>
        </w:trPr>
        <w:tc>
          <w:tcPr>
            <w:tcW w:w="1797" w:type="pct"/>
          </w:tcPr>
          <w:p w:rsidR="00373674" w:rsidRPr="00E7763C" w:rsidRDefault="00373674" w:rsidP="00D34340">
            <w:pPr>
              <w:jc w:val="center"/>
              <w:rPr>
                <w:bCs/>
                <w:sz w:val="22"/>
                <w:szCs w:val="22"/>
              </w:rPr>
            </w:pPr>
            <w:r w:rsidRPr="00E7763C">
              <w:rPr>
                <w:bCs/>
                <w:sz w:val="22"/>
                <w:szCs w:val="22"/>
              </w:rPr>
              <w:t>1</w:t>
            </w:r>
          </w:p>
        </w:tc>
        <w:tc>
          <w:tcPr>
            <w:tcW w:w="978" w:type="pct"/>
          </w:tcPr>
          <w:p w:rsidR="00373674" w:rsidRPr="00E7763C" w:rsidRDefault="00373674" w:rsidP="00D34340">
            <w:pPr>
              <w:jc w:val="center"/>
              <w:rPr>
                <w:bCs/>
                <w:sz w:val="22"/>
                <w:szCs w:val="22"/>
              </w:rPr>
            </w:pPr>
            <w:r w:rsidRPr="00E7763C">
              <w:rPr>
                <w:bCs/>
                <w:sz w:val="22"/>
                <w:szCs w:val="22"/>
              </w:rPr>
              <w:t>2</w:t>
            </w:r>
          </w:p>
        </w:tc>
        <w:tc>
          <w:tcPr>
            <w:tcW w:w="1159" w:type="pct"/>
          </w:tcPr>
          <w:p w:rsidR="00373674" w:rsidRPr="00E7763C" w:rsidRDefault="00373674" w:rsidP="00D34340">
            <w:pPr>
              <w:jc w:val="center"/>
              <w:rPr>
                <w:bCs/>
                <w:sz w:val="22"/>
                <w:szCs w:val="22"/>
              </w:rPr>
            </w:pPr>
            <w:r w:rsidRPr="00E7763C">
              <w:rPr>
                <w:bCs/>
                <w:sz w:val="22"/>
                <w:szCs w:val="22"/>
              </w:rPr>
              <w:t>3</w:t>
            </w:r>
          </w:p>
        </w:tc>
        <w:tc>
          <w:tcPr>
            <w:tcW w:w="1066" w:type="pct"/>
          </w:tcPr>
          <w:p w:rsidR="00373674" w:rsidRPr="00E7763C" w:rsidRDefault="00373674" w:rsidP="00D34340">
            <w:pPr>
              <w:jc w:val="center"/>
              <w:rPr>
                <w:bCs/>
                <w:sz w:val="22"/>
                <w:szCs w:val="22"/>
              </w:rPr>
            </w:pPr>
            <w:r w:rsidRPr="00E7763C">
              <w:rPr>
                <w:bCs/>
                <w:sz w:val="22"/>
                <w:szCs w:val="22"/>
              </w:rPr>
              <w:t>4</w:t>
            </w:r>
          </w:p>
        </w:tc>
      </w:tr>
      <w:tr w:rsidR="00E7763C" w:rsidRPr="00E7763C" w:rsidTr="003F60BB">
        <w:trPr>
          <w:trHeight w:val="600"/>
        </w:trPr>
        <w:tc>
          <w:tcPr>
            <w:tcW w:w="1797" w:type="pct"/>
            <w:hideMark/>
          </w:tcPr>
          <w:p w:rsidR="00373674" w:rsidRPr="00E7763C" w:rsidRDefault="00373674" w:rsidP="00D34340">
            <w:pPr>
              <w:rPr>
                <w:sz w:val="22"/>
                <w:szCs w:val="22"/>
              </w:rPr>
            </w:pPr>
            <w:r w:rsidRPr="00E7763C">
              <w:rPr>
                <w:sz w:val="22"/>
                <w:szCs w:val="22"/>
              </w:rPr>
              <w:t>д. Лангерево, существующая зона застройки индивидуальными жилыми домами</w:t>
            </w:r>
          </w:p>
        </w:tc>
        <w:tc>
          <w:tcPr>
            <w:tcW w:w="978" w:type="pct"/>
            <w:noWrap/>
            <w:hideMark/>
          </w:tcPr>
          <w:p w:rsidR="00373674" w:rsidRPr="00E7763C" w:rsidRDefault="00373674" w:rsidP="00D34340">
            <w:pPr>
              <w:jc w:val="center"/>
              <w:rPr>
                <w:sz w:val="22"/>
                <w:szCs w:val="22"/>
              </w:rPr>
            </w:pPr>
            <w:r w:rsidRPr="00E7763C">
              <w:rPr>
                <w:sz w:val="22"/>
                <w:szCs w:val="22"/>
              </w:rPr>
              <w:t>Ж</w:t>
            </w:r>
            <w:r w:rsidR="00CB4574" w:rsidRPr="00E7763C">
              <w:rPr>
                <w:sz w:val="22"/>
                <w:szCs w:val="22"/>
              </w:rPr>
              <w:t>.</w:t>
            </w:r>
            <w:r w:rsidRPr="00E7763C">
              <w:rPr>
                <w:sz w:val="22"/>
                <w:szCs w:val="22"/>
              </w:rPr>
              <w:t>1</w:t>
            </w:r>
          </w:p>
        </w:tc>
        <w:tc>
          <w:tcPr>
            <w:tcW w:w="1159" w:type="pct"/>
            <w:noWrap/>
            <w:hideMark/>
          </w:tcPr>
          <w:p w:rsidR="00373674" w:rsidRPr="00E7763C" w:rsidRDefault="00373674" w:rsidP="00D34340">
            <w:pPr>
              <w:jc w:val="center"/>
              <w:rPr>
                <w:sz w:val="22"/>
                <w:szCs w:val="22"/>
              </w:rPr>
            </w:pPr>
            <w:r w:rsidRPr="00E7763C">
              <w:rPr>
                <w:sz w:val="22"/>
                <w:szCs w:val="22"/>
              </w:rPr>
              <w:t>333</w:t>
            </w:r>
          </w:p>
        </w:tc>
        <w:tc>
          <w:tcPr>
            <w:tcW w:w="1066" w:type="pct"/>
            <w:noWrap/>
            <w:hideMark/>
          </w:tcPr>
          <w:p w:rsidR="00373674" w:rsidRPr="00E7763C" w:rsidRDefault="00373674" w:rsidP="00D34340">
            <w:pPr>
              <w:jc w:val="center"/>
              <w:rPr>
                <w:sz w:val="22"/>
                <w:szCs w:val="22"/>
              </w:rPr>
            </w:pPr>
            <w:r w:rsidRPr="00E7763C">
              <w:rPr>
                <w:sz w:val="22"/>
                <w:szCs w:val="22"/>
              </w:rPr>
              <w:t>15270,4</w:t>
            </w:r>
          </w:p>
        </w:tc>
      </w:tr>
      <w:tr w:rsidR="00E7763C" w:rsidRPr="00E7763C" w:rsidTr="003F60BB">
        <w:trPr>
          <w:trHeight w:val="300"/>
        </w:trPr>
        <w:tc>
          <w:tcPr>
            <w:tcW w:w="1797" w:type="pct"/>
          </w:tcPr>
          <w:p w:rsidR="00373674" w:rsidRPr="00E7763C" w:rsidRDefault="00373674" w:rsidP="00D34340">
            <w:pPr>
              <w:rPr>
                <w:sz w:val="22"/>
                <w:szCs w:val="22"/>
              </w:rPr>
            </w:pPr>
            <w:r w:rsidRPr="00E7763C">
              <w:rPr>
                <w:sz w:val="22"/>
                <w:szCs w:val="22"/>
              </w:rPr>
              <w:t>д. Лангерево, земельный участок с кадастровым номером 47:14:0203010:34</w:t>
            </w:r>
          </w:p>
        </w:tc>
        <w:tc>
          <w:tcPr>
            <w:tcW w:w="978" w:type="pct"/>
            <w:noWrap/>
          </w:tcPr>
          <w:p w:rsidR="00373674" w:rsidRPr="00E7763C" w:rsidRDefault="00373674" w:rsidP="00D34340">
            <w:pPr>
              <w:jc w:val="center"/>
              <w:rPr>
                <w:sz w:val="22"/>
                <w:szCs w:val="22"/>
              </w:rPr>
            </w:pPr>
            <w:r w:rsidRPr="00E7763C">
              <w:rPr>
                <w:sz w:val="22"/>
                <w:szCs w:val="22"/>
              </w:rPr>
              <w:t>Ж</w:t>
            </w:r>
            <w:r w:rsidR="00CB4574" w:rsidRPr="00E7763C">
              <w:rPr>
                <w:sz w:val="22"/>
                <w:szCs w:val="22"/>
              </w:rPr>
              <w:t>.</w:t>
            </w:r>
            <w:r w:rsidRPr="00E7763C">
              <w:rPr>
                <w:sz w:val="22"/>
                <w:szCs w:val="22"/>
              </w:rPr>
              <w:t>1</w:t>
            </w:r>
          </w:p>
        </w:tc>
        <w:tc>
          <w:tcPr>
            <w:tcW w:w="1159" w:type="pct"/>
            <w:noWrap/>
          </w:tcPr>
          <w:p w:rsidR="00373674" w:rsidRPr="00E7763C" w:rsidRDefault="00373674" w:rsidP="00B962A9">
            <w:pPr>
              <w:jc w:val="center"/>
              <w:rPr>
                <w:sz w:val="22"/>
                <w:szCs w:val="22"/>
              </w:rPr>
            </w:pPr>
            <w:r w:rsidRPr="00E7763C">
              <w:rPr>
                <w:sz w:val="22"/>
                <w:szCs w:val="22"/>
              </w:rPr>
              <w:t>6</w:t>
            </w:r>
            <w:r w:rsidR="00B962A9" w:rsidRPr="00E7763C">
              <w:rPr>
                <w:sz w:val="22"/>
                <w:szCs w:val="22"/>
              </w:rPr>
              <w:t>0</w:t>
            </w:r>
          </w:p>
        </w:tc>
        <w:tc>
          <w:tcPr>
            <w:tcW w:w="1066" w:type="pct"/>
            <w:noWrap/>
          </w:tcPr>
          <w:p w:rsidR="00373674" w:rsidRPr="00E7763C" w:rsidRDefault="00373674" w:rsidP="00861177">
            <w:pPr>
              <w:jc w:val="center"/>
              <w:rPr>
                <w:sz w:val="22"/>
                <w:szCs w:val="22"/>
              </w:rPr>
            </w:pPr>
            <w:r w:rsidRPr="00E7763C">
              <w:rPr>
                <w:sz w:val="22"/>
                <w:szCs w:val="22"/>
              </w:rPr>
              <w:t>2</w:t>
            </w:r>
            <w:r w:rsidR="00861177" w:rsidRPr="00E7763C">
              <w:rPr>
                <w:sz w:val="22"/>
                <w:szCs w:val="22"/>
              </w:rPr>
              <w:t>280</w:t>
            </w:r>
          </w:p>
        </w:tc>
      </w:tr>
      <w:tr w:rsidR="00E7763C" w:rsidRPr="00E7763C" w:rsidTr="003F60BB">
        <w:trPr>
          <w:trHeight w:val="300"/>
        </w:trPr>
        <w:tc>
          <w:tcPr>
            <w:tcW w:w="1797" w:type="pct"/>
            <w:hideMark/>
          </w:tcPr>
          <w:p w:rsidR="00373674" w:rsidRPr="00E7763C" w:rsidRDefault="00373674" w:rsidP="00D34340">
            <w:pPr>
              <w:rPr>
                <w:sz w:val="22"/>
                <w:szCs w:val="22"/>
              </w:rPr>
            </w:pPr>
            <w:r w:rsidRPr="00E7763C">
              <w:rPr>
                <w:sz w:val="22"/>
                <w:szCs w:val="22"/>
              </w:rPr>
              <w:t>д. Малое Коновалово</w:t>
            </w:r>
          </w:p>
        </w:tc>
        <w:tc>
          <w:tcPr>
            <w:tcW w:w="978" w:type="pct"/>
            <w:noWrap/>
            <w:hideMark/>
          </w:tcPr>
          <w:p w:rsidR="00373674" w:rsidRPr="00E7763C" w:rsidRDefault="00373674" w:rsidP="00D34340">
            <w:pPr>
              <w:jc w:val="center"/>
              <w:rPr>
                <w:sz w:val="22"/>
                <w:szCs w:val="22"/>
              </w:rPr>
            </w:pPr>
            <w:r w:rsidRPr="00E7763C">
              <w:rPr>
                <w:sz w:val="22"/>
                <w:szCs w:val="22"/>
              </w:rPr>
              <w:t>Ж</w:t>
            </w:r>
            <w:r w:rsidR="00CB4574" w:rsidRPr="00E7763C">
              <w:rPr>
                <w:sz w:val="22"/>
                <w:szCs w:val="22"/>
              </w:rPr>
              <w:t>.</w:t>
            </w:r>
            <w:r w:rsidRPr="00E7763C">
              <w:rPr>
                <w:sz w:val="22"/>
                <w:szCs w:val="22"/>
              </w:rPr>
              <w:t>1</w:t>
            </w:r>
          </w:p>
        </w:tc>
        <w:tc>
          <w:tcPr>
            <w:tcW w:w="1159" w:type="pct"/>
            <w:noWrap/>
            <w:hideMark/>
          </w:tcPr>
          <w:p w:rsidR="00373674" w:rsidRPr="00E7763C" w:rsidRDefault="00373674" w:rsidP="00D34340">
            <w:pPr>
              <w:jc w:val="center"/>
              <w:rPr>
                <w:sz w:val="22"/>
                <w:szCs w:val="22"/>
              </w:rPr>
            </w:pPr>
            <w:r w:rsidRPr="00E7763C">
              <w:rPr>
                <w:sz w:val="22"/>
                <w:szCs w:val="22"/>
              </w:rPr>
              <w:t>128</w:t>
            </w:r>
          </w:p>
        </w:tc>
        <w:tc>
          <w:tcPr>
            <w:tcW w:w="1066" w:type="pct"/>
            <w:noWrap/>
            <w:hideMark/>
          </w:tcPr>
          <w:p w:rsidR="00373674" w:rsidRPr="00E7763C" w:rsidRDefault="00373674" w:rsidP="00D34340">
            <w:pPr>
              <w:jc w:val="center"/>
              <w:rPr>
                <w:sz w:val="22"/>
                <w:szCs w:val="22"/>
              </w:rPr>
            </w:pPr>
            <w:r w:rsidRPr="00E7763C">
              <w:rPr>
                <w:sz w:val="22"/>
                <w:szCs w:val="22"/>
              </w:rPr>
              <w:t>9427,75</w:t>
            </w:r>
          </w:p>
        </w:tc>
      </w:tr>
      <w:tr w:rsidR="00E7763C" w:rsidRPr="00E7763C" w:rsidTr="00F96669">
        <w:trPr>
          <w:trHeight w:val="300"/>
        </w:trPr>
        <w:tc>
          <w:tcPr>
            <w:tcW w:w="1797" w:type="pct"/>
            <w:hideMark/>
          </w:tcPr>
          <w:p w:rsidR="000A4464" w:rsidRPr="00E7763C" w:rsidRDefault="000A4464" w:rsidP="00F96669">
            <w:pPr>
              <w:rPr>
                <w:sz w:val="22"/>
                <w:szCs w:val="22"/>
              </w:rPr>
            </w:pPr>
            <w:r w:rsidRPr="00E7763C">
              <w:rPr>
                <w:sz w:val="22"/>
                <w:szCs w:val="22"/>
              </w:rPr>
              <w:t>д. Малое Коновалово, территория комплексного развития</w:t>
            </w:r>
          </w:p>
        </w:tc>
        <w:tc>
          <w:tcPr>
            <w:tcW w:w="978" w:type="pct"/>
            <w:noWrap/>
            <w:hideMark/>
          </w:tcPr>
          <w:p w:rsidR="000A4464" w:rsidRPr="00E7763C" w:rsidRDefault="000A4464" w:rsidP="00F96669">
            <w:pPr>
              <w:jc w:val="center"/>
              <w:rPr>
                <w:sz w:val="22"/>
                <w:szCs w:val="22"/>
              </w:rPr>
            </w:pPr>
            <w:r w:rsidRPr="00E7763C">
              <w:rPr>
                <w:sz w:val="22"/>
                <w:szCs w:val="22"/>
              </w:rPr>
              <w:t>Ж1.1</w:t>
            </w:r>
          </w:p>
        </w:tc>
        <w:tc>
          <w:tcPr>
            <w:tcW w:w="1159" w:type="pct"/>
            <w:noWrap/>
            <w:hideMark/>
          </w:tcPr>
          <w:p w:rsidR="000A4464" w:rsidRPr="00E7763C" w:rsidRDefault="000A4464" w:rsidP="00F96669">
            <w:pPr>
              <w:jc w:val="center"/>
              <w:rPr>
                <w:sz w:val="22"/>
                <w:szCs w:val="22"/>
              </w:rPr>
            </w:pPr>
            <w:r w:rsidRPr="00E7763C">
              <w:rPr>
                <w:sz w:val="22"/>
                <w:szCs w:val="22"/>
              </w:rPr>
              <w:t>1701</w:t>
            </w:r>
          </w:p>
        </w:tc>
        <w:tc>
          <w:tcPr>
            <w:tcW w:w="1066" w:type="pct"/>
            <w:noWrap/>
            <w:hideMark/>
          </w:tcPr>
          <w:p w:rsidR="000A4464" w:rsidRPr="00E7763C" w:rsidRDefault="000A4464" w:rsidP="00F96669">
            <w:pPr>
              <w:jc w:val="center"/>
              <w:rPr>
                <w:sz w:val="22"/>
                <w:szCs w:val="22"/>
              </w:rPr>
            </w:pPr>
            <w:r w:rsidRPr="00E7763C">
              <w:rPr>
                <w:sz w:val="22"/>
                <w:szCs w:val="22"/>
              </w:rPr>
              <w:t>64638</w:t>
            </w:r>
          </w:p>
        </w:tc>
      </w:tr>
      <w:tr w:rsidR="007103A8" w:rsidRPr="00E7763C" w:rsidTr="003F60BB">
        <w:trPr>
          <w:trHeight w:val="300"/>
        </w:trPr>
        <w:tc>
          <w:tcPr>
            <w:tcW w:w="1797" w:type="pct"/>
          </w:tcPr>
          <w:p w:rsidR="00B962A9" w:rsidRPr="00E7763C" w:rsidRDefault="00B962A9" w:rsidP="00B962A9">
            <w:pPr>
              <w:rPr>
                <w:sz w:val="22"/>
                <w:szCs w:val="22"/>
              </w:rPr>
            </w:pPr>
            <w:r w:rsidRPr="00E7763C">
              <w:rPr>
                <w:sz w:val="22"/>
                <w:szCs w:val="22"/>
              </w:rPr>
              <w:t xml:space="preserve">д. Малое Коновалово, земельный участок с кадастровым номером </w:t>
            </w:r>
            <w:r w:rsidR="00C0564D" w:rsidRPr="00E7763C">
              <w:rPr>
                <w:sz w:val="22"/>
                <w:szCs w:val="22"/>
              </w:rPr>
              <w:t>47:14:0203003:469</w:t>
            </w:r>
          </w:p>
        </w:tc>
        <w:tc>
          <w:tcPr>
            <w:tcW w:w="978" w:type="pct"/>
            <w:noWrap/>
          </w:tcPr>
          <w:p w:rsidR="00B962A9" w:rsidRPr="00E7763C" w:rsidRDefault="001C2B39" w:rsidP="00B962A9">
            <w:pPr>
              <w:jc w:val="center"/>
              <w:rPr>
                <w:sz w:val="22"/>
                <w:szCs w:val="22"/>
              </w:rPr>
            </w:pPr>
            <w:r w:rsidRPr="00E7763C">
              <w:rPr>
                <w:sz w:val="22"/>
                <w:szCs w:val="22"/>
              </w:rPr>
              <w:t>Ж1.2</w:t>
            </w:r>
          </w:p>
        </w:tc>
        <w:tc>
          <w:tcPr>
            <w:tcW w:w="1159" w:type="pct"/>
            <w:noWrap/>
          </w:tcPr>
          <w:p w:rsidR="00B962A9" w:rsidRPr="00E7763C" w:rsidRDefault="00B962A9" w:rsidP="00B962A9">
            <w:pPr>
              <w:jc w:val="center"/>
              <w:rPr>
                <w:sz w:val="22"/>
                <w:szCs w:val="22"/>
              </w:rPr>
            </w:pPr>
            <w:r w:rsidRPr="00E7763C">
              <w:rPr>
                <w:sz w:val="22"/>
                <w:szCs w:val="22"/>
              </w:rPr>
              <w:t>393</w:t>
            </w:r>
          </w:p>
        </w:tc>
        <w:tc>
          <w:tcPr>
            <w:tcW w:w="1066" w:type="pct"/>
            <w:noWrap/>
          </w:tcPr>
          <w:p w:rsidR="00B962A9" w:rsidRPr="00E7763C" w:rsidRDefault="00861177" w:rsidP="00B962A9">
            <w:pPr>
              <w:jc w:val="center"/>
              <w:rPr>
                <w:sz w:val="22"/>
                <w:szCs w:val="22"/>
              </w:rPr>
            </w:pPr>
            <w:r w:rsidRPr="00E7763C">
              <w:rPr>
                <w:sz w:val="22"/>
                <w:szCs w:val="22"/>
              </w:rPr>
              <w:t>14934</w:t>
            </w:r>
          </w:p>
        </w:tc>
      </w:tr>
    </w:tbl>
    <w:p w:rsidR="00373674" w:rsidRPr="00E7763C" w:rsidRDefault="00373674" w:rsidP="00D34340">
      <w:pPr>
        <w:pStyle w:val="ad"/>
        <w:spacing w:after="0"/>
        <w:ind w:left="0" w:firstLine="709"/>
        <w:jc w:val="both"/>
      </w:pPr>
    </w:p>
    <w:p w:rsidR="00E440FF" w:rsidRPr="00E7763C" w:rsidRDefault="00E440FF" w:rsidP="00D34340">
      <w:pPr>
        <w:pStyle w:val="ad"/>
        <w:spacing w:after="0"/>
        <w:ind w:left="0" w:firstLine="709"/>
        <w:jc w:val="both"/>
      </w:pPr>
      <w:r w:rsidRPr="00E7763C">
        <w:t>В соответствии с пунктом 3.1.6 Региональных нормативов градостроительного проектирования Ленинградской области с целью соблюдения приоритета сохранения благоприятной окружающей среды в населенных пунктах на территориях, прилегающих к административной границе Ленинградской области с Санкт-Петербургом, устанавливаются предельные значения расчетных показателей минимально допустимого уровня обеспеченности населения территорией населенных пунктов, территорией функциональных жилых или смешанных зон (максимально допустимой плотности населения) в границах населенных пунктов, функциональных жилых или смешанных зон в целом для населенных пунктов. Для населенных пунктов д. Лангерево и д. Малое Коновалово данные параметры не установлены.</w:t>
      </w:r>
    </w:p>
    <w:p w:rsidR="00E440FF" w:rsidRPr="00E7763C" w:rsidRDefault="00E440FF" w:rsidP="00D34340">
      <w:pPr>
        <w:pStyle w:val="ad"/>
        <w:spacing w:after="0"/>
        <w:ind w:left="0" w:firstLine="709"/>
        <w:jc w:val="both"/>
      </w:pPr>
    </w:p>
    <w:p w:rsidR="00154FD2" w:rsidRPr="00E7763C" w:rsidRDefault="00740A46" w:rsidP="00D34340">
      <w:pPr>
        <w:pStyle w:val="22"/>
        <w:spacing w:before="0"/>
        <w:jc w:val="center"/>
        <w:rPr>
          <w:rFonts w:ascii="Times New Roman" w:hAnsi="Times New Roman"/>
          <w:color w:val="auto"/>
          <w:sz w:val="24"/>
          <w:szCs w:val="24"/>
        </w:rPr>
      </w:pPr>
      <w:bookmarkStart w:id="65" w:name="_Toc209905859"/>
      <w:r w:rsidRPr="00E7763C">
        <w:rPr>
          <w:rFonts w:ascii="Times New Roman" w:hAnsi="Times New Roman"/>
          <w:color w:val="auto"/>
          <w:sz w:val="24"/>
          <w:szCs w:val="24"/>
        </w:rPr>
        <w:t>3.2. Обеспечение объектами социальной инфраструктуры</w:t>
      </w:r>
      <w:bookmarkEnd w:id="65"/>
      <w:r w:rsidRPr="00E7763C">
        <w:rPr>
          <w:rFonts w:ascii="Times New Roman" w:hAnsi="Times New Roman"/>
          <w:color w:val="auto"/>
          <w:sz w:val="24"/>
          <w:szCs w:val="24"/>
        </w:rPr>
        <w:t xml:space="preserve"> </w:t>
      </w:r>
    </w:p>
    <w:p w:rsidR="00154FD2" w:rsidRPr="00E7763C" w:rsidRDefault="00154FD2" w:rsidP="00D34340">
      <w:pPr>
        <w:pStyle w:val="ad"/>
        <w:keepNext/>
        <w:widowControl/>
        <w:spacing w:after="0"/>
        <w:ind w:left="0" w:firstLine="709"/>
        <w:jc w:val="both"/>
      </w:pPr>
    </w:p>
    <w:p w:rsidR="00154FD2" w:rsidRPr="00E7763C" w:rsidRDefault="00740A46" w:rsidP="00D34340">
      <w:pPr>
        <w:keepNext/>
        <w:ind w:firstLine="709"/>
        <w:jc w:val="both"/>
      </w:pPr>
      <w:r w:rsidRPr="00E7763C">
        <w:t xml:space="preserve">В настоящее время в границах территории, применительно к которой вносятся изменения в генеральный план, объекты социальной инфраструктуры отсутствуют. </w:t>
      </w:r>
      <w:r w:rsidR="00CE3E6E" w:rsidRPr="00E7763C">
        <w:t>В разделе 3.2 выполнена прогнозная оценка обеспеченности населения на расчетный срок с учетом планируемых объектов социальной инфраструктуры.</w:t>
      </w:r>
    </w:p>
    <w:p w:rsidR="00154FD2" w:rsidRPr="00E7763C" w:rsidRDefault="00740A46" w:rsidP="00D34340">
      <w:pPr>
        <w:pStyle w:val="ad"/>
        <w:spacing w:after="0"/>
        <w:ind w:left="0" w:firstLine="709"/>
        <w:jc w:val="both"/>
      </w:pPr>
      <w:r w:rsidRPr="00E7763C">
        <w:t xml:space="preserve">В связи с внесением изменений в генеральный план поселения в целях реализации решений о комплексном развитии территории в границах земельных участков с кадастровыми номерами </w:t>
      </w:r>
      <w:r w:rsidR="008D6FA0" w:rsidRPr="00E7763C">
        <w:t xml:space="preserve">47:14:0203003:425, 47:14:0203003:56, 47:14:0203003:372 </w:t>
      </w:r>
      <w:r w:rsidR="007F4063" w:rsidRPr="00E7763C">
        <w:t xml:space="preserve">и с учетом включения в границы населенных пунктов земельных участков с кадастровыми номерами 47:14:0203010:34 и 47:14:0203003:469 в целях застройки индивидуальными жилыми домами </w:t>
      </w:r>
      <w:r w:rsidRPr="00E7763C">
        <w:t>выполнен расчет параметров развития объектов социальной инфраструктуры на основании показателей минимально допустимого уровня обеспеченности такой территории объектами регионального и местного значения и максимально допустимого уровня территориальной доступности указанных объектов.</w:t>
      </w:r>
    </w:p>
    <w:p w:rsidR="007B163B" w:rsidRPr="00E7763C" w:rsidRDefault="00740A46" w:rsidP="00D34340">
      <w:pPr>
        <w:pStyle w:val="ad"/>
        <w:spacing w:after="0"/>
        <w:ind w:left="0" w:firstLine="709"/>
        <w:jc w:val="both"/>
      </w:pPr>
      <w:r w:rsidRPr="00E7763C">
        <w:t xml:space="preserve">Обеспеченность планируемого населения рассматриваемой территории объектами социальной инфраструктуры рассчитана на основании действующих нормативных документов: </w:t>
      </w:r>
    </w:p>
    <w:p w:rsidR="007B163B" w:rsidRPr="00E7763C" w:rsidRDefault="00740A46" w:rsidP="00D34340">
      <w:pPr>
        <w:pStyle w:val="ad"/>
        <w:numPr>
          <w:ilvl w:val="0"/>
          <w:numId w:val="98"/>
        </w:numPr>
        <w:spacing w:after="0"/>
        <w:ind w:left="0" w:firstLine="709"/>
        <w:jc w:val="both"/>
      </w:pPr>
      <w:r w:rsidRPr="00E7763C">
        <w:t>Региональные нормативы градостроительного проектирования Ленинградской области, утвержденные постановлением Правительства Ленинградской области от 22 марта 2012 года № 83 (с изменениями)</w:t>
      </w:r>
      <w:r w:rsidR="007B163B" w:rsidRPr="00E7763C">
        <w:t>;</w:t>
      </w:r>
      <w:r w:rsidRPr="00E7763C">
        <w:t xml:space="preserve"> </w:t>
      </w:r>
    </w:p>
    <w:p w:rsidR="00154FD2" w:rsidRPr="00E7763C" w:rsidRDefault="00740A46" w:rsidP="00D34340">
      <w:pPr>
        <w:pStyle w:val="ad"/>
        <w:numPr>
          <w:ilvl w:val="0"/>
          <w:numId w:val="98"/>
        </w:numPr>
        <w:spacing w:after="0"/>
        <w:ind w:left="0" w:firstLine="709"/>
        <w:jc w:val="both"/>
      </w:pPr>
      <w:r w:rsidRPr="00E7763C">
        <w:t>местные нормативы градостроительного проектирования, утвержденные постановлением Правительства Ленинградской области от 4 декабря 2017 года № 525 (с изменениями).</w:t>
      </w:r>
    </w:p>
    <w:p w:rsidR="00154FD2" w:rsidRPr="00E7763C" w:rsidRDefault="00740A46" w:rsidP="00D34340">
      <w:pPr>
        <w:ind w:firstLine="709"/>
        <w:jc w:val="both"/>
      </w:pPr>
      <w:r w:rsidRPr="00E7763C">
        <w:t>Параметры развития объектов социальной инфраструктуры для обеспечения планируемого населения в границе рассматриваемой территории представлены в таблиц</w:t>
      </w:r>
      <w:r w:rsidR="00945BBE" w:rsidRPr="00E7763C">
        <w:t>е</w:t>
      </w:r>
      <w:r w:rsidRPr="00E7763C">
        <w:t xml:space="preserve"> </w:t>
      </w:r>
      <w:r w:rsidR="004A56DD" w:rsidRPr="00E7763C">
        <w:t>8</w:t>
      </w:r>
      <w:r w:rsidRPr="00E7763C">
        <w:t xml:space="preserve">. </w:t>
      </w:r>
    </w:p>
    <w:p w:rsidR="00361A14" w:rsidRPr="00E7763C" w:rsidRDefault="00361A14" w:rsidP="00D34340">
      <w:pPr>
        <w:ind w:firstLine="709"/>
        <w:jc w:val="both"/>
      </w:pPr>
      <w:r w:rsidRPr="00E7763C">
        <w:t xml:space="preserve">С учетом местных нормативов градостроительного проектирования для достижения минимально допустимого уровня обеспеченности населения объектами социальной </w:t>
      </w:r>
      <w:r w:rsidRPr="00E7763C">
        <w:lastRenderedPageBreak/>
        <w:t>инфраструктуры с учетом максимально допустимого уровня территориальной доступности в границах рассматриваемой территории предусмотрено размещение многофункционального здания общественно-делового назначения и плоскостных спортивных сооружений.</w:t>
      </w:r>
    </w:p>
    <w:p w:rsidR="00154FD2" w:rsidRPr="00E7763C" w:rsidRDefault="00361A14" w:rsidP="00D34340">
      <w:pPr>
        <w:ind w:firstLine="709"/>
        <w:jc w:val="both"/>
      </w:pPr>
      <w:r w:rsidRPr="00E7763C">
        <w:t>Параметры планируемых объектов местного значения сельского поселения представлены в разделе 4.</w:t>
      </w:r>
    </w:p>
    <w:p w:rsidR="00843C5D" w:rsidRPr="00E7763C" w:rsidRDefault="00843C5D" w:rsidP="00D34340">
      <w:pPr>
        <w:jc w:val="center"/>
        <w:sectPr w:rsidR="00843C5D" w:rsidRPr="00E7763C" w:rsidSect="00571375">
          <w:headerReference w:type="default" r:id="rId11"/>
          <w:footerReference w:type="first" r:id="rId12"/>
          <w:pgSz w:w="11906" w:h="16838"/>
          <w:pgMar w:top="1134" w:right="567" w:bottom="1134" w:left="1134" w:header="709" w:footer="709" w:gutter="0"/>
          <w:cols w:space="708"/>
          <w:docGrid w:linePitch="360"/>
        </w:sectPr>
      </w:pPr>
    </w:p>
    <w:p w:rsidR="00811985" w:rsidRPr="00E7763C" w:rsidRDefault="00811985" w:rsidP="00D34340">
      <w:pPr>
        <w:jc w:val="center"/>
      </w:pPr>
      <w:r w:rsidRPr="00E7763C">
        <w:lastRenderedPageBreak/>
        <w:t xml:space="preserve">Таблица </w:t>
      </w:r>
      <w:r w:rsidR="004A56DD" w:rsidRPr="00E7763C">
        <w:t>8</w:t>
      </w:r>
      <w:r w:rsidRPr="00E7763C">
        <w:t xml:space="preserve">. Параметры развития объектов социальной инфраструктуры для обеспечения планируемого населения на расчетный срок </w:t>
      </w:r>
    </w:p>
    <w:tbl>
      <w:tblPr>
        <w:tblStyle w:val="affe"/>
        <w:tblW w:w="14786" w:type="dxa"/>
        <w:tblLook w:val="04A0" w:firstRow="1" w:lastRow="0" w:firstColumn="1" w:lastColumn="0" w:noHBand="0" w:noVBand="1"/>
      </w:tblPr>
      <w:tblGrid>
        <w:gridCol w:w="2348"/>
        <w:gridCol w:w="3856"/>
        <w:gridCol w:w="1701"/>
        <w:gridCol w:w="1559"/>
        <w:gridCol w:w="1417"/>
        <w:gridCol w:w="3905"/>
      </w:tblGrid>
      <w:tr w:rsidR="00E7763C" w:rsidRPr="00E7763C" w:rsidTr="00822B46">
        <w:trPr>
          <w:tblHeader/>
        </w:trPr>
        <w:tc>
          <w:tcPr>
            <w:tcW w:w="2348" w:type="dxa"/>
            <w:vMerge w:val="restart"/>
          </w:tcPr>
          <w:p w:rsidR="00811985" w:rsidRPr="00E7763C" w:rsidRDefault="00811985" w:rsidP="00D34340">
            <w:pPr>
              <w:jc w:val="center"/>
              <w:rPr>
                <w:sz w:val="22"/>
                <w:szCs w:val="22"/>
              </w:rPr>
            </w:pPr>
            <w:r w:rsidRPr="00E7763C">
              <w:rPr>
                <w:sz w:val="22"/>
                <w:szCs w:val="22"/>
              </w:rPr>
              <w:t>Параметры</w:t>
            </w:r>
          </w:p>
        </w:tc>
        <w:tc>
          <w:tcPr>
            <w:tcW w:w="3856" w:type="dxa"/>
            <w:vMerge w:val="restart"/>
          </w:tcPr>
          <w:p w:rsidR="00811985" w:rsidRPr="00E7763C" w:rsidRDefault="00811985" w:rsidP="00D34340">
            <w:pPr>
              <w:jc w:val="center"/>
              <w:rPr>
                <w:sz w:val="22"/>
                <w:szCs w:val="22"/>
              </w:rPr>
            </w:pPr>
            <w:r w:rsidRPr="00E7763C">
              <w:rPr>
                <w:sz w:val="22"/>
                <w:szCs w:val="22"/>
              </w:rPr>
              <w:t>Норматив</w:t>
            </w:r>
          </w:p>
        </w:tc>
        <w:tc>
          <w:tcPr>
            <w:tcW w:w="4677" w:type="dxa"/>
            <w:gridSpan w:val="3"/>
          </w:tcPr>
          <w:p w:rsidR="00811985" w:rsidRPr="00E7763C" w:rsidRDefault="00811985" w:rsidP="00D34340">
            <w:pPr>
              <w:jc w:val="center"/>
              <w:rPr>
                <w:sz w:val="22"/>
                <w:szCs w:val="22"/>
              </w:rPr>
            </w:pPr>
            <w:r w:rsidRPr="00E7763C">
              <w:rPr>
                <w:sz w:val="22"/>
                <w:szCs w:val="22"/>
              </w:rPr>
              <w:t>Расчет по нормативу</w:t>
            </w:r>
          </w:p>
        </w:tc>
        <w:tc>
          <w:tcPr>
            <w:tcW w:w="3905" w:type="dxa"/>
            <w:vMerge w:val="restart"/>
          </w:tcPr>
          <w:p w:rsidR="00811985" w:rsidRPr="00E7763C" w:rsidRDefault="00811985" w:rsidP="00D34340">
            <w:pPr>
              <w:jc w:val="center"/>
              <w:rPr>
                <w:sz w:val="22"/>
                <w:szCs w:val="22"/>
              </w:rPr>
            </w:pPr>
            <w:r w:rsidRPr="00E7763C">
              <w:rPr>
                <w:sz w:val="22"/>
                <w:szCs w:val="22"/>
              </w:rPr>
              <w:t>Предусмотрено на расчетный срок</w:t>
            </w:r>
          </w:p>
        </w:tc>
      </w:tr>
      <w:tr w:rsidR="00811985" w:rsidRPr="00E7763C" w:rsidTr="00822B46">
        <w:trPr>
          <w:tblHeader/>
        </w:trPr>
        <w:tc>
          <w:tcPr>
            <w:tcW w:w="2348" w:type="dxa"/>
            <w:vMerge/>
          </w:tcPr>
          <w:p w:rsidR="00811985" w:rsidRPr="00E7763C" w:rsidRDefault="00811985" w:rsidP="00D34340">
            <w:pPr>
              <w:jc w:val="center"/>
              <w:rPr>
                <w:sz w:val="22"/>
                <w:szCs w:val="22"/>
              </w:rPr>
            </w:pPr>
          </w:p>
        </w:tc>
        <w:tc>
          <w:tcPr>
            <w:tcW w:w="3856" w:type="dxa"/>
            <w:vMerge/>
          </w:tcPr>
          <w:p w:rsidR="00811985" w:rsidRPr="00E7763C" w:rsidRDefault="00811985" w:rsidP="00D34340">
            <w:pPr>
              <w:jc w:val="center"/>
              <w:rPr>
                <w:sz w:val="22"/>
                <w:szCs w:val="22"/>
              </w:rPr>
            </w:pPr>
          </w:p>
        </w:tc>
        <w:tc>
          <w:tcPr>
            <w:tcW w:w="1701" w:type="dxa"/>
          </w:tcPr>
          <w:p w:rsidR="00811985" w:rsidRPr="00E7763C" w:rsidRDefault="00811985" w:rsidP="00D34340">
            <w:pPr>
              <w:jc w:val="center"/>
              <w:rPr>
                <w:sz w:val="22"/>
                <w:szCs w:val="22"/>
              </w:rPr>
            </w:pPr>
            <w:r w:rsidRPr="00E7763C">
              <w:rPr>
                <w:sz w:val="22"/>
                <w:szCs w:val="22"/>
              </w:rPr>
              <w:t xml:space="preserve">д. Лангерево </w:t>
            </w:r>
          </w:p>
          <w:p w:rsidR="00811985" w:rsidRPr="00E7763C" w:rsidRDefault="00811985" w:rsidP="00D20DA3">
            <w:pPr>
              <w:jc w:val="center"/>
              <w:rPr>
                <w:sz w:val="22"/>
                <w:szCs w:val="22"/>
              </w:rPr>
            </w:pPr>
            <w:r w:rsidRPr="00E7763C">
              <w:rPr>
                <w:sz w:val="22"/>
                <w:szCs w:val="22"/>
              </w:rPr>
              <w:t>(</w:t>
            </w:r>
            <w:r w:rsidR="00D20DA3" w:rsidRPr="00E7763C">
              <w:rPr>
                <w:sz w:val="22"/>
                <w:szCs w:val="22"/>
              </w:rPr>
              <w:t>393</w:t>
            </w:r>
            <w:r w:rsidRPr="00E7763C">
              <w:rPr>
                <w:sz w:val="22"/>
                <w:szCs w:val="22"/>
              </w:rPr>
              <w:t xml:space="preserve"> чел.)</w:t>
            </w:r>
          </w:p>
        </w:tc>
        <w:tc>
          <w:tcPr>
            <w:tcW w:w="1559" w:type="dxa"/>
          </w:tcPr>
          <w:p w:rsidR="00811985" w:rsidRPr="00E7763C" w:rsidRDefault="00811985" w:rsidP="00D34340">
            <w:pPr>
              <w:jc w:val="center"/>
              <w:rPr>
                <w:sz w:val="22"/>
                <w:szCs w:val="22"/>
              </w:rPr>
            </w:pPr>
            <w:r w:rsidRPr="00E7763C">
              <w:rPr>
                <w:sz w:val="22"/>
                <w:szCs w:val="22"/>
              </w:rPr>
              <w:t xml:space="preserve">д. Малое Коновалово </w:t>
            </w:r>
          </w:p>
          <w:p w:rsidR="00811985" w:rsidRPr="00E7763C" w:rsidRDefault="00811985" w:rsidP="00D20DA3">
            <w:pPr>
              <w:jc w:val="center"/>
              <w:rPr>
                <w:sz w:val="22"/>
                <w:szCs w:val="22"/>
              </w:rPr>
            </w:pPr>
            <w:r w:rsidRPr="00E7763C">
              <w:rPr>
                <w:sz w:val="22"/>
                <w:szCs w:val="22"/>
              </w:rPr>
              <w:t>(</w:t>
            </w:r>
            <w:r w:rsidR="00D20DA3" w:rsidRPr="00E7763C">
              <w:rPr>
                <w:sz w:val="22"/>
                <w:szCs w:val="22"/>
              </w:rPr>
              <w:t>2222</w:t>
            </w:r>
            <w:r w:rsidRPr="00E7763C">
              <w:rPr>
                <w:sz w:val="22"/>
                <w:szCs w:val="22"/>
              </w:rPr>
              <w:t xml:space="preserve"> чел.)</w:t>
            </w:r>
          </w:p>
        </w:tc>
        <w:tc>
          <w:tcPr>
            <w:tcW w:w="1417" w:type="dxa"/>
          </w:tcPr>
          <w:p w:rsidR="00811985" w:rsidRPr="00E7763C" w:rsidRDefault="00811985" w:rsidP="00D34340">
            <w:pPr>
              <w:jc w:val="center"/>
              <w:rPr>
                <w:sz w:val="22"/>
                <w:szCs w:val="22"/>
              </w:rPr>
            </w:pPr>
            <w:r w:rsidRPr="00E7763C">
              <w:rPr>
                <w:sz w:val="22"/>
                <w:szCs w:val="22"/>
              </w:rPr>
              <w:t>Всего</w:t>
            </w:r>
          </w:p>
        </w:tc>
        <w:tc>
          <w:tcPr>
            <w:tcW w:w="3905" w:type="dxa"/>
            <w:vMerge/>
          </w:tcPr>
          <w:p w:rsidR="00811985" w:rsidRPr="00E7763C" w:rsidRDefault="00811985" w:rsidP="00D34340">
            <w:pPr>
              <w:jc w:val="center"/>
              <w:rPr>
                <w:sz w:val="22"/>
                <w:szCs w:val="22"/>
              </w:rPr>
            </w:pPr>
          </w:p>
        </w:tc>
      </w:tr>
    </w:tbl>
    <w:p w:rsidR="00811985" w:rsidRPr="00E7763C" w:rsidRDefault="00811985" w:rsidP="00D34340">
      <w:pPr>
        <w:rPr>
          <w:sz w:val="2"/>
          <w:szCs w:val="2"/>
        </w:rPr>
      </w:pPr>
    </w:p>
    <w:tbl>
      <w:tblPr>
        <w:tblStyle w:val="affe"/>
        <w:tblW w:w="14786" w:type="dxa"/>
        <w:tblLook w:val="04A0" w:firstRow="1" w:lastRow="0" w:firstColumn="1" w:lastColumn="0" w:noHBand="0" w:noVBand="1"/>
      </w:tblPr>
      <w:tblGrid>
        <w:gridCol w:w="2346"/>
        <w:gridCol w:w="3858"/>
        <w:gridCol w:w="1701"/>
        <w:gridCol w:w="1559"/>
        <w:gridCol w:w="1417"/>
        <w:gridCol w:w="3905"/>
      </w:tblGrid>
      <w:tr w:rsidR="00E7763C" w:rsidRPr="00E7763C" w:rsidTr="00822B46">
        <w:trPr>
          <w:tblHeader/>
        </w:trPr>
        <w:tc>
          <w:tcPr>
            <w:tcW w:w="2346" w:type="dxa"/>
          </w:tcPr>
          <w:p w:rsidR="00811985" w:rsidRPr="00E7763C" w:rsidRDefault="00811985" w:rsidP="00D34340">
            <w:pPr>
              <w:jc w:val="center"/>
              <w:rPr>
                <w:sz w:val="22"/>
                <w:szCs w:val="22"/>
              </w:rPr>
            </w:pPr>
            <w:r w:rsidRPr="00E7763C">
              <w:rPr>
                <w:sz w:val="22"/>
                <w:szCs w:val="22"/>
              </w:rPr>
              <w:t>1</w:t>
            </w:r>
          </w:p>
        </w:tc>
        <w:tc>
          <w:tcPr>
            <w:tcW w:w="3858" w:type="dxa"/>
          </w:tcPr>
          <w:p w:rsidR="00811985" w:rsidRPr="00E7763C" w:rsidRDefault="00811985" w:rsidP="00D34340">
            <w:pPr>
              <w:jc w:val="center"/>
              <w:rPr>
                <w:sz w:val="22"/>
                <w:szCs w:val="22"/>
              </w:rPr>
            </w:pPr>
            <w:r w:rsidRPr="00E7763C">
              <w:rPr>
                <w:sz w:val="22"/>
                <w:szCs w:val="22"/>
              </w:rPr>
              <w:t>2</w:t>
            </w:r>
          </w:p>
        </w:tc>
        <w:tc>
          <w:tcPr>
            <w:tcW w:w="1701" w:type="dxa"/>
          </w:tcPr>
          <w:p w:rsidR="00811985" w:rsidRPr="00E7763C" w:rsidRDefault="00811985" w:rsidP="00D34340">
            <w:pPr>
              <w:jc w:val="center"/>
              <w:rPr>
                <w:sz w:val="22"/>
                <w:szCs w:val="22"/>
              </w:rPr>
            </w:pPr>
            <w:r w:rsidRPr="00E7763C">
              <w:rPr>
                <w:sz w:val="22"/>
                <w:szCs w:val="22"/>
              </w:rPr>
              <w:t>3</w:t>
            </w:r>
          </w:p>
        </w:tc>
        <w:tc>
          <w:tcPr>
            <w:tcW w:w="1559" w:type="dxa"/>
          </w:tcPr>
          <w:p w:rsidR="00811985" w:rsidRPr="00E7763C" w:rsidRDefault="00811985" w:rsidP="00D34340">
            <w:pPr>
              <w:jc w:val="center"/>
              <w:rPr>
                <w:sz w:val="22"/>
                <w:szCs w:val="22"/>
              </w:rPr>
            </w:pPr>
            <w:r w:rsidRPr="00E7763C">
              <w:rPr>
                <w:sz w:val="22"/>
                <w:szCs w:val="22"/>
              </w:rPr>
              <w:t>4</w:t>
            </w:r>
          </w:p>
        </w:tc>
        <w:tc>
          <w:tcPr>
            <w:tcW w:w="1417" w:type="dxa"/>
          </w:tcPr>
          <w:p w:rsidR="00811985" w:rsidRPr="00E7763C" w:rsidRDefault="00811985" w:rsidP="00D34340">
            <w:pPr>
              <w:jc w:val="center"/>
              <w:rPr>
                <w:sz w:val="22"/>
                <w:szCs w:val="22"/>
              </w:rPr>
            </w:pPr>
            <w:r w:rsidRPr="00E7763C">
              <w:rPr>
                <w:sz w:val="22"/>
                <w:szCs w:val="22"/>
              </w:rPr>
              <w:t>5</w:t>
            </w:r>
          </w:p>
        </w:tc>
        <w:tc>
          <w:tcPr>
            <w:tcW w:w="3905" w:type="dxa"/>
          </w:tcPr>
          <w:p w:rsidR="00811985" w:rsidRPr="00E7763C" w:rsidRDefault="00811985" w:rsidP="00D34340">
            <w:pPr>
              <w:jc w:val="center"/>
              <w:rPr>
                <w:sz w:val="22"/>
                <w:szCs w:val="22"/>
              </w:rPr>
            </w:pPr>
            <w:r w:rsidRPr="00E7763C">
              <w:rPr>
                <w:sz w:val="22"/>
                <w:szCs w:val="22"/>
              </w:rPr>
              <w:t>6</w:t>
            </w:r>
          </w:p>
        </w:tc>
      </w:tr>
      <w:tr w:rsidR="00E7763C" w:rsidRPr="00E7763C" w:rsidTr="00822B46">
        <w:tc>
          <w:tcPr>
            <w:tcW w:w="2346" w:type="dxa"/>
          </w:tcPr>
          <w:p w:rsidR="00811985" w:rsidRPr="00E7763C" w:rsidRDefault="00811985" w:rsidP="00D34340">
            <w:pPr>
              <w:rPr>
                <w:sz w:val="22"/>
                <w:szCs w:val="22"/>
              </w:rPr>
            </w:pPr>
            <w:r w:rsidRPr="00E7763C">
              <w:rPr>
                <w:sz w:val="22"/>
                <w:szCs w:val="22"/>
              </w:rPr>
              <w:t>Объекты здравоохранения</w:t>
            </w:r>
          </w:p>
        </w:tc>
        <w:tc>
          <w:tcPr>
            <w:tcW w:w="3858" w:type="dxa"/>
          </w:tcPr>
          <w:p w:rsidR="00811985" w:rsidRPr="00E7763C" w:rsidRDefault="00811985" w:rsidP="00D34340">
            <w:pPr>
              <w:rPr>
                <w:sz w:val="22"/>
                <w:szCs w:val="22"/>
              </w:rPr>
            </w:pPr>
            <w:r w:rsidRPr="00E7763C">
              <w:rPr>
                <w:sz w:val="22"/>
                <w:szCs w:val="22"/>
              </w:rPr>
              <w:t>Минимально допустимый уровень обеспеченности в соответствии с п</w:t>
            </w:r>
            <w:r w:rsidR="00C827B6" w:rsidRPr="00E7763C">
              <w:rPr>
                <w:sz w:val="22"/>
                <w:szCs w:val="22"/>
              </w:rPr>
              <w:t>унктом</w:t>
            </w:r>
            <w:r w:rsidRPr="00E7763C">
              <w:rPr>
                <w:sz w:val="22"/>
                <w:szCs w:val="22"/>
              </w:rPr>
              <w:t xml:space="preserve"> 2.1.5 Региональных нормативов градостроительного проектирования Ленинградской области для зоны урбанизации территории А1: 1 городская больница на 20 – 100 тыс. чел., 1 поликлиника на 50 тыс. чел.</w:t>
            </w:r>
          </w:p>
          <w:p w:rsidR="0000069F" w:rsidRPr="00E7763C" w:rsidRDefault="0000069F" w:rsidP="00D34340">
            <w:pPr>
              <w:rPr>
                <w:sz w:val="22"/>
                <w:szCs w:val="22"/>
              </w:rPr>
            </w:pPr>
          </w:p>
          <w:p w:rsidR="00811985" w:rsidRPr="00E7763C" w:rsidRDefault="00811985" w:rsidP="00D34340">
            <w:pPr>
              <w:rPr>
                <w:sz w:val="22"/>
                <w:szCs w:val="22"/>
              </w:rPr>
            </w:pPr>
            <w:r w:rsidRPr="00E7763C">
              <w:rPr>
                <w:sz w:val="22"/>
                <w:szCs w:val="22"/>
              </w:rPr>
              <w:t>Максимально допустимый уровень территориальной доступности: не более 60 минут транспортной доступности</w:t>
            </w:r>
          </w:p>
        </w:tc>
        <w:tc>
          <w:tcPr>
            <w:tcW w:w="4677" w:type="dxa"/>
            <w:gridSpan w:val="3"/>
          </w:tcPr>
          <w:p w:rsidR="00811985" w:rsidRPr="00E7763C" w:rsidRDefault="00811985" w:rsidP="00D34340">
            <w:pPr>
              <w:rPr>
                <w:sz w:val="22"/>
                <w:szCs w:val="22"/>
              </w:rPr>
            </w:pPr>
            <w:r w:rsidRPr="00E7763C">
              <w:rPr>
                <w:sz w:val="22"/>
                <w:szCs w:val="22"/>
              </w:rPr>
              <w:t>Территориальная доступность существующих объектов здравоохранения соответствует нормативной</w:t>
            </w:r>
          </w:p>
        </w:tc>
        <w:tc>
          <w:tcPr>
            <w:tcW w:w="3905" w:type="dxa"/>
          </w:tcPr>
          <w:p w:rsidR="00811985" w:rsidRPr="00E7763C" w:rsidRDefault="00811985" w:rsidP="00D34340">
            <w:pPr>
              <w:rPr>
                <w:sz w:val="22"/>
                <w:szCs w:val="22"/>
              </w:rPr>
            </w:pPr>
            <w:r w:rsidRPr="00E7763C">
              <w:rPr>
                <w:sz w:val="22"/>
                <w:szCs w:val="22"/>
              </w:rPr>
              <w:t>Территория расположена в зоне обслуживания объектов здравоохранения:</w:t>
            </w:r>
          </w:p>
          <w:p w:rsidR="00811985" w:rsidRPr="00E7763C" w:rsidRDefault="00811985" w:rsidP="00D34340">
            <w:pPr>
              <w:rPr>
                <w:sz w:val="22"/>
                <w:szCs w:val="22"/>
              </w:rPr>
            </w:pPr>
            <w:r w:rsidRPr="00E7763C">
              <w:rPr>
                <w:sz w:val="22"/>
                <w:szCs w:val="22"/>
              </w:rPr>
              <w:t>ГБУЗ ЛО «Ломоносовская межрайонная больница им. И.Н. Юдченко», поликлиника «Ломоносовская межрайонная больница им. И.Н. Юдченко».</w:t>
            </w:r>
          </w:p>
          <w:p w:rsidR="00811985" w:rsidRPr="00E7763C" w:rsidRDefault="00104458" w:rsidP="00381E9A">
            <w:pPr>
              <w:rPr>
                <w:sz w:val="22"/>
                <w:szCs w:val="22"/>
              </w:rPr>
            </w:pPr>
            <w:r w:rsidRPr="00E7763C">
              <w:rPr>
                <w:sz w:val="22"/>
                <w:szCs w:val="22"/>
              </w:rPr>
              <w:t xml:space="preserve">В д. </w:t>
            </w:r>
            <w:r w:rsidR="00381E9A" w:rsidRPr="00E7763C">
              <w:rPr>
                <w:sz w:val="22"/>
                <w:szCs w:val="22"/>
              </w:rPr>
              <w:t>Малое Коновалово</w:t>
            </w:r>
            <w:r w:rsidRPr="00E7763C">
              <w:rPr>
                <w:sz w:val="22"/>
                <w:szCs w:val="22"/>
              </w:rPr>
              <w:t xml:space="preserve"> п</w:t>
            </w:r>
            <w:r w:rsidR="00811985" w:rsidRPr="00E7763C">
              <w:rPr>
                <w:sz w:val="22"/>
                <w:szCs w:val="22"/>
              </w:rPr>
              <w:t xml:space="preserve">редусмотрено размещение </w:t>
            </w:r>
            <w:r w:rsidR="00B3726E" w:rsidRPr="00E7763C">
              <w:rPr>
                <w:sz w:val="22"/>
                <w:szCs w:val="22"/>
              </w:rPr>
              <w:t>врачебной амбулатории ГБУЗ ЛО «Ломоносовская МБ» мощностью не менее 30 посещений в смену, площадь не менее 300 м</w:t>
            </w:r>
            <w:r w:rsidR="00B3726E" w:rsidRPr="00E7763C">
              <w:rPr>
                <w:sz w:val="22"/>
                <w:szCs w:val="22"/>
                <w:vertAlign w:val="superscript"/>
              </w:rPr>
              <w:t>2</w:t>
            </w:r>
          </w:p>
        </w:tc>
      </w:tr>
      <w:tr w:rsidR="00E7763C" w:rsidRPr="00E7763C" w:rsidTr="00822B46">
        <w:tc>
          <w:tcPr>
            <w:tcW w:w="2346" w:type="dxa"/>
          </w:tcPr>
          <w:p w:rsidR="00811985" w:rsidRPr="00E7763C" w:rsidRDefault="00811985" w:rsidP="00D34340">
            <w:pPr>
              <w:rPr>
                <w:sz w:val="22"/>
                <w:szCs w:val="22"/>
              </w:rPr>
            </w:pPr>
            <w:r w:rsidRPr="00E7763C">
              <w:rPr>
                <w:sz w:val="22"/>
                <w:szCs w:val="22"/>
              </w:rPr>
              <w:t>Общеобразовательная школа</w:t>
            </w:r>
          </w:p>
        </w:tc>
        <w:tc>
          <w:tcPr>
            <w:tcW w:w="3858" w:type="dxa"/>
          </w:tcPr>
          <w:p w:rsidR="00811985" w:rsidRPr="00E7763C" w:rsidRDefault="00811985" w:rsidP="00C827B6">
            <w:pPr>
              <w:rPr>
                <w:sz w:val="22"/>
                <w:szCs w:val="22"/>
              </w:rPr>
            </w:pPr>
            <w:r w:rsidRPr="00E7763C">
              <w:rPr>
                <w:sz w:val="22"/>
                <w:szCs w:val="22"/>
              </w:rPr>
              <w:t>Минимально допустимый уровень обеспеченности в соответствии с п</w:t>
            </w:r>
            <w:r w:rsidR="00C827B6" w:rsidRPr="00E7763C">
              <w:rPr>
                <w:sz w:val="22"/>
                <w:szCs w:val="22"/>
              </w:rPr>
              <w:t>унктом</w:t>
            </w:r>
            <w:r w:rsidRPr="00E7763C">
              <w:rPr>
                <w:sz w:val="22"/>
                <w:szCs w:val="22"/>
              </w:rPr>
              <w:t xml:space="preserve"> 2.1.2 МНГП для сельских населенных пунктов: 61 место на 1000 человек постоянного населения</w:t>
            </w:r>
          </w:p>
        </w:tc>
        <w:tc>
          <w:tcPr>
            <w:tcW w:w="1701" w:type="dxa"/>
          </w:tcPr>
          <w:p w:rsidR="00811985" w:rsidRPr="00E7763C" w:rsidRDefault="00D20DA3" w:rsidP="00D34340">
            <w:pPr>
              <w:rPr>
                <w:sz w:val="22"/>
                <w:szCs w:val="22"/>
              </w:rPr>
            </w:pPr>
            <w:r w:rsidRPr="00E7763C">
              <w:rPr>
                <w:sz w:val="22"/>
                <w:szCs w:val="22"/>
              </w:rPr>
              <w:t>24</w:t>
            </w:r>
            <w:r w:rsidR="00811985" w:rsidRPr="00E7763C">
              <w:rPr>
                <w:sz w:val="22"/>
                <w:szCs w:val="22"/>
              </w:rPr>
              <w:t xml:space="preserve"> мест</w:t>
            </w:r>
            <w:r w:rsidRPr="00E7763C">
              <w:rPr>
                <w:sz w:val="22"/>
                <w:szCs w:val="22"/>
              </w:rPr>
              <w:t>а</w:t>
            </w:r>
          </w:p>
        </w:tc>
        <w:tc>
          <w:tcPr>
            <w:tcW w:w="1559" w:type="dxa"/>
          </w:tcPr>
          <w:p w:rsidR="00811985" w:rsidRPr="00E7763C" w:rsidRDefault="00D20DA3" w:rsidP="00D34340">
            <w:pPr>
              <w:rPr>
                <w:sz w:val="22"/>
                <w:szCs w:val="22"/>
              </w:rPr>
            </w:pPr>
            <w:r w:rsidRPr="00E7763C">
              <w:rPr>
                <w:sz w:val="22"/>
                <w:szCs w:val="22"/>
              </w:rPr>
              <w:t>136</w:t>
            </w:r>
            <w:r w:rsidR="007F4063" w:rsidRPr="00E7763C">
              <w:rPr>
                <w:sz w:val="22"/>
                <w:szCs w:val="22"/>
              </w:rPr>
              <w:t xml:space="preserve"> </w:t>
            </w:r>
            <w:r w:rsidR="00811985" w:rsidRPr="00E7763C">
              <w:rPr>
                <w:sz w:val="22"/>
                <w:szCs w:val="22"/>
              </w:rPr>
              <w:t>мест</w:t>
            </w:r>
          </w:p>
        </w:tc>
        <w:tc>
          <w:tcPr>
            <w:tcW w:w="1417" w:type="dxa"/>
          </w:tcPr>
          <w:p w:rsidR="00811985" w:rsidRPr="00E7763C" w:rsidRDefault="00811985" w:rsidP="007F4063">
            <w:pPr>
              <w:rPr>
                <w:sz w:val="22"/>
                <w:szCs w:val="22"/>
              </w:rPr>
            </w:pPr>
            <w:r w:rsidRPr="00E7763C">
              <w:rPr>
                <w:sz w:val="22"/>
                <w:szCs w:val="22"/>
              </w:rPr>
              <w:t>1</w:t>
            </w:r>
            <w:r w:rsidR="007F4063" w:rsidRPr="00E7763C">
              <w:rPr>
                <w:sz w:val="22"/>
                <w:szCs w:val="22"/>
              </w:rPr>
              <w:t>60</w:t>
            </w:r>
            <w:r w:rsidRPr="00E7763C">
              <w:rPr>
                <w:sz w:val="22"/>
                <w:szCs w:val="22"/>
              </w:rPr>
              <w:t xml:space="preserve"> мест</w:t>
            </w:r>
          </w:p>
        </w:tc>
        <w:tc>
          <w:tcPr>
            <w:tcW w:w="3905" w:type="dxa"/>
          </w:tcPr>
          <w:p w:rsidR="00811985" w:rsidRPr="00E7763C" w:rsidRDefault="00811985" w:rsidP="00D34340">
            <w:pPr>
              <w:rPr>
                <w:sz w:val="22"/>
                <w:szCs w:val="22"/>
              </w:rPr>
            </w:pPr>
            <w:r w:rsidRPr="00E7763C">
              <w:rPr>
                <w:sz w:val="22"/>
                <w:szCs w:val="22"/>
              </w:rPr>
              <w:t>Рассматриваемая территория входит в зону обслуживания МОУ «Большеижорская школа»</w:t>
            </w:r>
            <w:r w:rsidR="007F4063" w:rsidRPr="00E7763C">
              <w:rPr>
                <w:sz w:val="22"/>
                <w:szCs w:val="22"/>
              </w:rPr>
              <w:t xml:space="preserve"> (наличие свободных мест по проекту:  219 мест)</w:t>
            </w:r>
          </w:p>
        </w:tc>
      </w:tr>
      <w:tr w:rsidR="00E7763C" w:rsidRPr="00E7763C" w:rsidTr="00822B46">
        <w:tc>
          <w:tcPr>
            <w:tcW w:w="2346" w:type="dxa"/>
          </w:tcPr>
          <w:p w:rsidR="00811985" w:rsidRPr="00E7763C" w:rsidRDefault="00811985" w:rsidP="00D34340">
            <w:pPr>
              <w:rPr>
                <w:sz w:val="22"/>
                <w:szCs w:val="22"/>
              </w:rPr>
            </w:pPr>
            <w:r w:rsidRPr="00E7763C">
              <w:rPr>
                <w:sz w:val="22"/>
                <w:szCs w:val="22"/>
              </w:rPr>
              <w:t>Дошкольные образовательные организации</w:t>
            </w:r>
          </w:p>
        </w:tc>
        <w:tc>
          <w:tcPr>
            <w:tcW w:w="3858" w:type="dxa"/>
          </w:tcPr>
          <w:p w:rsidR="00811985" w:rsidRPr="00E7763C" w:rsidRDefault="00811985" w:rsidP="00C827B6">
            <w:pPr>
              <w:rPr>
                <w:sz w:val="22"/>
                <w:szCs w:val="22"/>
              </w:rPr>
            </w:pPr>
            <w:r w:rsidRPr="00E7763C">
              <w:rPr>
                <w:sz w:val="22"/>
                <w:szCs w:val="22"/>
              </w:rPr>
              <w:t>Минимально допустимый уровень обеспеченности в соответствии с п</w:t>
            </w:r>
            <w:r w:rsidR="00C827B6" w:rsidRPr="00E7763C">
              <w:rPr>
                <w:sz w:val="22"/>
                <w:szCs w:val="22"/>
              </w:rPr>
              <w:t>унктом</w:t>
            </w:r>
            <w:r w:rsidRPr="00E7763C">
              <w:rPr>
                <w:sz w:val="22"/>
                <w:szCs w:val="22"/>
              </w:rPr>
              <w:t xml:space="preserve"> 2.1.2 МНГП для сельских населенных пунктов: 40 мест на 1000 человек постоянного населения</w:t>
            </w:r>
          </w:p>
        </w:tc>
        <w:tc>
          <w:tcPr>
            <w:tcW w:w="1701" w:type="dxa"/>
          </w:tcPr>
          <w:p w:rsidR="00811985" w:rsidRPr="00E7763C" w:rsidRDefault="00D20DA3" w:rsidP="00D34340">
            <w:pPr>
              <w:rPr>
                <w:sz w:val="22"/>
                <w:szCs w:val="22"/>
              </w:rPr>
            </w:pPr>
            <w:r w:rsidRPr="00E7763C">
              <w:rPr>
                <w:sz w:val="22"/>
                <w:szCs w:val="22"/>
              </w:rPr>
              <w:t>16 мест</w:t>
            </w:r>
          </w:p>
        </w:tc>
        <w:tc>
          <w:tcPr>
            <w:tcW w:w="1559" w:type="dxa"/>
          </w:tcPr>
          <w:p w:rsidR="00811985" w:rsidRPr="00E7763C" w:rsidRDefault="00D20DA3" w:rsidP="00D34340">
            <w:pPr>
              <w:rPr>
                <w:sz w:val="22"/>
                <w:szCs w:val="22"/>
              </w:rPr>
            </w:pPr>
            <w:r w:rsidRPr="00E7763C">
              <w:rPr>
                <w:sz w:val="22"/>
                <w:szCs w:val="22"/>
              </w:rPr>
              <w:t>89</w:t>
            </w:r>
            <w:r w:rsidR="00811985" w:rsidRPr="00E7763C">
              <w:rPr>
                <w:sz w:val="22"/>
                <w:szCs w:val="22"/>
              </w:rPr>
              <w:t xml:space="preserve"> мест</w:t>
            </w:r>
          </w:p>
        </w:tc>
        <w:tc>
          <w:tcPr>
            <w:tcW w:w="1417" w:type="dxa"/>
          </w:tcPr>
          <w:p w:rsidR="00811985" w:rsidRPr="00E7763C" w:rsidRDefault="007F4063" w:rsidP="00D34340">
            <w:pPr>
              <w:rPr>
                <w:sz w:val="22"/>
                <w:szCs w:val="22"/>
              </w:rPr>
            </w:pPr>
            <w:r w:rsidRPr="00E7763C">
              <w:rPr>
                <w:sz w:val="22"/>
                <w:szCs w:val="22"/>
              </w:rPr>
              <w:t>105</w:t>
            </w:r>
            <w:r w:rsidR="00811985" w:rsidRPr="00E7763C">
              <w:rPr>
                <w:sz w:val="22"/>
                <w:szCs w:val="22"/>
              </w:rPr>
              <w:t xml:space="preserve"> мест</w:t>
            </w:r>
          </w:p>
        </w:tc>
        <w:tc>
          <w:tcPr>
            <w:tcW w:w="3905" w:type="dxa"/>
          </w:tcPr>
          <w:p w:rsidR="00811985" w:rsidRPr="00E7763C" w:rsidRDefault="00811985" w:rsidP="00D34340">
            <w:pPr>
              <w:rPr>
                <w:sz w:val="22"/>
                <w:szCs w:val="22"/>
              </w:rPr>
            </w:pPr>
            <w:r w:rsidRPr="00E7763C">
              <w:rPr>
                <w:sz w:val="22"/>
                <w:szCs w:val="22"/>
              </w:rPr>
              <w:t>Рассматриваемая территория входит в зону обслуживания МДОУ «Детский сад № 20» (наличие свободных мест по проекту: 127</w:t>
            </w:r>
            <w:r w:rsidR="007F4063" w:rsidRPr="00E7763C">
              <w:rPr>
                <w:sz w:val="22"/>
                <w:szCs w:val="22"/>
              </w:rPr>
              <w:t xml:space="preserve"> мест</w:t>
            </w:r>
            <w:r w:rsidRPr="00E7763C">
              <w:rPr>
                <w:sz w:val="22"/>
                <w:szCs w:val="22"/>
              </w:rPr>
              <w:t>)</w:t>
            </w:r>
          </w:p>
        </w:tc>
      </w:tr>
      <w:tr w:rsidR="00E7763C" w:rsidRPr="00E7763C" w:rsidTr="00822B46">
        <w:tc>
          <w:tcPr>
            <w:tcW w:w="2346" w:type="dxa"/>
          </w:tcPr>
          <w:p w:rsidR="00811985" w:rsidRPr="00E7763C" w:rsidRDefault="00811985" w:rsidP="00D34340">
            <w:pPr>
              <w:rPr>
                <w:sz w:val="22"/>
                <w:szCs w:val="22"/>
              </w:rPr>
            </w:pPr>
            <w:r w:rsidRPr="00E7763C">
              <w:rPr>
                <w:sz w:val="22"/>
                <w:szCs w:val="22"/>
              </w:rPr>
              <w:t>Площадь торговых объектов</w:t>
            </w:r>
          </w:p>
        </w:tc>
        <w:tc>
          <w:tcPr>
            <w:tcW w:w="3858" w:type="dxa"/>
          </w:tcPr>
          <w:p w:rsidR="00811985" w:rsidRPr="00E7763C" w:rsidRDefault="00811985" w:rsidP="00D34340">
            <w:pPr>
              <w:rPr>
                <w:sz w:val="22"/>
                <w:szCs w:val="22"/>
              </w:rPr>
            </w:pPr>
            <w:r w:rsidRPr="00E7763C">
              <w:rPr>
                <w:sz w:val="22"/>
                <w:szCs w:val="22"/>
              </w:rPr>
              <w:t>В соответствии с п</w:t>
            </w:r>
            <w:r w:rsidR="00C827B6" w:rsidRPr="00E7763C">
              <w:rPr>
                <w:sz w:val="22"/>
                <w:szCs w:val="22"/>
              </w:rPr>
              <w:t>унктом</w:t>
            </w:r>
            <w:r w:rsidRPr="00E7763C">
              <w:rPr>
                <w:sz w:val="22"/>
                <w:szCs w:val="22"/>
              </w:rPr>
              <w:t xml:space="preserve"> 2.1.11 МНГП из расчета 405,3 м</w:t>
            </w:r>
            <w:r w:rsidRPr="00E7763C">
              <w:rPr>
                <w:sz w:val="22"/>
                <w:szCs w:val="22"/>
                <w:vertAlign w:val="superscript"/>
              </w:rPr>
              <w:t xml:space="preserve">2 </w:t>
            </w:r>
            <w:r w:rsidRPr="00E7763C">
              <w:rPr>
                <w:sz w:val="22"/>
                <w:szCs w:val="22"/>
              </w:rPr>
              <w:t xml:space="preserve">торговой площади на 1000 </w:t>
            </w:r>
            <w:r w:rsidR="00693A78" w:rsidRPr="00E7763C">
              <w:t>человек постоянного населения</w:t>
            </w:r>
            <w:r w:rsidRPr="00E7763C">
              <w:rPr>
                <w:sz w:val="22"/>
                <w:szCs w:val="22"/>
              </w:rPr>
              <w:t>.</w:t>
            </w:r>
          </w:p>
          <w:p w:rsidR="00811985" w:rsidRPr="00E7763C" w:rsidRDefault="00811985" w:rsidP="00D34340">
            <w:pPr>
              <w:rPr>
                <w:b/>
                <w:sz w:val="22"/>
                <w:szCs w:val="22"/>
              </w:rPr>
            </w:pPr>
          </w:p>
          <w:p w:rsidR="00811985" w:rsidRPr="00E7763C" w:rsidRDefault="00811985" w:rsidP="00D34340">
            <w:pPr>
              <w:rPr>
                <w:sz w:val="22"/>
                <w:szCs w:val="22"/>
              </w:rPr>
            </w:pPr>
            <w:r w:rsidRPr="00E7763C">
              <w:rPr>
                <w:sz w:val="22"/>
                <w:szCs w:val="22"/>
              </w:rPr>
              <w:t xml:space="preserve">Расчетный показатель максимально допустимого уровня доступности для населения объектов торгово-бытового обслуживания при застройке </w:t>
            </w:r>
            <w:r w:rsidRPr="00E7763C">
              <w:rPr>
                <w:sz w:val="22"/>
                <w:szCs w:val="22"/>
              </w:rPr>
              <w:lastRenderedPageBreak/>
              <w:t>индивидуальными жилыми домами: не установлен</w:t>
            </w:r>
          </w:p>
        </w:tc>
        <w:tc>
          <w:tcPr>
            <w:tcW w:w="1701" w:type="dxa"/>
          </w:tcPr>
          <w:p w:rsidR="00811985" w:rsidRPr="00E7763C" w:rsidRDefault="001C3ADF" w:rsidP="001C3ADF">
            <w:pPr>
              <w:rPr>
                <w:sz w:val="22"/>
                <w:szCs w:val="22"/>
              </w:rPr>
            </w:pPr>
            <w:r w:rsidRPr="00E7763C">
              <w:rPr>
                <w:sz w:val="22"/>
                <w:szCs w:val="22"/>
              </w:rPr>
              <w:lastRenderedPageBreak/>
              <w:t>159</w:t>
            </w:r>
            <w:r w:rsidR="00811985" w:rsidRPr="00E7763C">
              <w:rPr>
                <w:sz w:val="22"/>
                <w:szCs w:val="22"/>
              </w:rPr>
              <w:t>,</w:t>
            </w:r>
            <w:r w:rsidRPr="00E7763C">
              <w:rPr>
                <w:sz w:val="22"/>
                <w:szCs w:val="22"/>
              </w:rPr>
              <w:t>3</w:t>
            </w:r>
            <w:r w:rsidR="00811985" w:rsidRPr="00E7763C">
              <w:rPr>
                <w:sz w:val="22"/>
                <w:szCs w:val="22"/>
              </w:rPr>
              <w:t xml:space="preserve"> м</w:t>
            </w:r>
            <w:r w:rsidR="00811985" w:rsidRPr="00E7763C">
              <w:rPr>
                <w:sz w:val="22"/>
                <w:szCs w:val="22"/>
                <w:vertAlign w:val="superscript"/>
              </w:rPr>
              <w:t>2</w:t>
            </w:r>
            <w:r w:rsidR="00811985" w:rsidRPr="00E7763C">
              <w:rPr>
                <w:sz w:val="22"/>
                <w:szCs w:val="22"/>
              </w:rPr>
              <w:t xml:space="preserve"> торговой площади</w:t>
            </w:r>
          </w:p>
        </w:tc>
        <w:tc>
          <w:tcPr>
            <w:tcW w:w="1559" w:type="dxa"/>
          </w:tcPr>
          <w:p w:rsidR="00811985" w:rsidRPr="00E7763C" w:rsidRDefault="001C3ADF" w:rsidP="001C3ADF">
            <w:pPr>
              <w:rPr>
                <w:sz w:val="22"/>
                <w:szCs w:val="22"/>
              </w:rPr>
            </w:pPr>
            <w:r w:rsidRPr="00E7763C">
              <w:rPr>
                <w:sz w:val="22"/>
                <w:szCs w:val="22"/>
              </w:rPr>
              <w:t>900</w:t>
            </w:r>
            <w:r w:rsidR="00811985" w:rsidRPr="00E7763C">
              <w:rPr>
                <w:sz w:val="22"/>
                <w:szCs w:val="22"/>
              </w:rPr>
              <w:t>,</w:t>
            </w:r>
            <w:r w:rsidRPr="00E7763C">
              <w:rPr>
                <w:sz w:val="22"/>
                <w:szCs w:val="22"/>
              </w:rPr>
              <w:t>6</w:t>
            </w:r>
            <w:r w:rsidR="00811985" w:rsidRPr="00E7763C">
              <w:rPr>
                <w:sz w:val="22"/>
                <w:szCs w:val="22"/>
              </w:rPr>
              <w:t xml:space="preserve"> м</w:t>
            </w:r>
            <w:r w:rsidR="00811985" w:rsidRPr="00E7763C">
              <w:rPr>
                <w:sz w:val="22"/>
                <w:szCs w:val="22"/>
                <w:vertAlign w:val="superscript"/>
              </w:rPr>
              <w:t>2</w:t>
            </w:r>
            <w:r w:rsidR="00811985" w:rsidRPr="00E7763C">
              <w:rPr>
                <w:sz w:val="22"/>
                <w:szCs w:val="22"/>
              </w:rPr>
              <w:t xml:space="preserve"> торговой площади</w:t>
            </w:r>
          </w:p>
        </w:tc>
        <w:tc>
          <w:tcPr>
            <w:tcW w:w="1417" w:type="dxa"/>
          </w:tcPr>
          <w:p w:rsidR="00811985" w:rsidRPr="00E7763C" w:rsidRDefault="007F4063" w:rsidP="007F4063">
            <w:pPr>
              <w:rPr>
                <w:sz w:val="22"/>
                <w:szCs w:val="22"/>
              </w:rPr>
            </w:pPr>
            <w:r w:rsidRPr="00E7763C">
              <w:rPr>
                <w:sz w:val="22"/>
                <w:szCs w:val="22"/>
              </w:rPr>
              <w:t>1059</w:t>
            </w:r>
            <w:r w:rsidR="00811985" w:rsidRPr="00E7763C">
              <w:rPr>
                <w:sz w:val="22"/>
                <w:szCs w:val="22"/>
              </w:rPr>
              <w:t>,</w:t>
            </w:r>
            <w:r w:rsidRPr="00E7763C">
              <w:rPr>
                <w:sz w:val="22"/>
                <w:szCs w:val="22"/>
              </w:rPr>
              <w:t>9</w:t>
            </w:r>
            <w:r w:rsidR="00811985" w:rsidRPr="00E7763C">
              <w:rPr>
                <w:sz w:val="22"/>
                <w:szCs w:val="22"/>
              </w:rPr>
              <w:t xml:space="preserve"> м</w:t>
            </w:r>
            <w:r w:rsidR="00811985" w:rsidRPr="00E7763C">
              <w:rPr>
                <w:sz w:val="22"/>
                <w:szCs w:val="22"/>
                <w:vertAlign w:val="superscript"/>
              </w:rPr>
              <w:t>2</w:t>
            </w:r>
            <w:r w:rsidR="00811985" w:rsidRPr="00E7763C">
              <w:rPr>
                <w:sz w:val="22"/>
                <w:szCs w:val="22"/>
              </w:rPr>
              <w:t xml:space="preserve"> торговой площади</w:t>
            </w:r>
          </w:p>
        </w:tc>
        <w:tc>
          <w:tcPr>
            <w:tcW w:w="3905" w:type="dxa"/>
          </w:tcPr>
          <w:p w:rsidR="00811985" w:rsidRPr="00E7763C" w:rsidRDefault="00811985" w:rsidP="00D34340">
            <w:pPr>
              <w:rPr>
                <w:sz w:val="22"/>
                <w:szCs w:val="22"/>
              </w:rPr>
            </w:pPr>
            <w:r w:rsidRPr="00E7763C">
              <w:rPr>
                <w:sz w:val="22"/>
                <w:szCs w:val="22"/>
              </w:rPr>
              <w:t>Предусмотрены помещения для размещения объектов торгово-бытового обслуживания в составе планируемого коммерческого объекта (многофункциональное здание общественно-делового назначения, общая площадь зданий 3575 м</w:t>
            </w:r>
            <w:r w:rsidRPr="00E7763C">
              <w:rPr>
                <w:sz w:val="22"/>
                <w:szCs w:val="22"/>
                <w:vertAlign w:val="superscript"/>
              </w:rPr>
              <w:t>2</w:t>
            </w:r>
            <w:r w:rsidRPr="00E7763C">
              <w:rPr>
                <w:sz w:val="22"/>
                <w:szCs w:val="22"/>
              </w:rPr>
              <w:t xml:space="preserve">) </w:t>
            </w:r>
          </w:p>
        </w:tc>
      </w:tr>
      <w:tr w:rsidR="00E7763C" w:rsidRPr="00E7763C" w:rsidTr="00822B46">
        <w:tc>
          <w:tcPr>
            <w:tcW w:w="2346" w:type="dxa"/>
            <w:vMerge w:val="restart"/>
          </w:tcPr>
          <w:p w:rsidR="00811985" w:rsidRPr="00E7763C" w:rsidRDefault="00811985" w:rsidP="00D34340">
            <w:pPr>
              <w:rPr>
                <w:sz w:val="22"/>
                <w:szCs w:val="22"/>
              </w:rPr>
            </w:pPr>
            <w:r w:rsidRPr="00E7763C">
              <w:rPr>
                <w:sz w:val="22"/>
                <w:szCs w:val="22"/>
              </w:rPr>
              <w:t>Организации культуры</w:t>
            </w:r>
          </w:p>
          <w:p w:rsidR="00811985" w:rsidRPr="00E7763C" w:rsidRDefault="00811985" w:rsidP="00D34340">
            <w:pPr>
              <w:rPr>
                <w:sz w:val="22"/>
                <w:szCs w:val="22"/>
              </w:rPr>
            </w:pPr>
            <w:r w:rsidRPr="00E7763C">
              <w:rPr>
                <w:sz w:val="22"/>
                <w:szCs w:val="22"/>
              </w:rPr>
              <w:t>Объекты для работы с детьми и молодежью местного значения (учреждения органов по делам молодежи)</w:t>
            </w:r>
          </w:p>
        </w:tc>
        <w:tc>
          <w:tcPr>
            <w:tcW w:w="3858" w:type="dxa"/>
          </w:tcPr>
          <w:p w:rsidR="0000069F" w:rsidRPr="00E7763C" w:rsidRDefault="00811985" w:rsidP="0000069F">
            <w:pPr>
              <w:rPr>
                <w:sz w:val="22"/>
                <w:szCs w:val="22"/>
              </w:rPr>
            </w:pPr>
            <w:r w:rsidRPr="00E7763C">
              <w:rPr>
                <w:rFonts w:eastAsia="SimSun"/>
                <w:sz w:val="22"/>
                <w:szCs w:val="22"/>
              </w:rPr>
              <w:t xml:space="preserve">Количество посадочных мест на совокупное количество учреждений клубного типа в муниципальном образовании </w:t>
            </w:r>
            <w:r w:rsidRPr="00E7763C">
              <w:rPr>
                <w:sz w:val="22"/>
                <w:szCs w:val="22"/>
              </w:rPr>
              <w:t>из расчета 70 мест на 1000 жителей</w:t>
            </w:r>
            <w:r w:rsidRPr="00E7763C">
              <w:rPr>
                <w:rStyle w:val="aff"/>
                <w:sz w:val="22"/>
                <w:szCs w:val="22"/>
              </w:rPr>
              <w:footnoteReference w:id="8"/>
            </w:r>
            <w:r w:rsidR="0000069F" w:rsidRPr="00E7763C">
              <w:rPr>
                <w:sz w:val="22"/>
                <w:szCs w:val="22"/>
              </w:rPr>
              <w:t>.</w:t>
            </w:r>
          </w:p>
          <w:p w:rsidR="0000069F" w:rsidRPr="00E7763C" w:rsidRDefault="0000069F" w:rsidP="0000069F">
            <w:pPr>
              <w:rPr>
                <w:sz w:val="22"/>
                <w:szCs w:val="22"/>
              </w:rPr>
            </w:pPr>
          </w:p>
          <w:p w:rsidR="00811985" w:rsidRPr="00E7763C" w:rsidRDefault="0000069F" w:rsidP="0000069F">
            <w:pPr>
              <w:rPr>
                <w:sz w:val="22"/>
                <w:szCs w:val="22"/>
              </w:rPr>
            </w:pPr>
            <w:r w:rsidRPr="00E7763C">
              <w:rPr>
                <w:sz w:val="22"/>
                <w:szCs w:val="22"/>
              </w:rPr>
              <w:t>Максимально допустимый уровень территориальной доступности для сельского дома культуры: транспортная доступность 15 - 30 минут</w:t>
            </w:r>
          </w:p>
        </w:tc>
        <w:tc>
          <w:tcPr>
            <w:tcW w:w="1701" w:type="dxa"/>
          </w:tcPr>
          <w:p w:rsidR="00811985" w:rsidRPr="00E7763C" w:rsidRDefault="001C3ADF" w:rsidP="00D34340">
            <w:pPr>
              <w:rPr>
                <w:sz w:val="22"/>
                <w:szCs w:val="22"/>
              </w:rPr>
            </w:pPr>
            <w:r w:rsidRPr="00E7763C">
              <w:rPr>
                <w:sz w:val="22"/>
                <w:szCs w:val="22"/>
              </w:rPr>
              <w:t>28</w:t>
            </w:r>
            <w:r w:rsidR="00811985" w:rsidRPr="00E7763C">
              <w:rPr>
                <w:sz w:val="22"/>
                <w:szCs w:val="22"/>
              </w:rPr>
              <w:t xml:space="preserve"> мест</w:t>
            </w:r>
          </w:p>
        </w:tc>
        <w:tc>
          <w:tcPr>
            <w:tcW w:w="1559" w:type="dxa"/>
          </w:tcPr>
          <w:p w:rsidR="00811985" w:rsidRPr="00E7763C" w:rsidRDefault="001C3ADF" w:rsidP="00D34340">
            <w:pPr>
              <w:rPr>
                <w:sz w:val="22"/>
                <w:szCs w:val="22"/>
              </w:rPr>
            </w:pPr>
            <w:r w:rsidRPr="00E7763C">
              <w:rPr>
                <w:sz w:val="22"/>
                <w:szCs w:val="22"/>
              </w:rPr>
              <w:t>156</w:t>
            </w:r>
            <w:r w:rsidR="00811985" w:rsidRPr="00E7763C">
              <w:rPr>
                <w:sz w:val="22"/>
                <w:szCs w:val="22"/>
              </w:rPr>
              <w:t xml:space="preserve"> мест</w:t>
            </w:r>
          </w:p>
        </w:tc>
        <w:tc>
          <w:tcPr>
            <w:tcW w:w="1417" w:type="dxa"/>
          </w:tcPr>
          <w:p w:rsidR="00811985" w:rsidRPr="00E7763C" w:rsidRDefault="00811985" w:rsidP="007F4063">
            <w:pPr>
              <w:rPr>
                <w:sz w:val="22"/>
                <w:szCs w:val="22"/>
              </w:rPr>
            </w:pPr>
            <w:r w:rsidRPr="00E7763C">
              <w:rPr>
                <w:sz w:val="22"/>
                <w:szCs w:val="22"/>
              </w:rPr>
              <w:t>1</w:t>
            </w:r>
            <w:r w:rsidR="007F4063" w:rsidRPr="00E7763C">
              <w:rPr>
                <w:sz w:val="22"/>
                <w:szCs w:val="22"/>
              </w:rPr>
              <w:t>84</w:t>
            </w:r>
            <w:r w:rsidRPr="00E7763C">
              <w:rPr>
                <w:sz w:val="22"/>
                <w:szCs w:val="22"/>
              </w:rPr>
              <w:t xml:space="preserve"> мест</w:t>
            </w:r>
          </w:p>
        </w:tc>
        <w:tc>
          <w:tcPr>
            <w:tcW w:w="3905" w:type="dxa"/>
            <w:vMerge w:val="restart"/>
          </w:tcPr>
          <w:p w:rsidR="00811985" w:rsidRPr="00E7763C" w:rsidRDefault="00811985" w:rsidP="00D34340">
            <w:pPr>
              <w:rPr>
                <w:sz w:val="22"/>
                <w:szCs w:val="22"/>
              </w:rPr>
            </w:pPr>
            <w:r w:rsidRPr="00E7763C">
              <w:rPr>
                <w:sz w:val="22"/>
                <w:szCs w:val="22"/>
              </w:rPr>
              <w:t>Рассматриваемая территория входит в зону обслуживания МБУ «Центр культуры, спорта и работы с молодежью» (д. Пеники)</w:t>
            </w:r>
          </w:p>
        </w:tc>
      </w:tr>
      <w:tr w:rsidR="00E7763C" w:rsidRPr="00E7763C" w:rsidTr="00822B46">
        <w:tc>
          <w:tcPr>
            <w:tcW w:w="2346" w:type="dxa"/>
            <w:vMerge/>
          </w:tcPr>
          <w:p w:rsidR="00811985" w:rsidRPr="00E7763C" w:rsidRDefault="00811985" w:rsidP="00D34340">
            <w:pPr>
              <w:rPr>
                <w:sz w:val="22"/>
                <w:szCs w:val="22"/>
              </w:rPr>
            </w:pPr>
          </w:p>
        </w:tc>
        <w:tc>
          <w:tcPr>
            <w:tcW w:w="3858" w:type="dxa"/>
          </w:tcPr>
          <w:p w:rsidR="00811985" w:rsidRPr="00E7763C" w:rsidRDefault="00811985" w:rsidP="00D34340">
            <w:pPr>
              <w:autoSpaceDE w:val="0"/>
              <w:autoSpaceDN w:val="0"/>
              <w:adjustRightInd w:val="0"/>
              <w:rPr>
                <w:rFonts w:eastAsia="SimSun"/>
                <w:sz w:val="22"/>
                <w:szCs w:val="22"/>
              </w:rPr>
            </w:pPr>
            <w:r w:rsidRPr="00E7763C">
              <w:rPr>
                <w:sz w:val="22"/>
                <w:szCs w:val="22"/>
              </w:rPr>
              <w:t xml:space="preserve">Минимально допустимый уровень обеспеченности учреждениями органов по делам молодежи из расчета </w:t>
            </w:r>
            <w:r w:rsidRPr="00E7763C">
              <w:rPr>
                <w:rFonts w:eastAsia="SimSun"/>
                <w:sz w:val="22"/>
                <w:szCs w:val="22"/>
              </w:rPr>
              <w:t xml:space="preserve">25 </w:t>
            </w:r>
            <w:r w:rsidRPr="00E7763C">
              <w:rPr>
                <w:sz w:val="22"/>
                <w:szCs w:val="22"/>
              </w:rPr>
              <w:t>м</w:t>
            </w:r>
            <w:r w:rsidRPr="00E7763C">
              <w:rPr>
                <w:sz w:val="22"/>
                <w:szCs w:val="22"/>
                <w:vertAlign w:val="superscript"/>
              </w:rPr>
              <w:t xml:space="preserve">2 </w:t>
            </w:r>
            <w:r w:rsidRPr="00E7763C">
              <w:rPr>
                <w:rFonts w:eastAsia="SimSun"/>
                <w:sz w:val="22"/>
                <w:szCs w:val="22"/>
              </w:rPr>
              <w:t>общей площади</w:t>
            </w:r>
            <w:r w:rsidRPr="00E7763C">
              <w:rPr>
                <w:sz w:val="22"/>
                <w:szCs w:val="22"/>
              </w:rPr>
              <w:t xml:space="preserve"> </w:t>
            </w:r>
            <w:r w:rsidRPr="00E7763C">
              <w:rPr>
                <w:rFonts w:eastAsia="SimSun"/>
                <w:sz w:val="22"/>
                <w:szCs w:val="22"/>
              </w:rPr>
              <w:t>на 1000 чел. населения.</w:t>
            </w:r>
          </w:p>
          <w:p w:rsidR="00811985" w:rsidRPr="00E7763C" w:rsidRDefault="00811985" w:rsidP="00D34340">
            <w:pPr>
              <w:autoSpaceDE w:val="0"/>
              <w:autoSpaceDN w:val="0"/>
              <w:adjustRightInd w:val="0"/>
              <w:rPr>
                <w:rFonts w:eastAsia="SimSun"/>
                <w:sz w:val="22"/>
                <w:szCs w:val="22"/>
              </w:rPr>
            </w:pPr>
          </w:p>
          <w:p w:rsidR="00811985" w:rsidRPr="00E7763C" w:rsidRDefault="00811985" w:rsidP="00D34340">
            <w:pPr>
              <w:rPr>
                <w:sz w:val="22"/>
                <w:szCs w:val="22"/>
              </w:rPr>
            </w:pPr>
            <w:r w:rsidRPr="00E7763C">
              <w:rPr>
                <w:sz w:val="22"/>
                <w:szCs w:val="22"/>
              </w:rPr>
              <w:t>Максимально допустимый уровень территориальной доступности объектов для работы с детьми и молодежью местного значения не установлен</w:t>
            </w:r>
          </w:p>
        </w:tc>
        <w:tc>
          <w:tcPr>
            <w:tcW w:w="1701" w:type="dxa"/>
          </w:tcPr>
          <w:p w:rsidR="00811985" w:rsidRPr="00E7763C" w:rsidRDefault="00005E0C" w:rsidP="007F4063">
            <w:pPr>
              <w:rPr>
                <w:sz w:val="22"/>
                <w:szCs w:val="22"/>
              </w:rPr>
            </w:pPr>
            <w:r w:rsidRPr="00E7763C">
              <w:rPr>
                <w:sz w:val="22"/>
                <w:szCs w:val="22"/>
              </w:rPr>
              <w:t>10</w:t>
            </w:r>
            <w:r w:rsidR="00811985" w:rsidRPr="00E7763C">
              <w:rPr>
                <w:sz w:val="22"/>
                <w:szCs w:val="22"/>
              </w:rPr>
              <w:t xml:space="preserve"> м</w:t>
            </w:r>
            <w:r w:rsidR="00811985" w:rsidRPr="00E7763C">
              <w:rPr>
                <w:sz w:val="22"/>
                <w:szCs w:val="22"/>
                <w:vertAlign w:val="superscript"/>
              </w:rPr>
              <w:t>2</w:t>
            </w:r>
          </w:p>
        </w:tc>
        <w:tc>
          <w:tcPr>
            <w:tcW w:w="1559" w:type="dxa"/>
          </w:tcPr>
          <w:p w:rsidR="00811985" w:rsidRPr="00E7763C" w:rsidRDefault="00005E0C" w:rsidP="007F4063">
            <w:pPr>
              <w:rPr>
                <w:sz w:val="22"/>
                <w:szCs w:val="22"/>
              </w:rPr>
            </w:pPr>
            <w:r w:rsidRPr="00E7763C">
              <w:rPr>
                <w:sz w:val="22"/>
                <w:szCs w:val="22"/>
              </w:rPr>
              <w:t>56</w:t>
            </w:r>
            <w:r w:rsidR="00811985" w:rsidRPr="00E7763C">
              <w:rPr>
                <w:sz w:val="22"/>
                <w:szCs w:val="22"/>
              </w:rPr>
              <w:t xml:space="preserve"> м</w:t>
            </w:r>
            <w:r w:rsidR="00811985" w:rsidRPr="00E7763C">
              <w:rPr>
                <w:sz w:val="22"/>
                <w:szCs w:val="22"/>
                <w:vertAlign w:val="superscript"/>
              </w:rPr>
              <w:t>2</w:t>
            </w:r>
          </w:p>
        </w:tc>
        <w:tc>
          <w:tcPr>
            <w:tcW w:w="1417" w:type="dxa"/>
          </w:tcPr>
          <w:p w:rsidR="00811985" w:rsidRPr="00E7763C" w:rsidRDefault="007F4063" w:rsidP="00005E0C">
            <w:pPr>
              <w:rPr>
                <w:sz w:val="22"/>
                <w:szCs w:val="22"/>
              </w:rPr>
            </w:pPr>
            <w:r w:rsidRPr="00E7763C">
              <w:rPr>
                <w:sz w:val="22"/>
                <w:szCs w:val="22"/>
              </w:rPr>
              <w:t>6</w:t>
            </w:r>
            <w:r w:rsidR="00005E0C" w:rsidRPr="00E7763C">
              <w:rPr>
                <w:sz w:val="22"/>
                <w:szCs w:val="22"/>
              </w:rPr>
              <w:t>6</w:t>
            </w:r>
            <w:r w:rsidR="00811985" w:rsidRPr="00E7763C">
              <w:rPr>
                <w:sz w:val="22"/>
                <w:szCs w:val="22"/>
              </w:rPr>
              <w:t xml:space="preserve"> м</w:t>
            </w:r>
            <w:r w:rsidR="00811985" w:rsidRPr="00E7763C">
              <w:rPr>
                <w:sz w:val="22"/>
                <w:szCs w:val="22"/>
                <w:vertAlign w:val="superscript"/>
              </w:rPr>
              <w:t>2</w:t>
            </w:r>
          </w:p>
        </w:tc>
        <w:tc>
          <w:tcPr>
            <w:tcW w:w="3905" w:type="dxa"/>
            <w:vMerge/>
          </w:tcPr>
          <w:p w:rsidR="00811985" w:rsidRPr="00E7763C" w:rsidRDefault="00811985" w:rsidP="00D34340">
            <w:pPr>
              <w:rPr>
                <w:sz w:val="22"/>
                <w:szCs w:val="22"/>
              </w:rPr>
            </w:pPr>
          </w:p>
        </w:tc>
      </w:tr>
      <w:tr w:rsidR="00E7763C" w:rsidRPr="00E7763C" w:rsidTr="00822B46">
        <w:tc>
          <w:tcPr>
            <w:tcW w:w="2346" w:type="dxa"/>
          </w:tcPr>
          <w:p w:rsidR="00811985" w:rsidRPr="00E7763C" w:rsidRDefault="00811985"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t>Плоскостные спортивные сооружения</w:t>
            </w:r>
          </w:p>
        </w:tc>
        <w:tc>
          <w:tcPr>
            <w:tcW w:w="3858" w:type="dxa"/>
          </w:tcPr>
          <w:p w:rsidR="00811985" w:rsidRPr="00E7763C" w:rsidRDefault="00811985"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t>В соответствии с п</w:t>
            </w:r>
            <w:r w:rsidR="00C827B6" w:rsidRPr="00E7763C">
              <w:rPr>
                <w:rFonts w:ascii="Times New Roman" w:hAnsi="Times New Roman" w:cs="Times New Roman"/>
                <w:sz w:val="22"/>
                <w:szCs w:val="22"/>
              </w:rPr>
              <w:t>унктом</w:t>
            </w:r>
            <w:r w:rsidRPr="00E7763C">
              <w:rPr>
                <w:rFonts w:ascii="Times New Roman" w:hAnsi="Times New Roman" w:cs="Times New Roman"/>
                <w:sz w:val="22"/>
                <w:szCs w:val="22"/>
              </w:rPr>
              <w:t xml:space="preserve"> 2.1.19 МНГП: 1250 м</w:t>
            </w:r>
            <w:r w:rsidRPr="00E7763C">
              <w:rPr>
                <w:rFonts w:ascii="Times New Roman" w:hAnsi="Times New Roman" w:cs="Times New Roman"/>
                <w:sz w:val="22"/>
                <w:szCs w:val="22"/>
                <w:vertAlign w:val="superscript"/>
              </w:rPr>
              <w:t>2</w:t>
            </w:r>
            <w:r w:rsidRPr="00E7763C">
              <w:rPr>
                <w:rFonts w:ascii="Times New Roman" w:hAnsi="Times New Roman" w:cs="Times New Roman"/>
                <w:sz w:val="22"/>
                <w:szCs w:val="22"/>
              </w:rPr>
              <w:t xml:space="preserve"> на 1000 жителей</w:t>
            </w:r>
            <w:r w:rsidR="0000069F" w:rsidRPr="00E7763C">
              <w:rPr>
                <w:rFonts w:ascii="Times New Roman" w:hAnsi="Times New Roman" w:cs="Times New Roman"/>
                <w:sz w:val="22"/>
                <w:szCs w:val="22"/>
              </w:rPr>
              <w:t>.</w:t>
            </w:r>
          </w:p>
          <w:p w:rsidR="00811985" w:rsidRPr="00E7763C" w:rsidRDefault="00811985" w:rsidP="00D34340">
            <w:pPr>
              <w:pStyle w:val="ConsPlusNormal"/>
              <w:ind w:firstLine="0"/>
              <w:rPr>
                <w:rFonts w:ascii="Times New Roman" w:hAnsi="Times New Roman" w:cs="Times New Roman"/>
                <w:b/>
                <w:sz w:val="22"/>
                <w:szCs w:val="22"/>
              </w:rPr>
            </w:pPr>
          </w:p>
          <w:p w:rsidR="00811985" w:rsidRPr="00E7763C" w:rsidRDefault="00811985"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t>Максимально допустимый уровень территориальной доступности: 1500 м</w:t>
            </w:r>
          </w:p>
        </w:tc>
        <w:tc>
          <w:tcPr>
            <w:tcW w:w="1701" w:type="dxa"/>
          </w:tcPr>
          <w:p w:rsidR="00811985" w:rsidRPr="00E7763C" w:rsidRDefault="00005E0C" w:rsidP="007F4063">
            <w:pPr>
              <w:rPr>
                <w:sz w:val="22"/>
                <w:szCs w:val="22"/>
              </w:rPr>
            </w:pPr>
            <w:r w:rsidRPr="00E7763C">
              <w:rPr>
                <w:sz w:val="22"/>
                <w:szCs w:val="22"/>
              </w:rPr>
              <w:t>491,25</w:t>
            </w:r>
            <w:r w:rsidR="00811985" w:rsidRPr="00E7763C">
              <w:rPr>
                <w:sz w:val="22"/>
                <w:szCs w:val="22"/>
              </w:rPr>
              <w:t xml:space="preserve"> м</w:t>
            </w:r>
            <w:r w:rsidR="00811985" w:rsidRPr="00E7763C">
              <w:rPr>
                <w:sz w:val="22"/>
                <w:szCs w:val="22"/>
                <w:vertAlign w:val="superscript"/>
              </w:rPr>
              <w:t>2</w:t>
            </w:r>
          </w:p>
        </w:tc>
        <w:tc>
          <w:tcPr>
            <w:tcW w:w="1559" w:type="dxa"/>
          </w:tcPr>
          <w:p w:rsidR="00811985" w:rsidRPr="00E7763C" w:rsidRDefault="00005E0C" w:rsidP="00D34340">
            <w:pPr>
              <w:rPr>
                <w:sz w:val="22"/>
                <w:szCs w:val="22"/>
              </w:rPr>
            </w:pPr>
            <w:r w:rsidRPr="00E7763C">
              <w:rPr>
                <w:sz w:val="22"/>
                <w:szCs w:val="22"/>
              </w:rPr>
              <w:t>2777,5</w:t>
            </w:r>
            <w:r w:rsidR="00811985" w:rsidRPr="00E7763C">
              <w:rPr>
                <w:sz w:val="22"/>
                <w:szCs w:val="22"/>
              </w:rPr>
              <w:t xml:space="preserve"> м</w:t>
            </w:r>
            <w:r w:rsidR="00811985" w:rsidRPr="00E7763C">
              <w:rPr>
                <w:sz w:val="22"/>
                <w:szCs w:val="22"/>
                <w:vertAlign w:val="superscript"/>
              </w:rPr>
              <w:t>2</w:t>
            </w:r>
          </w:p>
        </w:tc>
        <w:tc>
          <w:tcPr>
            <w:tcW w:w="1417" w:type="dxa"/>
          </w:tcPr>
          <w:p w:rsidR="00811985" w:rsidRPr="00E7763C" w:rsidRDefault="007F4063" w:rsidP="007F4063">
            <w:pPr>
              <w:rPr>
                <w:sz w:val="22"/>
                <w:szCs w:val="22"/>
              </w:rPr>
            </w:pPr>
            <w:r w:rsidRPr="00E7763C">
              <w:rPr>
                <w:sz w:val="22"/>
                <w:szCs w:val="22"/>
              </w:rPr>
              <w:t>3268</w:t>
            </w:r>
            <w:r w:rsidR="00811985" w:rsidRPr="00E7763C">
              <w:rPr>
                <w:sz w:val="22"/>
                <w:szCs w:val="22"/>
              </w:rPr>
              <w:t>,</w:t>
            </w:r>
            <w:r w:rsidRPr="00E7763C">
              <w:rPr>
                <w:sz w:val="22"/>
                <w:szCs w:val="22"/>
              </w:rPr>
              <w:t xml:space="preserve">75 </w:t>
            </w:r>
            <w:r w:rsidR="00811985" w:rsidRPr="00E7763C">
              <w:rPr>
                <w:sz w:val="22"/>
                <w:szCs w:val="22"/>
              </w:rPr>
              <w:t>м</w:t>
            </w:r>
            <w:r w:rsidR="00811985" w:rsidRPr="00E7763C">
              <w:rPr>
                <w:sz w:val="22"/>
                <w:szCs w:val="22"/>
                <w:vertAlign w:val="superscript"/>
              </w:rPr>
              <w:t>2</w:t>
            </w:r>
          </w:p>
        </w:tc>
        <w:tc>
          <w:tcPr>
            <w:tcW w:w="3905" w:type="dxa"/>
          </w:tcPr>
          <w:p w:rsidR="00214201" w:rsidRPr="00E7763C" w:rsidRDefault="00811985" w:rsidP="00A62E1D">
            <w:pPr>
              <w:rPr>
                <w:sz w:val="22"/>
                <w:szCs w:val="22"/>
              </w:rPr>
            </w:pPr>
            <w:r w:rsidRPr="00E7763C">
              <w:rPr>
                <w:sz w:val="22"/>
                <w:szCs w:val="22"/>
              </w:rPr>
              <w:t xml:space="preserve">В </w:t>
            </w:r>
            <w:r w:rsidR="00680741" w:rsidRPr="00E7763C">
              <w:rPr>
                <w:sz w:val="22"/>
                <w:szCs w:val="22"/>
              </w:rPr>
              <w:t>д. Малое Коновалово</w:t>
            </w:r>
            <w:r w:rsidRPr="00E7763C">
              <w:rPr>
                <w:sz w:val="22"/>
                <w:szCs w:val="22"/>
              </w:rPr>
              <w:t xml:space="preserve"> предусмотрено размещение плоскостн</w:t>
            </w:r>
            <w:r w:rsidR="00A62E1D" w:rsidRPr="00E7763C">
              <w:rPr>
                <w:sz w:val="22"/>
                <w:szCs w:val="22"/>
              </w:rPr>
              <w:t>ых</w:t>
            </w:r>
            <w:r w:rsidRPr="00E7763C">
              <w:rPr>
                <w:sz w:val="22"/>
                <w:szCs w:val="22"/>
              </w:rPr>
              <w:lastRenderedPageBreak/>
              <w:t xml:space="preserve"> спортивн</w:t>
            </w:r>
            <w:r w:rsidR="00A62E1D" w:rsidRPr="00E7763C">
              <w:rPr>
                <w:sz w:val="22"/>
                <w:szCs w:val="22"/>
              </w:rPr>
              <w:t>ых</w:t>
            </w:r>
            <w:r w:rsidRPr="00E7763C">
              <w:rPr>
                <w:sz w:val="22"/>
                <w:szCs w:val="22"/>
              </w:rPr>
              <w:t xml:space="preserve"> сооружени</w:t>
            </w:r>
            <w:r w:rsidR="00A62E1D" w:rsidRPr="00E7763C">
              <w:rPr>
                <w:sz w:val="22"/>
                <w:szCs w:val="22"/>
              </w:rPr>
              <w:t>й</w:t>
            </w:r>
            <w:r w:rsidRPr="00E7763C">
              <w:rPr>
                <w:sz w:val="22"/>
                <w:szCs w:val="22"/>
              </w:rPr>
              <w:t xml:space="preserve"> общей площадью </w:t>
            </w:r>
            <w:r w:rsidR="00680741" w:rsidRPr="00E7763C">
              <w:rPr>
                <w:sz w:val="22"/>
                <w:szCs w:val="22"/>
              </w:rPr>
              <w:t>не менее 3270 м</w:t>
            </w:r>
            <w:r w:rsidR="00680741" w:rsidRPr="00E7763C">
              <w:rPr>
                <w:sz w:val="22"/>
                <w:szCs w:val="22"/>
                <w:vertAlign w:val="superscript"/>
              </w:rPr>
              <w:t>2</w:t>
            </w:r>
            <w:r w:rsidR="00680741" w:rsidRPr="00E7763C">
              <w:rPr>
                <w:sz w:val="22"/>
                <w:szCs w:val="22"/>
              </w:rPr>
              <w:t xml:space="preserve"> (согласно эскизу застройки</w:t>
            </w:r>
            <w:r w:rsidR="00680741" w:rsidRPr="00E7763C">
              <w:rPr>
                <w:rStyle w:val="aff"/>
                <w:sz w:val="22"/>
                <w:szCs w:val="22"/>
              </w:rPr>
              <w:footnoteReference w:id="9"/>
            </w:r>
            <w:r w:rsidR="00680741" w:rsidRPr="00E7763C">
              <w:rPr>
                <w:sz w:val="22"/>
                <w:szCs w:val="22"/>
              </w:rPr>
              <w:t>)</w:t>
            </w:r>
          </w:p>
        </w:tc>
      </w:tr>
      <w:tr w:rsidR="00E7763C" w:rsidRPr="00E7763C" w:rsidTr="00822B46">
        <w:tc>
          <w:tcPr>
            <w:tcW w:w="2346" w:type="dxa"/>
          </w:tcPr>
          <w:p w:rsidR="00811985" w:rsidRPr="00E7763C" w:rsidRDefault="00811985"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t>Спортивные залы</w:t>
            </w:r>
            <w:r w:rsidR="0064095C" w:rsidRPr="00E7763C">
              <w:rPr>
                <w:rFonts w:ascii="Times New Roman" w:hAnsi="Times New Roman" w:cs="Times New Roman"/>
                <w:sz w:val="22"/>
                <w:szCs w:val="22"/>
              </w:rPr>
              <w:t xml:space="preserve"> </w:t>
            </w:r>
            <w:r w:rsidRPr="00E7763C">
              <w:rPr>
                <w:rFonts w:ascii="Times New Roman" w:hAnsi="Times New Roman" w:cs="Times New Roman"/>
                <w:sz w:val="22"/>
                <w:szCs w:val="22"/>
              </w:rPr>
              <w:t xml:space="preserve">(в том числе в образовательных учреждениях, расположенных в данном населенном </w:t>
            </w:r>
            <w:r w:rsidRPr="00E7763C">
              <w:rPr>
                <w:rFonts w:ascii="Times New Roman" w:hAnsi="Times New Roman" w:cs="Times New Roman"/>
                <w:sz w:val="22"/>
                <w:szCs w:val="22"/>
              </w:rPr>
              <w:lastRenderedPageBreak/>
              <w:t>пункте)</w:t>
            </w:r>
          </w:p>
        </w:tc>
        <w:tc>
          <w:tcPr>
            <w:tcW w:w="3858" w:type="dxa"/>
          </w:tcPr>
          <w:p w:rsidR="00811985" w:rsidRPr="00E7763C" w:rsidRDefault="00C827B6"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lastRenderedPageBreak/>
              <w:t>В соответствии с пунктом</w:t>
            </w:r>
            <w:r w:rsidR="0064095C" w:rsidRPr="00E7763C">
              <w:rPr>
                <w:rFonts w:ascii="Times New Roman" w:hAnsi="Times New Roman" w:cs="Times New Roman"/>
                <w:sz w:val="22"/>
                <w:szCs w:val="22"/>
              </w:rPr>
              <w:t xml:space="preserve"> </w:t>
            </w:r>
            <w:r w:rsidR="00811985" w:rsidRPr="00E7763C">
              <w:rPr>
                <w:rFonts w:ascii="Times New Roman" w:hAnsi="Times New Roman" w:cs="Times New Roman"/>
                <w:sz w:val="22"/>
                <w:szCs w:val="22"/>
              </w:rPr>
              <w:t xml:space="preserve">2.1.19 МНГП: </w:t>
            </w:r>
          </w:p>
          <w:p w:rsidR="00811985" w:rsidRPr="00E7763C" w:rsidRDefault="00811985"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t>220 м</w:t>
            </w:r>
            <w:r w:rsidRPr="00E7763C">
              <w:rPr>
                <w:rFonts w:ascii="Times New Roman" w:hAnsi="Times New Roman" w:cs="Times New Roman"/>
                <w:sz w:val="22"/>
                <w:szCs w:val="22"/>
                <w:vertAlign w:val="superscript"/>
              </w:rPr>
              <w:t>2</w:t>
            </w:r>
            <w:r w:rsidRPr="00E7763C">
              <w:rPr>
                <w:rFonts w:ascii="Times New Roman" w:hAnsi="Times New Roman" w:cs="Times New Roman"/>
                <w:sz w:val="22"/>
                <w:szCs w:val="22"/>
              </w:rPr>
              <w:t xml:space="preserve"> на 1000 жителей</w:t>
            </w:r>
            <w:r w:rsidR="0000069F" w:rsidRPr="00E7763C">
              <w:rPr>
                <w:rFonts w:ascii="Times New Roman" w:hAnsi="Times New Roman" w:cs="Times New Roman"/>
                <w:sz w:val="22"/>
                <w:szCs w:val="22"/>
              </w:rPr>
              <w:t>.</w:t>
            </w:r>
          </w:p>
          <w:p w:rsidR="00811985" w:rsidRPr="00E7763C" w:rsidRDefault="00811985" w:rsidP="00D34340">
            <w:pPr>
              <w:pStyle w:val="ConsPlusNormal"/>
              <w:ind w:firstLine="0"/>
              <w:rPr>
                <w:rFonts w:ascii="Times New Roman" w:hAnsi="Times New Roman" w:cs="Times New Roman"/>
                <w:b/>
                <w:sz w:val="22"/>
                <w:szCs w:val="22"/>
              </w:rPr>
            </w:pPr>
          </w:p>
          <w:p w:rsidR="00811985" w:rsidRPr="00E7763C" w:rsidRDefault="00811985"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t>Максимально допустимый уровень территориальной доступности</w:t>
            </w:r>
            <w:r w:rsidR="00935BC5" w:rsidRPr="00E7763C">
              <w:rPr>
                <w:rFonts w:ascii="Times New Roman" w:hAnsi="Times New Roman" w:cs="Times New Roman"/>
                <w:sz w:val="22"/>
                <w:szCs w:val="22"/>
              </w:rPr>
              <w:t>: 1500 м</w:t>
            </w:r>
          </w:p>
        </w:tc>
        <w:tc>
          <w:tcPr>
            <w:tcW w:w="1701" w:type="dxa"/>
          </w:tcPr>
          <w:p w:rsidR="00811985" w:rsidRPr="00E7763C" w:rsidRDefault="00005E0C" w:rsidP="007F4063">
            <w:pPr>
              <w:rPr>
                <w:sz w:val="22"/>
                <w:szCs w:val="22"/>
              </w:rPr>
            </w:pPr>
            <w:r w:rsidRPr="00E7763C">
              <w:rPr>
                <w:sz w:val="22"/>
                <w:szCs w:val="22"/>
              </w:rPr>
              <w:t>86,46</w:t>
            </w:r>
            <w:r w:rsidR="00811985" w:rsidRPr="00E7763C">
              <w:rPr>
                <w:sz w:val="22"/>
                <w:szCs w:val="22"/>
              </w:rPr>
              <w:t xml:space="preserve"> м</w:t>
            </w:r>
            <w:r w:rsidR="00811985" w:rsidRPr="00E7763C">
              <w:rPr>
                <w:sz w:val="22"/>
                <w:szCs w:val="22"/>
                <w:vertAlign w:val="superscript"/>
              </w:rPr>
              <w:t>2</w:t>
            </w:r>
          </w:p>
        </w:tc>
        <w:tc>
          <w:tcPr>
            <w:tcW w:w="1559" w:type="dxa"/>
          </w:tcPr>
          <w:p w:rsidR="00811985" w:rsidRPr="00E7763C" w:rsidRDefault="00005E0C" w:rsidP="00D34340">
            <w:pPr>
              <w:rPr>
                <w:sz w:val="22"/>
                <w:szCs w:val="22"/>
              </w:rPr>
            </w:pPr>
            <w:r w:rsidRPr="00E7763C">
              <w:rPr>
                <w:sz w:val="22"/>
                <w:szCs w:val="22"/>
              </w:rPr>
              <w:t>488,84</w:t>
            </w:r>
            <w:r w:rsidR="00811985" w:rsidRPr="00E7763C">
              <w:rPr>
                <w:sz w:val="22"/>
                <w:szCs w:val="22"/>
              </w:rPr>
              <w:t xml:space="preserve"> м</w:t>
            </w:r>
            <w:r w:rsidR="00811985" w:rsidRPr="00E7763C">
              <w:rPr>
                <w:sz w:val="22"/>
                <w:szCs w:val="22"/>
                <w:vertAlign w:val="superscript"/>
              </w:rPr>
              <w:t>2</w:t>
            </w:r>
          </w:p>
        </w:tc>
        <w:tc>
          <w:tcPr>
            <w:tcW w:w="1417" w:type="dxa"/>
          </w:tcPr>
          <w:p w:rsidR="00811985" w:rsidRPr="00E7763C" w:rsidRDefault="007F4063" w:rsidP="00005E0C">
            <w:pPr>
              <w:rPr>
                <w:sz w:val="22"/>
                <w:szCs w:val="22"/>
              </w:rPr>
            </w:pPr>
            <w:r w:rsidRPr="00E7763C">
              <w:rPr>
                <w:sz w:val="22"/>
                <w:szCs w:val="22"/>
              </w:rPr>
              <w:t>57</w:t>
            </w:r>
            <w:r w:rsidR="00005E0C" w:rsidRPr="00E7763C">
              <w:rPr>
                <w:sz w:val="22"/>
                <w:szCs w:val="22"/>
              </w:rPr>
              <w:t>5,3</w:t>
            </w:r>
            <w:r w:rsidR="00811985" w:rsidRPr="00E7763C">
              <w:rPr>
                <w:sz w:val="22"/>
                <w:szCs w:val="22"/>
              </w:rPr>
              <w:t xml:space="preserve"> м</w:t>
            </w:r>
            <w:r w:rsidR="00811985" w:rsidRPr="00E7763C">
              <w:rPr>
                <w:sz w:val="22"/>
                <w:szCs w:val="22"/>
                <w:vertAlign w:val="superscript"/>
              </w:rPr>
              <w:t>2</w:t>
            </w:r>
          </w:p>
        </w:tc>
        <w:tc>
          <w:tcPr>
            <w:tcW w:w="3905" w:type="dxa"/>
          </w:tcPr>
          <w:p w:rsidR="00811985" w:rsidRPr="00E7763C" w:rsidRDefault="00811985" w:rsidP="007F4063">
            <w:pPr>
              <w:rPr>
                <w:sz w:val="22"/>
                <w:szCs w:val="22"/>
              </w:rPr>
            </w:pPr>
            <w:r w:rsidRPr="00E7763C">
              <w:rPr>
                <w:sz w:val="22"/>
                <w:szCs w:val="22"/>
              </w:rPr>
              <w:t>Рассматриваемая территория входит в зону обслуживания МБУ «Центр культуры, спорта и работы с молодежью»</w:t>
            </w:r>
            <w:r w:rsidR="00822B46" w:rsidRPr="00E7763C">
              <w:rPr>
                <w:sz w:val="22"/>
                <w:szCs w:val="22"/>
              </w:rPr>
              <w:t xml:space="preserve">. В составе планируемого многофункционального здания общественно-делового назначения в д. </w:t>
            </w:r>
            <w:r w:rsidR="00A62E1D" w:rsidRPr="00E7763C">
              <w:rPr>
                <w:sz w:val="22"/>
                <w:szCs w:val="22"/>
              </w:rPr>
              <w:lastRenderedPageBreak/>
              <w:t>Малое Коновалово</w:t>
            </w:r>
            <w:r w:rsidR="00822B46" w:rsidRPr="00E7763C">
              <w:rPr>
                <w:sz w:val="22"/>
                <w:szCs w:val="22"/>
              </w:rPr>
              <w:t>: спортивные залы для групповых занятий площадью 5</w:t>
            </w:r>
            <w:r w:rsidR="007F4063" w:rsidRPr="00E7763C">
              <w:rPr>
                <w:sz w:val="22"/>
                <w:szCs w:val="22"/>
              </w:rPr>
              <w:t>80</w:t>
            </w:r>
            <w:r w:rsidR="00822B46" w:rsidRPr="00E7763C">
              <w:rPr>
                <w:sz w:val="22"/>
                <w:szCs w:val="22"/>
              </w:rPr>
              <w:t xml:space="preserve"> м</w:t>
            </w:r>
            <w:r w:rsidR="00822B46" w:rsidRPr="00E7763C">
              <w:rPr>
                <w:sz w:val="22"/>
                <w:szCs w:val="22"/>
                <w:vertAlign w:val="superscript"/>
              </w:rPr>
              <w:t>2</w:t>
            </w:r>
          </w:p>
        </w:tc>
      </w:tr>
      <w:tr w:rsidR="00FD709B" w:rsidRPr="00E7763C" w:rsidTr="0032284E">
        <w:tc>
          <w:tcPr>
            <w:tcW w:w="2346" w:type="dxa"/>
          </w:tcPr>
          <w:p w:rsidR="00E208D2" w:rsidRPr="00E7763C" w:rsidRDefault="00E208D2"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t>Объекты рекреационной инфраструктуры, приспособленные для занятий физической культурой и спортом</w:t>
            </w:r>
          </w:p>
        </w:tc>
        <w:tc>
          <w:tcPr>
            <w:tcW w:w="3858" w:type="dxa"/>
          </w:tcPr>
          <w:p w:rsidR="00E208D2" w:rsidRPr="00E7763C" w:rsidRDefault="00E208D2"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t>В соответствии с п</w:t>
            </w:r>
            <w:r w:rsidR="00C827B6" w:rsidRPr="00E7763C">
              <w:rPr>
                <w:rFonts w:ascii="Times New Roman" w:hAnsi="Times New Roman" w:cs="Times New Roman"/>
                <w:sz w:val="22"/>
                <w:szCs w:val="22"/>
              </w:rPr>
              <w:t>унктом</w:t>
            </w:r>
            <w:r w:rsidRPr="00E7763C">
              <w:rPr>
                <w:rFonts w:ascii="Times New Roman" w:hAnsi="Times New Roman" w:cs="Times New Roman"/>
                <w:sz w:val="22"/>
                <w:szCs w:val="22"/>
              </w:rPr>
              <w:t xml:space="preserve"> 2.1.19 МНГП: </w:t>
            </w:r>
          </w:p>
          <w:p w:rsidR="00E208D2" w:rsidRPr="00E7763C" w:rsidRDefault="00E208D2"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t>не более 20 % от территорий городской и рекреационной инфраструктуры</w:t>
            </w:r>
            <w:r w:rsidR="0000069F" w:rsidRPr="00E7763C">
              <w:rPr>
                <w:rFonts w:ascii="Times New Roman" w:hAnsi="Times New Roman" w:cs="Times New Roman"/>
                <w:sz w:val="22"/>
                <w:szCs w:val="22"/>
              </w:rPr>
              <w:t>.</w:t>
            </w:r>
          </w:p>
          <w:p w:rsidR="00E208D2" w:rsidRPr="00E7763C" w:rsidRDefault="00E208D2" w:rsidP="00D34340">
            <w:pPr>
              <w:pStyle w:val="ConsPlusNormal"/>
              <w:ind w:firstLine="0"/>
              <w:rPr>
                <w:rFonts w:ascii="Times New Roman" w:hAnsi="Times New Roman" w:cs="Times New Roman"/>
                <w:sz w:val="22"/>
                <w:szCs w:val="22"/>
              </w:rPr>
            </w:pPr>
          </w:p>
          <w:p w:rsidR="00E208D2" w:rsidRPr="00E7763C" w:rsidRDefault="00E208D2" w:rsidP="00D34340">
            <w:pPr>
              <w:pStyle w:val="ConsPlusNormal"/>
              <w:ind w:firstLine="0"/>
              <w:rPr>
                <w:rFonts w:ascii="Times New Roman" w:hAnsi="Times New Roman" w:cs="Times New Roman"/>
                <w:sz w:val="22"/>
                <w:szCs w:val="22"/>
              </w:rPr>
            </w:pPr>
            <w:r w:rsidRPr="00E7763C">
              <w:rPr>
                <w:rFonts w:ascii="Times New Roman" w:hAnsi="Times New Roman" w:cs="Times New Roman"/>
                <w:sz w:val="22"/>
                <w:szCs w:val="22"/>
              </w:rPr>
              <w:t>Максимально допустимый уровень территориальной доступности: 1500 м</w:t>
            </w:r>
          </w:p>
        </w:tc>
        <w:tc>
          <w:tcPr>
            <w:tcW w:w="4677" w:type="dxa"/>
            <w:gridSpan w:val="3"/>
          </w:tcPr>
          <w:p w:rsidR="00E208D2" w:rsidRPr="00E7763C" w:rsidRDefault="00E208D2" w:rsidP="00D34340">
            <w:pPr>
              <w:rPr>
                <w:sz w:val="22"/>
                <w:szCs w:val="22"/>
              </w:rPr>
            </w:pPr>
            <w:r w:rsidRPr="00E7763C">
              <w:rPr>
                <w:sz w:val="22"/>
                <w:szCs w:val="22"/>
              </w:rPr>
              <w:t>Не более 20 % от территорий городской и рекреационной инфраструктуры</w:t>
            </w:r>
          </w:p>
        </w:tc>
        <w:tc>
          <w:tcPr>
            <w:tcW w:w="3905" w:type="dxa"/>
          </w:tcPr>
          <w:p w:rsidR="00E208D2" w:rsidRPr="00E7763C" w:rsidRDefault="00E208D2" w:rsidP="00D34340">
            <w:pPr>
              <w:rPr>
                <w:sz w:val="22"/>
                <w:szCs w:val="22"/>
              </w:rPr>
            </w:pPr>
            <w:r w:rsidRPr="00E7763C">
              <w:rPr>
                <w:sz w:val="22"/>
                <w:szCs w:val="22"/>
              </w:rPr>
              <w:t xml:space="preserve">Объекты рекреационной инфраструктуры, приспособленные для занятий физической культурой и спортом в составе планируемого сквера в д. </w:t>
            </w:r>
            <w:r w:rsidR="00A62E1D" w:rsidRPr="00E7763C">
              <w:rPr>
                <w:sz w:val="22"/>
                <w:szCs w:val="22"/>
              </w:rPr>
              <w:t>Малое Коновалово</w:t>
            </w:r>
          </w:p>
        </w:tc>
      </w:tr>
    </w:tbl>
    <w:p w:rsidR="00811985" w:rsidRPr="00E7763C" w:rsidRDefault="00811985" w:rsidP="00D34340">
      <w:pPr>
        <w:ind w:firstLine="709"/>
        <w:jc w:val="both"/>
      </w:pPr>
    </w:p>
    <w:p w:rsidR="00811985" w:rsidRPr="00E7763C" w:rsidRDefault="00811985" w:rsidP="00D34340">
      <w:pPr>
        <w:pStyle w:val="afffc"/>
        <w:keepNext/>
        <w:spacing w:before="0" w:after="0"/>
        <w:ind w:firstLine="709"/>
        <w:rPr>
          <w:b/>
        </w:rPr>
        <w:sectPr w:rsidR="00811985" w:rsidRPr="00E7763C" w:rsidSect="00843C5D">
          <w:pgSz w:w="16838" w:h="11906" w:orient="landscape"/>
          <w:pgMar w:top="1134" w:right="1134" w:bottom="567" w:left="1134" w:header="709" w:footer="709" w:gutter="0"/>
          <w:cols w:space="708"/>
          <w:docGrid w:linePitch="360"/>
        </w:sectPr>
      </w:pPr>
    </w:p>
    <w:p w:rsidR="00154FD2" w:rsidRPr="00E7763C" w:rsidRDefault="00740A46" w:rsidP="00D34340">
      <w:pPr>
        <w:pStyle w:val="22"/>
        <w:keepLines w:val="0"/>
        <w:numPr>
          <w:ilvl w:val="2"/>
          <w:numId w:val="95"/>
        </w:numPr>
        <w:spacing w:before="0"/>
        <w:ind w:left="0" w:hanging="12"/>
        <w:jc w:val="center"/>
        <w:rPr>
          <w:rFonts w:ascii="Times New Roman" w:hAnsi="Times New Roman"/>
          <w:color w:val="auto"/>
          <w:sz w:val="24"/>
          <w:szCs w:val="24"/>
        </w:rPr>
      </w:pPr>
      <w:bookmarkStart w:id="66" w:name="_Toc209905860"/>
      <w:r w:rsidRPr="00E7763C">
        <w:rPr>
          <w:rFonts w:ascii="Times New Roman" w:hAnsi="Times New Roman"/>
          <w:color w:val="auto"/>
          <w:sz w:val="24"/>
          <w:szCs w:val="24"/>
        </w:rPr>
        <w:lastRenderedPageBreak/>
        <w:t>Объекты здравоохранения</w:t>
      </w:r>
      <w:bookmarkEnd w:id="66"/>
    </w:p>
    <w:p w:rsidR="00866695" w:rsidRPr="00E7763C" w:rsidRDefault="00866695" w:rsidP="00D34340">
      <w:pPr>
        <w:pStyle w:val="afffc"/>
        <w:spacing w:before="0" w:after="0"/>
        <w:ind w:firstLine="709"/>
      </w:pPr>
    </w:p>
    <w:p w:rsidR="00794647" w:rsidRPr="00E7763C" w:rsidRDefault="00794647" w:rsidP="00D34340">
      <w:pPr>
        <w:pStyle w:val="afffc"/>
        <w:spacing w:before="0" w:after="0"/>
        <w:ind w:firstLine="709"/>
      </w:pPr>
      <w:r w:rsidRPr="00E7763C">
        <w:t>Услуги в области здравоохранения населению Пениковского сельского поселения оказывает государственное бюджетное учреждение здравоохранения Ленинградской области «Ломоносовская межрайонная больница им. И.Н. Юдченко», расположенное в городе Ломоносов</w:t>
      </w:r>
      <w:r w:rsidR="0079269B" w:rsidRPr="00E7763C">
        <w:rPr>
          <w:rStyle w:val="aff"/>
        </w:rPr>
        <w:footnoteReference w:id="10"/>
      </w:r>
      <w:r w:rsidRPr="00E7763C">
        <w:t xml:space="preserve">. Доставка тяжелобольных производится специально оборудованным автомобилем службы скорой медицинской помощи, расположенной в городе Ломоносов. Территория Пениковского сельского поселения попадает в зону обслуживания поликлиники «Ломоносовская межрайонная больница им. И.Н. Юдченко», а также </w:t>
      </w:r>
      <w:r w:rsidR="0002049E" w:rsidRPr="00E7763C">
        <w:t>Пениковского фельдшерско-акушерского пункта ГБУЗ ЛО «Ломоносовская МБ», расположенного в д. Пеники, ул. Новая, 15в</w:t>
      </w:r>
      <w:r w:rsidRPr="00E7763C">
        <w:t>. При необходимости обращения в поликлинику жители поселения добираются общественным или личным транспортом.</w:t>
      </w:r>
    </w:p>
    <w:p w:rsidR="00794647" w:rsidRPr="00E7763C" w:rsidRDefault="00794647" w:rsidP="00D34340">
      <w:pPr>
        <w:pStyle w:val="afffc"/>
        <w:spacing w:before="0" w:after="0"/>
        <w:ind w:firstLine="709"/>
      </w:pPr>
      <w:r w:rsidRPr="00E7763C">
        <w:t>Региональными нормативами градостроительного проектирования Ленинградской области максимально допустимый уровень территориальной доступности лечебно-профилактических медицинских организаций, оказывающих медицинскую помощь в стационарных условиях, не установлен.</w:t>
      </w:r>
    </w:p>
    <w:p w:rsidR="00A67112" w:rsidRPr="00E7763C" w:rsidRDefault="00A67112" w:rsidP="00D34340">
      <w:pPr>
        <w:pStyle w:val="afffc"/>
        <w:spacing w:before="0" w:after="0"/>
        <w:ind w:firstLine="709"/>
      </w:pPr>
      <w:r w:rsidRPr="00E7763C">
        <w:t xml:space="preserve">В соответствии со схемой территориального планирования Ленинградской области </w:t>
      </w:r>
      <w:r w:rsidR="00855905" w:rsidRPr="00E7763C">
        <w:t>в области государственного управления, образования, здравоохранения, социального обслуживания, культуры, физической культуры и спорта, туризма, молодежной политики, межнациональных отношений</w:t>
      </w:r>
      <w:r w:rsidRPr="00E7763C">
        <w:t>, утвержденной постановлением Правительства Ленинградской области от 21 мая 2025 года № 454, размещение новых объектов здравоохранения в Пениковском сельском поселении не предусмотрено.</w:t>
      </w:r>
    </w:p>
    <w:p w:rsidR="003E5371" w:rsidRPr="00E7763C" w:rsidRDefault="003E5371" w:rsidP="00D34340">
      <w:pPr>
        <w:pStyle w:val="afffc"/>
        <w:spacing w:before="0" w:after="0"/>
        <w:ind w:firstLine="709"/>
      </w:pPr>
      <w:r w:rsidRPr="00E7763C">
        <w:t>В соответствии с пунктом 19.6 приказа Министерства здравоохранения и социального развития Российской Федерации от 15 мая 2012 года № 543н «Об утверждении положения об организации оказания первичной медико-санитарной помощи взрослому населению» в населенных пунктах с числом жителей более 2000 человек для оказания первичной врачебной медико-санитарной помощи организуются врачебные амбулатории вне зависимости от расстояния до ближайшей медицинской организации либо структурного подразделения (отделения) медицинской организации, оказывающей первичную врачебную медико-санитарную помощь по территориально-участковому принципу.</w:t>
      </w:r>
    </w:p>
    <w:p w:rsidR="0002049E" w:rsidRPr="00E7763C" w:rsidRDefault="0002049E" w:rsidP="00D34340">
      <w:pPr>
        <w:pStyle w:val="afffc"/>
        <w:spacing w:before="0" w:after="0"/>
        <w:ind w:firstLine="709"/>
      </w:pPr>
      <w:r w:rsidRPr="00E7763C">
        <w:t xml:space="preserve">С учётом планируемого ввода в эксплуатацию объектов строительства в границах проектирования до 2032 года, а также прогнозной численности населения д. </w:t>
      </w:r>
      <w:r w:rsidR="00005E0C" w:rsidRPr="00E7763C">
        <w:t>Малое Коновалово</w:t>
      </w:r>
      <w:r w:rsidRPr="00E7763C">
        <w:t xml:space="preserve"> в количестве 2</w:t>
      </w:r>
      <w:r w:rsidR="00005E0C" w:rsidRPr="00E7763C">
        <w:t>222</w:t>
      </w:r>
      <w:r w:rsidRPr="00E7763C">
        <w:t xml:space="preserve"> чел., в соответствии с </w:t>
      </w:r>
      <w:r w:rsidR="005D0A18" w:rsidRPr="00E7763C">
        <w:t>п</w:t>
      </w:r>
      <w:r w:rsidRPr="00E7763C">
        <w:t xml:space="preserve">риказом Министерства здравоохранения Российской Федерации от 27 февраля 2016 года № 132н «О Требованиях к размещению медицинских организаций государственной системы здравоохранения и муниципальной системы здравоохранения исходя из потребностей населения», учитывая предложение комитета по </w:t>
      </w:r>
      <w:r w:rsidRPr="00E7763C">
        <w:rPr>
          <w:lang w:eastAsia="hi-IN" w:bidi="hi-IN"/>
        </w:rPr>
        <w:t xml:space="preserve">здравоохранению </w:t>
      </w:r>
      <w:r w:rsidRPr="00E7763C">
        <w:rPr>
          <w:rFonts w:eastAsia="Calibri"/>
        </w:rPr>
        <w:t xml:space="preserve">Ленинградской области (письмо от 24.04.2025 № 40-2713/2025) </w:t>
      </w:r>
      <w:r w:rsidR="00B3726E" w:rsidRPr="00E7763C">
        <w:rPr>
          <w:rFonts w:eastAsia="Calibri"/>
        </w:rPr>
        <w:t xml:space="preserve">в д. </w:t>
      </w:r>
      <w:r w:rsidR="00005E0C" w:rsidRPr="00E7763C">
        <w:t>Малое Коновалово</w:t>
      </w:r>
      <w:r w:rsidR="00B3726E" w:rsidRPr="00E7763C">
        <w:rPr>
          <w:rFonts w:eastAsia="Calibri"/>
        </w:rPr>
        <w:t xml:space="preserve"> </w:t>
      </w:r>
      <w:r w:rsidRPr="00E7763C">
        <w:t>предусмотрен</w:t>
      </w:r>
      <w:r w:rsidR="00B3726E" w:rsidRPr="00E7763C">
        <w:t>а</w:t>
      </w:r>
      <w:r w:rsidRPr="00E7763C">
        <w:t xml:space="preserve"> к размещению врачебн</w:t>
      </w:r>
      <w:r w:rsidR="00B3726E" w:rsidRPr="00E7763C">
        <w:t>ая</w:t>
      </w:r>
      <w:r w:rsidRPr="00E7763C">
        <w:t xml:space="preserve"> амбулатори</w:t>
      </w:r>
      <w:r w:rsidR="00B3726E" w:rsidRPr="00E7763C">
        <w:t>я</w:t>
      </w:r>
      <w:r w:rsidRPr="00E7763C">
        <w:t xml:space="preserve"> ГБУЗ ЛО «Ломоносовская МБ» мощностью не менее 30 посещений в смену, площадь не менее 300 м</w:t>
      </w:r>
      <w:r w:rsidRPr="00E7763C">
        <w:rPr>
          <w:vertAlign w:val="superscript"/>
        </w:rPr>
        <w:t>2</w:t>
      </w:r>
      <w:r w:rsidRPr="00E7763C">
        <w:t>.</w:t>
      </w:r>
    </w:p>
    <w:p w:rsidR="00B953B0" w:rsidRPr="00E7763C" w:rsidRDefault="00B953B0" w:rsidP="00B953B0">
      <w:pPr>
        <w:pStyle w:val="afffc"/>
        <w:spacing w:before="0" w:after="0"/>
        <w:ind w:firstLine="709"/>
      </w:pPr>
      <w:r w:rsidRPr="00E7763C">
        <w:t xml:space="preserve">Предложение по размещению амбулатории является предложением по внесению изменений в схему территориального планирования Ленинградской области </w:t>
      </w:r>
      <w:r w:rsidR="00855905" w:rsidRPr="00E7763C">
        <w:t>в области государственного управления, образования, здравоохранения, социального обслуживания, культуры, физической культуры и спорта, туризма, молодежной политики, межнациональных отношений</w:t>
      </w:r>
      <w:r w:rsidRPr="00E7763C">
        <w:t xml:space="preserve"> (объект регионального значения).</w:t>
      </w:r>
    </w:p>
    <w:p w:rsidR="00794647" w:rsidRPr="00E7763C" w:rsidRDefault="00794647" w:rsidP="00D34340">
      <w:pPr>
        <w:pStyle w:val="afffc"/>
        <w:spacing w:before="0" w:after="0"/>
        <w:ind w:firstLine="709"/>
      </w:pPr>
      <w:r w:rsidRPr="00E7763C">
        <w:t xml:space="preserve">С учетом планируемого развития объектов здравоохранения уровень обеспеченности населения </w:t>
      </w:r>
      <w:r w:rsidR="0079201B" w:rsidRPr="00E7763C">
        <w:t>д. Лангерево и д. Малое Коновалово</w:t>
      </w:r>
      <w:r w:rsidRPr="00E7763C">
        <w:t xml:space="preserve"> </w:t>
      </w:r>
      <w:r w:rsidR="0014643C" w:rsidRPr="00E7763C">
        <w:t xml:space="preserve">объектами здравоохранения </w:t>
      </w:r>
      <w:r w:rsidRPr="00E7763C">
        <w:t>на расчетный срок соответствует действующим нормативам.</w:t>
      </w:r>
    </w:p>
    <w:p w:rsidR="00154FD2" w:rsidRPr="00E7763C" w:rsidRDefault="00154FD2" w:rsidP="00D34340">
      <w:pPr>
        <w:pStyle w:val="afffc"/>
        <w:spacing w:before="0" w:after="0"/>
        <w:ind w:firstLine="709"/>
        <w:rPr>
          <w:b/>
        </w:rPr>
      </w:pPr>
    </w:p>
    <w:p w:rsidR="00154FD2" w:rsidRPr="00E7763C" w:rsidRDefault="00740A46" w:rsidP="00D34340">
      <w:pPr>
        <w:pStyle w:val="22"/>
        <w:keepLines w:val="0"/>
        <w:numPr>
          <w:ilvl w:val="2"/>
          <w:numId w:val="95"/>
        </w:numPr>
        <w:spacing w:before="0"/>
        <w:ind w:left="0" w:hanging="12"/>
        <w:jc w:val="center"/>
        <w:rPr>
          <w:rFonts w:ascii="Times New Roman" w:hAnsi="Times New Roman"/>
          <w:color w:val="auto"/>
          <w:sz w:val="24"/>
          <w:szCs w:val="24"/>
        </w:rPr>
      </w:pPr>
      <w:bookmarkStart w:id="67" w:name="_Toc209905861"/>
      <w:r w:rsidRPr="00E7763C">
        <w:rPr>
          <w:rFonts w:ascii="Times New Roman" w:hAnsi="Times New Roman"/>
          <w:color w:val="auto"/>
          <w:sz w:val="24"/>
          <w:szCs w:val="24"/>
        </w:rPr>
        <w:lastRenderedPageBreak/>
        <w:t>Объекты образования</w:t>
      </w:r>
      <w:bookmarkEnd w:id="67"/>
    </w:p>
    <w:p w:rsidR="00361A14" w:rsidRPr="00E7763C" w:rsidRDefault="00361A14" w:rsidP="00D34340">
      <w:pPr>
        <w:pStyle w:val="afffc"/>
        <w:spacing w:before="0" w:after="0"/>
        <w:ind w:firstLine="709"/>
      </w:pPr>
    </w:p>
    <w:p w:rsidR="00166444" w:rsidRPr="00E7763C" w:rsidRDefault="00740A46" w:rsidP="00D34340">
      <w:pPr>
        <w:pStyle w:val="afffc"/>
        <w:spacing w:before="0" w:after="0"/>
        <w:ind w:firstLine="709"/>
      </w:pPr>
      <w:r w:rsidRPr="00E7763C">
        <w:t xml:space="preserve">Для обеспечения </w:t>
      </w:r>
      <w:r w:rsidR="00F5683C" w:rsidRPr="00E7763C">
        <w:t xml:space="preserve">населения </w:t>
      </w:r>
      <w:r w:rsidRPr="00E7763C">
        <w:t>территории планируемой жилой застройки объектами образования</w:t>
      </w:r>
      <w:r w:rsidR="00794647" w:rsidRPr="00E7763C">
        <w:t xml:space="preserve"> в соответствии с местными нормативами градостроительного проектирования необходимо </w:t>
      </w:r>
      <w:r w:rsidR="007F4063" w:rsidRPr="00E7763C">
        <w:t>105</w:t>
      </w:r>
      <w:r w:rsidR="00794647" w:rsidRPr="00E7763C">
        <w:t xml:space="preserve"> мест в дошкольной образовательной организации и 1</w:t>
      </w:r>
      <w:r w:rsidR="007F4063" w:rsidRPr="00E7763C">
        <w:t>60</w:t>
      </w:r>
      <w:r w:rsidR="00794647" w:rsidRPr="00E7763C">
        <w:t xml:space="preserve"> мест в общеобразовательной организации. </w:t>
      </w:r>
      <w:r w:rsidR="00166444" w:rsidRPr="00E7763C">
        <w:t xml:space="preserve">В соответствии с письмом администрации Ломоносовского муниципального района от 03.10.2024 № Исх-ог-2606/2024 рассматриваемая территория входит в зоны обслуживания </w:t>
      </w:r>
      <w:r w:rsidR="0093000D" w:rsidRPr="00E7763C">
        <w:t xml:space="preserve">действующих </w:t>
      </w:r>
      <w:r w:rsidR="00166444" w:rsidRPr="00E7763C">
        <w:t xml:space="preserve">образовательных организаций. </w:t>
      </w:r>
      <w:r w:rsidR="00F5683C" w:rsidRPr="00E7763C">
        <w:t>С учетом наличия свободных мест в образовательных организациях строительство новых образовательных организаций не требуется.</w:t>
      </w:r>
    </w:p>
    <w:p w:rsidR="00166444" w:rsidRPr="00E7763C" w:rsidRDefault="00166444" w:rsidP="00D34340">
      <w:pPr>
        <w:pStyle w:val="afffc"/>
        <w:spacing w:before="0" w:after="0"/>
        <w:ind w:firstLine="709"/>
      </w:pPr>
      <w:r w:rsidRPr="00E7763C">
        <w:t>В границ</w:t>
      </w:r>
      <w:r w:rsidR="00EB50E5" w:rsidRPr="00E7763C">
        <w:t>е</w:t>
      </w:r>
      <w:r w:rsidRPr="00E7763C">
        <w:t xml:space="preserve"> Пениковского сельского поселения в настоящее время расположена одна образовательная организация – </w:t>
      </w:r>
      <w:r w:rsidR="001D2B6D" w:rsidRPr="00E7763C">
        <w:t>м</w:t>
      </w:r>
      <w:r w:rsidRPr="00E7763C">
        <w:t>униципальное дошкольное образовательное учреждение «Детский сад № 20»</w:t>
      </w:r>
      <w:r w:rsidR="00414631" w:rsidRPr="00E7763C">
        <w:t xml:space="preserve"> (д. Пеники)</w:t>
      </w:r>
      <w:r w:rsidRPr="00E7763C">
        <w:t xml:space="preserve">. Проектная мощность здания – 220 мест (8 групп), фактическая наполняемость – 93 человека (5 групп), 3 групповых помещения переоборудованы под спортивный зал, сенсорную комнату, кабинеты специалистов для коррекционной работы, детскую игровую лабораторию, мини-музей. </w:t>
      </w:r>
      <w:r w:rsidR="007F4063" w:rsidRPr="00E7763C">
        <w:t>Наличие свободных мест по проекту: 127 мест</w:t>
      </w:r>
      <w:r w:rsidR="00005E0C" w:rsidRPr="00E7763C">
        <w:t>.</w:t>
      </w:r>
    </w:p>
    <w:p w:rsidR="00166444" w:rsidRPr="00E7763C" w:rsidRDefault="00166444" w:rsidP="00D34340">
      <w:pPr>
        <w:pStyle w:val="afffc"/>
        <w:spacing w:before="0" w:after="0"/>
        <w:ind w:firstLine="709"/>
      </w:pPr>
      <w:r w:rsidRPr="00E7763C">
        <w:t xml:space="preserve">Общеобразовательная организация (школа) на территории Пениковского сельского поселения отсутствует. В соответствии с ежегодным распоряжением администрации Ломоносовского муниципального района Ленинградской области «О закреплении общеобразовательных учреждений за конкретными территориями Ломоносовского муниципального района» дети, проживающие на территории Пениковского сельского поселения, обучаются в МОУ «Большеижорская школа». Проектная мощность МОУ «Большеижорская школа» составляет 500 мест при условии обучения в две смены, фактическая численность обучающихся на 01.09.2024 составляет 281 человек, что превышает нормативную численность обучения в одну смену. </w:t>
      </w:r>
      <w:r w:rsidR="007F4063" w:rsidRPr="00E7763C">
        <w:t>Наличие свободных мест по проекту: 219 мест.</w:t>
      </w:r>
    </w:p>
    <w:p w:rsidR="00794647" w:rsidRPr="00E7763C" w:rsidRDefault="002C5B7F" w:rsidP="00D34340">
      <w:pPr>
        <w:pStyle w:val="afffc"/>
        <w:spacing w:before="0" w:after="0"/>
        <w:ind w:firstLine="709"/>
      </w:pPr>
      <w:r w:rsidRPr="00E7763C">
        <w:t>С учетом школьного автобуса</w:t>
      </w:r>
      <w:r w:rsidR="00794647" w:rsidRPr="00E7763C">
        <w:t xml:space="preserve"> </w:t>
      </w:r>
      <w:r w:rsidR="00794647" w:rsidRPr="00E7763C">
        <w:rPr>
          <w:rFonts w:eastAsiaTheme="minorEastAsia"/>
        </w:rPr>
        <w:t xml:space="preserve">уровень территориальной доступности </w:t>
      </w:r>
      <w:r w:rsidR="00166E38" w:rsidRPr="00E7763C">
        <w:rPr>
          <w:rFonts w:eastAsiaTheme="minorEastAsia"/>
        </w:rPr>
        <w:t xml:space="preserve">образовательных организаций </w:t>
      </w:r>
      <w:r w:rsidR="00794647" w:rsidRPr="00E7763C">
        <w:rPr>
          <w:rFonts w:eastAsiaTheme="minorEastAsia"/>
        </w:rPr>
        <w:t>для населения д. Лангерево и д. Малое Коновалово соответствует нормативному.</w:t>
      </w:r>
      <w:r w:rsidR="00DD5236" w:rsidRPr="00E7763C">
        <w:rPr>
          <w:rFonts w:eastAsiaTheme="minorEastAsia"/>
        </w:rPr>
        <w:t xml:space="preserve"> С учетом наличия профицита мест в </w:t>
      </w:r>
      <w:r w:rsidR="00DD5236" w:rsidRPr="00E7763C">
        <w:t>МОУ «Большеижорская школа» и МДОУ «Детский сад № 20» планируемое население д. Лангерево и д. Малое Коновалово будет обеспечено услугами объектов образования в соответствии с нормативами минимальной допустимого уровня обеспеченности населения дошкольными образовательными и общеобразовательными организациями, установленными местными нормативами градостроительного проектирования.</w:t>
      </w:r>
    </w:p>
    <w:p w:rsidR="00D2698B" w:rsidRPr="00E7763C" w:rsidRDefault="00D2698B" w:rsidP="00D34340">
      <w:pPr>
        <w:pStyle w:val="afffc"/>
        <w:spacing w:before="0" w:after="0"/>
        <w:ind w:firstLine="709"/>
      </w:pPr>
      <w:r w:rsidRPr="00E7763C">
        <w:t>В соответствии с письмом администрации Ломоносовского муниципального района Ленинградской области от 04.06.2025 № Исх-ог-1484/2025 обеспечена возможность подвоза детей в МОУ «Большеижорская школа» и МДОУ «Детский сад №</w:t>
      </w:r>
      <w:r w:rsidR="00005E0C" w:rsidRPr="00E7763C">
        <w:t xml:space="preserve"> </w:t>
      </w:r>
      <w:r w:rsidRPr="00E7763C">
        <w:t>20» с учетом реализации Договора о комплексном развитии территории по инициативе правообладателя от 17.12.2024 № 01/КРТ-2024.</w:t>
      </w:r>
    </w:p>
    <w:p w:rsidR="00D670CD" w:rsidRPr="00E7763C" w:rsidRDefault="00452D8B" w:rsidP="00D34340">
      <w:pPr>
        <w:pStyle w:val="afffc"/>
        <w:spacing w:before="0" w:after="0"/>
        <w:ind w:firstLine="709"/>
      </w:pPr>
      <w:r w:rsidRPr="00E7763C">
        <w:t xml:space="preserve">Кроме того, </w:t>
      </w:r>
      <w:r w:rsidR="00D2698B" w:rsidRPr="00E7763C">
        <w:t>предусмотрены мероприятия по развитию объектов образования в Пениковском сельском поселении. В</w:t>
      </w:r>
      <w:r w:rsidR="00E507F2" w:rsidRPr="00E7763C">
        <w:t xml:space="preserve"> </w:t>
      </w:r>
      <w:r w:rsidRPr="00E7763C">
        <w:t>2024 году заключен</w:t>
      </w:r>
      <w:r w:rsidR="00D670CD" w:rsidRPr="00E7763C">
        <w:t xml:space="preserve"> Договор № 02/КРТ-2024 от 23.12.2024 о комплексном развитии территории по инициативе правообладателя в д. Пеники</w:t>
      </w:r>
      <w:r w:rsidRPr="00E7763C">
        <w:t>, в соответствии с которым</w:t>
      </w:r>
      <w:r w:rsidR="00D670CD" w:rsidRPr="00E7763C">
        <w:t xml:space="preserve"> предусмотрено размещение следующих объектов образования: общеобразовательная организация на 6</w:t>
      </w:r>
      <w:r w:rsidR="001E705D" w:rsidRPr="00E7763C">
        <w:t>5</w:t>
      </w:r>
      <w:r w:rsidR="00D670CD" w:rsidRPr="00E7763C">
        <w:t>0 мест</w:t>
      </w:r>
      <w:r w:rsidR="00AA0D1D" w:rsidRPr="00E7763C">
        <w:t xml:space="preserve"> (профицит </w:t>
      </w:r>
      <w:r w:rsidR="001E705D" w:rsidRPr="00E7763C">
        <w:t>225</w:t>
      </w:r>
      <w:r w:rsidR="00AA0D1D" w:rsidRPr="00E7763C">
        <w:t xml:space="preserve"> мест)</w:t>
      </w:r>
      <w:r w:rsidR="00261325" w:rsidRPr="00E7763C">
        <w:rPr>
          <w:rStyle w:val="aff"/>
        </w:rPr>
        <w:footnoteReference w:id="11"/>
      </w:r>
      <w:r w:rsidR="00D670CD" w:rsidRPr="00E7763C">
        <w:t xml:space="preserve">, </w:t>
      </w:r>
      <w:r w:rsidR="007E0420" w:rsidRPr="00E7763C">
        <w:t xml:space="preserve">2 </w:t>
      </w:r>
      <w:r w:rsidR="00D670CD" w:rsidRPr="00E7763C">
        <w:t>дошкольн</w:t>
      </w:r>
      <w:r w:rsidR="007E0420" w:rsidRPr="00E7763C">
        <w:t>ые</w:t>
      </w:r>
      <w:r w:rsidR="00D670CD" w:rsidRPr="00E7763C">
        <w:t xml:space="preserve"> образовательн</w:t>
      </w:r>
      <w:r w:rsidR="007E0420" w:rsidRPr="00E7763C">
        <w:t>ые</w:t>
      </w:r>
      <w:r w:rsidR="00D670CD" w:rsidRPr="00E7763C">
        <w:t xml:space="preserve"> организаци</w:t>
      </w:r>
      <w:r w:rsidR="007E0420" w:rsidRPr="00E7763C">
        <w:t>и</w:t>
      </w:r>
      <w:r w:rsidR="00D670CD" w:rsidRPr="00E7763C">
        <w:t xml:space="preserve"> на 430 мест</w:t>
      </w:r>
      <w:r w:rsidR="00261325" w:rsidRPr="00E7763C">
        <w:t xml:space="preserve"> (профицит </w:t>
      </w:r>
      <w:r w:rsidR="007A74C1" w:rsidRPr="00E7763C">
        <w:t>151</w:t>
      </w:r>
      <w:r w:rsidR="00261325" w:rsidRPr="00E7763C">
        <w:t xml:space="preserve"> мест</w:t>
      </w:r>
      <w:r w:rsidR="007A74C1" w:rsidRPr="00E7763C">
        <w:t>о</w:t>
      </w:r>
      <w:r w:rsidR="00261325" w:rsidRPr="00E7763C">
        <w:t>)</w:t>
      </w:r>
      <w:r w:rsidR="00D670CD" w:rsidRPr="00E7763C">
        <w:t>.</w:t>
      </w:r>
    </w:p>
    <w:p w:rsidR="00D670CD" w:rsidRPr="00E7763C" w:rsidRDefault="00D670CD" w:rsidP="00D34340">
      <w:pPr>
        <w:pStyle w:val="afffc"/>
        <w:spacing w:before="0" w:after="0"/>
        <w:ind w:firstLine="709"/>
      </w:pPr>
      <w:r w:rsidRPr="00E7763C">
        <w:t xml:space="preserve">Также </w:t>
      </w:r>
      <w:r w:rsidR="00452D8B" w:rsidRPr="00E7763C">
        <w:t>в стадии</w:t>
      </w:r>
      <w:r w:rsidRPr="00E7763C">
        <w:t xml:space="preserve"> заключ</w:t>
      </w:r>
      <w:r w:rsidR="00452D8B" w:rsidRPr="00E7763C">
        <w:t>ения</w:t>
      </w:r>
      <w:r w:rsidRPr="00E7763C">
        <w:t xml:space="preserve"> договор </w:t>
      </w:r>
      <w:r w:rsidR="00261325" w:rsidRPr="00E7763C">
        <w:t xml:space="preserve">о комплексном развитии территории по инициативе правообладателя в д. Пеники </w:t>
      </w:r>
      <w:r w:rsidR="00AA0D1D" w:rsidRPr="00E7763C">
        <w:t>в границах земельных участков 47:14:0203001:5, 47:14:0203001:6</w:t>
      </w:r>
      <w:r w:rsidR="00261325" w:rsidRPr="00E7763C">
        <w:t xml:space="preserve">, в соответствии с которым предусмотрено размещение следующих объектов образования: общеобразовательная организация на 550 мест (профицит </w:t>
      </w:r>
      <w:r w:rsidR="001E705D" w:rsidRPr="00E7763C">
        <w:t>322</w:t>
      </w:r>
      <w:r w:rsidR="00261325" w:rsidRPr="00E7763C">
        <w:t xml:space="preserve"> мест</w:t>
      </w:r>
      <w:r w:rsidR="00B514A0" w:rsidRPr="00E7763C">
        <w:t>а</w:t>
      </w:r>
      <w:r w:rsidR="00261325" w:rsidRPr="00E7763C">
        <w:t>)</w:t>
      </w:r>
      <w:r w:rsidR="00261325" w:rsidRPr="00E7763C">
        <w:rPr>
          <w:rStyle w:val="aff"/>
        </w:rPr>
        <w:footnoteReference w:id="12"/>
      </w:r>
      <w:r w:rsidR="00261325" w:rsidRPr="00E7763C">
        <w:t xml:space="preserve">, дошкольная образовательная организация на </w:t>
      </w:r>
      <w:r w:rsidR="00B514A0" w:rsidRPr="00E7763C">
        <w:t>24</w:t>
      </w:r>
      <w:r w:rsidR="00261325" w:rsidRPr="00E7763C">
        <w:t xml:space="preserve">0 мест (профицит </w:t>
      </w:r>
      <w:r w:rsidR="007A74C1" w:rsidRPr="00E7763C">
        <w:t>90</w:t>
      </w:r>
      <w:r w:rsidR="00261325" w:rsidRPr="00E7763C">
        <w:t xml:space="preserve"> мест).</w:t>
      </w:r>
    </w:p>
    <w:p w:rsidR="00E507F2" w:rsidRPr="00E7763C" w:rsidRDefault="00E507F2" w:rsidP="00D34340">
      <w:pPr>
        <w:pStyle w:val="afffc"/>
        <w:spacing w:before="0" w:after="0"/>
        <w:ind w:firstLine="709"/>
      </w:pPr>
      <w:r w:rsidRPr="00E7763C">
        <w:lastRenderedPageBreak/>
        <w:t>Данные изменения в части планируемых объектов образования</w:t>
      </w:r>
      <w:r w:rsidR="00452D8B" w:rsidRPr="00E7763C">
        <w:t xml:space="preserve"> в соответствии с договорами о комплексном развитии территории</w:t>
      </w:r>
      <w:r w:rsidRPr="00E7763C">
        <w:t xml:space="preserve"> в настоящее время не внесены в </w:t>
      </w:r>
      <w:r w:rsidR="00D50CF3" w:rsidRPr="00E7763C">
        <w:t>С</w:t>
      </w:r>
      <w:r w:rsidRPr="00E7763C">
        <w:t xml:space="preserve">хему территориального планирования Ломоносовского муниципального района. В соответствии с договорами о комплексном развитии территории по инициативе правообладателя предусмотрено внесение изменений в генеральный план </w:t>
      </w:r>
      <w:r w:rsidR="00981F60" w:rsidRPr="00E7763C">
        <w:t xml:space="preserve">Пениковского сельского поселения </w:t>
      </w:r>
      <w:r w:rsidRPr="00E7763C">
        <w:t>Ломоносовского муниципального района Ленинградской области (2 этап) на основании постановления администрации Ломоносовского муниципального района Ленинградской области от 22 октября 2024 года № 1868/24</w:t>
      </w:r>
      <w:r w:rsidR="00452D8B" w:rsidRPr="00E7763C">
        <w:t>, в том числе</w:t>
      </w:r>
      <w:r w:rsidRPr="00E7763C">
        <w:t xml:space="preserve"> предусмотрено включение в границу д. Пеники территорий, в границах которых предусматривается осуществление комплексного развития территории</w:t>
      </w:r>
      <w:r w:rsidRPr="00E7763C">
        <w:rPr>
          <w:rStyle w:val="aff"/>
          <w:rFonts w:eastAsiaTheme="minorEastAsia"/>
        </w:rPr>
        <w:footnoteReference w:id="13"/>
      </w:r>
      <w:r w:rsidRPr="00E7763C">
        <w:t xml:space="preserve"> в целях застройки многоквартирными жилыми домами и размещения объектов социальной инфраструктуры.</w:t>
      </w:r>
    </w:p>
    <w:p w:rsidR="002342BE" w:rsidRPr="00E7763C" w:rsidRDefault="00E06BF8" w:rsidP="00D34340">
      <w:pPr>
        <w:pStyle w:val="afffc"/>
        <w:spacing w:before="0" w:after="0"/>
        <w:ind w:firstLine="709"/>
      </w:pPr>
      <w:r w:rsidRPr="00E7763C">
        <w:rPr>
          <w:rFonts w:eastAsiaTheme="minorEastAsia"/>
        </w:rPr>
        <w:t xml:space="preserve">В рамках </w:t>
      </w:r>
      <w:r w:rsidR="00261325" w:rsidRPr="00E7763C">
        <w:rPr>
          <w:rFonts w:eastAsiaTheme="minorEastAsia"/>
        </w:rPr>
        <w:t>2 и 3 этапов</w:t>
      </w:r>
      <w:r w:rsidRPr="00E7763C">
        <w:rPr>
          <w:rFonts w:eastAsiaTheme="minorEastAsia"/>
        </w:rPr>
        <w:t xml:space="preserve"> внесения изменений в генеральный план Пениковского сельского поселения </w:t>
      </w:r>
      <w:r w:rsidR="00261325" w:rsidRPr="00E7763C">
        <w:rPr>
          <w:rFonts w:eastAsiaTheme="minorEastAsia"/>
        </w:rPr>
        <w:t>предусмотрено</w:t>
      </w:r>
      <w:r w:rsidRPr="00E7763C">
        <w:rPr>
          <w:rFonts w:eastAsiaTheme="minorEastAsia"/>
        </w:rPr>
        <w:t xml:space="preserve"> уточнение параметров развития объектов образования с учётом обслуживания населения Пениковского сельского поселения</w:t>
      </w:r>
      <w:r w:rsidR="00E507F2" w:rsidRPr="00E7763C">
        <w:rPr>
          <w:rFonts w:eastAsiaTheme="minorEastAsia"/>
        </w:rPr>
        <w:t xml:space="preserve">, включая предложения о внесении изменений в </w:t>
      </w:r>
      <w:r w:rsidR="00D50CF3" w:rsidRPr="00E7763C">
        <w:t>С</w:t>
      </w:r>
      <w:r w:rsidR="00E507F2" w:rsidRPr="00E7763C">
        <w:t>хему территориального планирования Ломоносовского муниципального района в части планируемых объектов образования</w:t>
      </w:r>
      <w:r w:rsidRPr="00E7763C">
        <w:rPr>
          <w:rFonts w:eastAsiaTheme="minorEastAsia"/>
        </w:rPr>
        <w:t>.</w:t>
      </w:r>
    </w:p>
    <w:p w:rsidR="00154FD2" w:rsidRPr="00E7763C" w:rsidRDefault="00154FD2" w:rsidP="00D34340">
      <w:pPr>
        <w:pStyle w:val="afffc"/>
        <w:spacing w:before="0" w:after="0"/>
        <w:ind w:firstLine="709"/>
      </w:pPr>
    </w:p>
    <w:p w:rsidR="00154FD2" w:rsidRPr="00E7763C" w:rsidRDefault="00740A46" w:rsidP="00D34340">
      <w:pPr>
        <w:pStyle w:val="22"/>
        <w:keepLines w:val="0"/>
        <w:numPr>
          <w:ilvl w:val="2"/>
          <w:numId w:val="95"/>
        </w:numPr>
        <w:spacing w:before="0"/>
        <w:ind w:left="0" w:hanging="12"/>
        <w:jc w:val="center"/>
        <w:rPr>
          <w:rFonts w:ascii="Times New Roman" w:hAnsi="Times New Roman"/>
          <w:color w:val="auto"/>
          <w:sz w:val="24"/>
          <w:szCs w:val="24"/>
        </w:rPr>
      </w:pPr>
      <w:bookmarkStart w:id="68" w:name="_Toc209905862"/>
      <w:r w:rsidRPr="00E7763C">
        <w:rPr>
          <w:rFonts w:ascii="Times New Roman" w:hAnsi="Times New Roman"/>
          <w:color w:val="auto"/>
          <w:sz w:val="24"/>
          <w:szCs w:val="24"/>
        </w:rPr>
        <w:t>Объекты торговли</w:t>
      </w:r>
      <w:bookmarkEnd w:id="68"/>
    </w:p>
    <w:p w:rsidR="00361A14" w:rsidRPr="00E7763C" w:rsidRDefault="00361A14" w:rsidP="00D34340">
      <w:pPr>
        <w:pStyle w:val="afffc"/>
        <w:keepNext/>
        <w:spacing w:before="0" w:after="0"/>
        <w:ind w:firstLine="709"/>
      </w:pPr>
    </w:p>
    <w:p w:rsidR="00154FD2" w:rsidRPr="00E7763C" w:rsidRDefault="006A72AE" w:rsidP="00D34340">
      <w:pPr>
        <w:pStyle w:val="afffc"/>
        <w:keepNext/>
        <w:spacing w:before="0" w:after="0"/>
        <w:ind w:firstLine="709"/>
      </w:pPr>
      <w:r w:rsidRPr="00E7763C">
        <w:t>В соответствии с местными нормативами градостроительного проектирования для о</w:t>
      </w:r>
      <w:r w:rsidR="00740A46" w:rsidRPr="00E7763C">
        <w:t>беспечени</w:t>
      </w:r>
      <w:r w:rsidRPr="00E7763C">
        <w:t>я</w:t>
      </w:r>
      <w:r w:rsidR="00740A46" w:rsidRPr="00E7763C">
        <w:t xml:space="preserve"> планируемого населения объектами торговли общей площадью торгового зала не менее </w:t>
      </w:r>
      <w:r w:rsidR="00432F05" w:rsidRPr="00E7763C">
        <w:t>1060</w:t>
      </w:r>
      <w:r w:rsidR="00740A46" w:rsidRPr="00E7763C">
        <w:t xml:space="preserve"> м</w:t>
      </w:r>
      <w:r w:rsidR="00740A46" w:rsidRPr="00E7763C">
        <w:rPr>
          <w:vertAlign w:val="superscript"/>
        </w:rPr>
        <w:t>2</w:t>
      </w:r>
      <w:r w:rsidR="00740A46" w:rsidRPr="00E7763C">
        <w:t xml:space="preserve"> предусмотрено </w:t>
      </w:r>
      <w:r w:rsidRPr="00E7763C">
        <w:t>строительство</w:t>
      </w:r>
      <w:r w:rsidR="00740A46" w:rsidRPr="00E7763C">
        <w:t xml:space="preserve"> </w:t>
      </w:r>
      <w:r w:rsidRPr="00E7763C">
        <w:t>многофункционального здания общественно-делового назначения</w:t>
      </w:r>
      <w:r w:rsidR="00E2724C" w:rsidRPr="00E7763C">
        <w:t xml:space="preserve"> в д. </w:t>
      </w:r>
      <w:r w:rsidR="00005E0C" w:rsidRPr="00E7763C">
        <w:t>Малое Коновалово</w:t>
      </w:r>
      <w:r w:rsidR="00740A46" w:rsidRPr="00E7763C">
        <w:t>.</w:t>
      </w:r>
    </w:p>
    <w:p w:rsidR="001E1DEF" w:rsidRPr="00E7763C" w:rsidRDefault="001E1DEF" w:rsidP="00D34340">
      <w:pPr>
        <w:pStyle w:val="afffc"/>
        <w:spacing w:before="0" w:after="0"/>
        <w:ind w:firstLine="709"/>
      </w:pPr>
      <w:r w:rsidRPr="00E7763C">
        <w:t xml:space="preserve">В соответствии с Договором </w:t>
      </w:r>
      <w:r w:rsidR="00883F37" w:rsidRPr="00E7763C">
        <w:t>№ 01/КРТ-2024</w:t>
      </w:r>
      <w:r w:rsidR="00DB3451" w:rsidRPr="00E7763C">
        <w:t xml:space="preserve"> от 17.12.2024</w:t>
      </w:r>
      <w:r w:rsidRPr="00E7763C">
        <w:t xml:space="preserve"> о комплексном развитии территории по инициативе правообладателя в границах земельных участков с кадастровыми номерами 47:14:0203003:425, 47:14:0203003:56, 47:14:0203003:372 в составе планируемого коммерческого объекта </w:t>
      </w:r>
      <w:r w:rsidR="006A72AE" w:rsidRPr="00E7763C">
        <w:t xml:space="preserve">(многофункциональное здание общественно-делового назначения) </w:t>
      </w:r>
      <w:r w:rsidRPr="00E7763C">
        <w:t>предусмотрен</w:t>
      </w:r>
      <w:r w:rsidR="006A72AE" w:rsidRPr="00E7763C">
        <w:t xml:space="preserve">ы помещения для </w:t>
      </w:r>
      <w:r w:rsidRPr="00E7763C">
        <w:t>размещени</w:t>
      </w:r>
      <w:r w:rsidR="006A72AE" w:rsidRPr="00E7763C">
        <w:t>я объектов торгово-бытового обслуживания</w:t>
      </w:r>
      <w:r w:rsidR="008C0F5F" w:rsidRPr="00E7763C">
        <w:t xml:space="preserve"> (общая площадь зданий 3575 м</w:t>
      </w:r>
      <w:r w:rsidR="008C0F5F" w:rsidRPr="00E7763C">
        <w:rPr>
          <w:vertAlign w:val="superscript"/>
        </w:rPr>
        <w:t>2</w:t>
      </w:r>
      <w:r w:rsidR="008C0F5F" w:rsidRPr="00E7763C">
        <w:t>).</w:t>
      </w:r>
    </w:p>
    <w:p w:rsidR="00154FD2" w:rsidRPr="00E7763C" w:rsidRDefault="00740A46" w:rsidP="00D34340">
      <w:pPr>
        <w:pStyle w:val="afffc"/>
        <w:suppressAutoHyphens/>
        <w:spacing w:before="0" w:after="0"/>
        <w:ind w:firstLine="709"/>
      </w:pPr>
      <w:r w:rsidRPr="00E7763C">
        <w:t xml:space="preserve">Расчетный показатель максимально допустимого уровня доступности для населения объектов торгово-бытового обслуживания в соответствии с пунктом 2.1.13 местных нормативов градостроительного проектирования для зон </w:t>
      </w:r>
      <w:r w:rsidR="00794647" w:rsidRPr="00E7763C">
        <w:t>индивидуальной жилой застройки не установлен</w:t>
      </w:r>
      <w:r w:rsidRPr="00E7763C">
        <w:t xml:space="preserve">. </w:t>
      </w:r>
    </w:p>
    <w:p w:rsidR="002342BE" w:rsidRPr="00E7763C" w:rsidRDefault="002342BE" w:rsidP="00D34340">
      <w:pPr>
        <w:pStyle w:val="afffc"/>
        <w:suppressAutoHyphens/>
        <w:spacing w:before="0" w:after="0"/>
        <w:ind w:firstLine="709"/>
      </w:pPr>
      <w:r w:rsidRPr="00E7763C">
        <w:t>С учетом планируемого к размещению многофункционального здания общественно-делового назначения население д. Лангерево и д.</w:t>
      </w:r>
      <w:r w:rsidR="00164520" w:rsidRPr="00E7763C">
        <w:t xml:space="preserve"> </w:t>
      </w:r>
      <w:r w:rsidRPr="00E7763C">
        <w:t>Малое Коновалово будет обеспечено услугами объектов торговли в соответствии с нормативами минимальной обеспеченности населения площадью торговых объектов, установленными местными нормативами градостроительного проектирования.</w:t>
      </w:r>
    </w:p>
    <w:p w:rsidR="00154FD2" w:rsidRPr="00E7763C" w:rsidRDefault="00154FD2" w:rsidP="00D34340">
      <w:pPr>
        <w:pStyle w:val="afffc"/>
        <w:spacing w:before="0" w:after="0"/>
        <w:ind w:firstLine="709"/>
        <w:rPr>
          <w:b/>
        </w:rPr>
      </w:pPr>
    </w:p>
    <w:p w:rsidR="00154FD2" w:rsidRPr="00E7763C" w:rsidRDefault="00740A46" w:rsidP="00D34340">
      <w:pPr>
        <w:pStyle w:val="22"/>
        <w:keepLines w:val="0"/>
        <w:numPr>
          <w:ilvl w:val="2"/>
          <w:numId w:val="95"/>
        </w:numPr>
        <w:spacing w:before="0"/>
        <w:ind w:left="0" w:hanging="12"/>
        <w:jc w:val="center"/>
        <w:rPr>
          <w:rFonts w:ascii="Times New Roman" w:hAnsi="Times New Roman"/>
          <w:color w:val="auto"/>
          <w:sz w:val="24"/>
          <w:szCs w:val="24"/>
        </w:rPr>
      </w:pPr>
      <w:bookmarkStart w:id="69" w:name="_Toc209905863"/>
      <w:r w:rsidRPr="00E7763C">
        <w:rPr>
          <w:rFonts w:ascii="Times New Roman" w:hAnsi="Times New Roman"/>
          <w:color w:val="auto"/>
          <w:sz w:val="24"/>
          <w:szCs w:val="24"/>
        </w:rPr>
        <w:t>Организации культуры. Объекты для работы с детьми и молодежью местного значения (учреждения органов по делам молодежи)</w:t>
      </w:r>
      <w:bookmarkEnd w:id="69"/>
    </w:p>
    <w:p w:rsidR="00361A14" w:rsidRPr="00E7763C" w:rsidRDefault="00361A14" w:rsidP="00D34340">
      <w:pPr>
        <w:pStyle w:val="afffc"/>
        <w:keepNext/>
        <w:spacing w:before="0" w:after="0"/>
        <w:ind w:firstLine="709"/>
      </w:pPr>
    </w:p>
    <w:p w:rsidR="00154FD2" w:rsidRPr="00E7763C" w:rsidRDefault="00740A46" w:rsidP="00D34340">
      <w:pPr>
        <w:pStyle w:val="afffc"/>
        <w:keepNext/>
        <w:spacing w:before="0" w:after="0"/>
        <w:ind w:firstLine="709"/>
      </w:pPr>
      <w:r w:rsidRPr="00E7763C">
        <w:t xml:space="preserve">Для обеспечения планируемого населения организациями культуры в границе территории комплексного развития </w:t>
      </w:r>
      <w:r w:rsidR="00794647" w:rsidRPr="00E7763C">
        <w:t>требуется 1</w:t>
      </w:r>
      <w:r w:rsidR="00432F05" w:rsidRPr="00E7763C">
        <w:t>84</w:t>
      </w:r>
      <w:r w:rsidR="00794647" w:rsidRPr="00E7763C">
        <w:t xml:space="preserve"> мест</w:t>
      </w:r>
      <w:r w:rsidR="00432F05" w:rsidRPr="00E7763C">
        <w:t>а</w:t>
      </w:r>
      <w:r w:rsidR="00794647" w:rsidRPr="00E7763C">
        <w:t xml:space="preserve"> в сельском доме культуры и </w:t>
      </w:r>
      <w:r w:rsidR="00E2724C" w:rsidRPr="00E7763C">
        <w:t xml:space="preserve">помещения общей площадью </w:t>
      </w:r>
      <w:r w:rsidR="00432F05" w:rsidRPr="00E7763C">
        <w:t>6</w:t>
      </w:r>
      <w:r w:rsidR="00A62E1D" w:rsidRPr="00E7763C">
        <w:t>6</w:t>
      </w:r>
      <w:r w:rsidR="00794647" w:rsidRPr="00E7763C">
        <w:t xml:space="preserve"> м</w:t>
      </w:r>
      <w:r w:rsidR="00794647" w:rsidRPr="00E7763C">
        <w:rPr>
          <w:vertAlign w:val="superscript"/>
        </w:rPr>
        <w:t xml:space="preserve">2 </w:t>
      </w:r>
      <w:r w:rsidRPr="00E7763C">
        <w:t>для учреждений молодежной политики.</w:t>
      </w:r>
    </w:p>
    <w:p w:rsidR="00154FD2" w:rsidRPr="00E7763C" w:rsidRDefault="00E2724C" w:rsidP="00D34340">
      <w:pPr>
        <w:ind w:firstLine="709"/>
        <w:jc w:val="both"/>
      </w:pPr>
      <w:r w:rsidRPr="00E7763C">
        <w:t>С учетом</w:t>
      </w:r>
      <w:r w:rsidR="00740A46" w:rsidRPr="00E7763C">
        <w:t xml:space="preserve"> максимально допустим</w:t>
      </w:r>
      <w:r w:rsidR="00370D70" w:rsidRPr="00E7763C">
        <w:t>ого</w:t>
      </w:r>
      <w:r w:rsidR="00740A46" w:rsidRPr="00E7763C">
        <w:t xml:space="preserve"> уровн</w:t>
      </w:r>
      <w:r w:rsidR="00370D70" w:rsidRPr="00E7763C">
        <w:t>я</w:t>
      </w:r>
      <w:r w:rsidR="00740A46" w:rsidRPr="00E7763C">
        <w:t xml:space="preserve"> территориальной доступности для организаций культуры и объектов для работы с детьми и молодежью местного значения </w:t>
      </w:r>
      <w:r w:rsidRPr="00E7763C">
        <w:t>данные услуги оказывает МБУ «Центр культуры, спорта и работы с молодежью» (д. Пеники)</w:t>
      </w:r>
      <w:r w:rsidR="00740A46" w:rsidRPr="00E7763C">
        <w:t>.</w:t>
      </w:r>
    </w:p>
    <w:p w:rsidR="0054517F" w:rsidRPr="00E7763C" w:rsidRDefault="0071294B" w:rsidP="00D34340">
      <w:pPr>
        <w:pStyle w:val="afffc"/>
        <w:keepNext/>
        <w:spacing w:before="0" w:after="0"/>
        <w:ind w:firstLine="709"/>
      </w:pPr>
      <w:r w:rsidRPr="00E7763C">
        <w:lastRenderedPageBreak/>
        <w:t>В соответствии с приложением Д СП 42.13330.2016 для планируемого населения территории комплексного развития (1,7 тыс. чел.) в составе планируемого коммерческого объекта (многофункциональное здание общественно-делового назначения) предусмотрено выделение помещений для культурно-досуговой деятельности 102 м</w:t>
      </w:r>
      <w:r w:rsidRPr="00E7763C">
        <w:rPr>
          <w:vertAlign w:val="superscript"/>
        </w:rPr>
        <w:t>2</w:t>
      </w:r>
      <w:r w:rsidRPr="00E7763C">
        <w:t xml:space="preserve"> (из расчета 60 м</w:t>
      </w:r>
      <w:r w:rsidRPr="00E7763C">
        <w:rPr>
          <w:vertAlign w:val="superscript"/>
        </w:rPr>
        <w:t>2</w:t>
      </w:r>
      <w:r w:rsidRPr="00E7763C">
        <w:t xml:space="preserve"> площади пола на 1 тыс. чел.) </w:t>
      </w:r>
      <w:r w:rsidR="0054517F" w:rsidRPr="00E7763C">
        <w:t xml:space="preserve">и </w:t>
      </w:r>
      <w:r w:rsidRPr="00E7763C">
        <w:t xml:space="preserve">помещения </w:t>
      </w:r>
      <w:r w:rsidR="0054517F" w:rsidRPr="00E7763C">
        <w:t>для объектов для работы с детьми и молодежью (общая площадь зданий 3575 м</w:t>
      </w:r>
      <w:r w:rsidR="0054517F" w:rsidRPr="00E7763C">
        <w:rPr>
          <w:vertAlign w:val="superscript"/>
        </w:rPr>
        <w:t>2</w:t>
      </w:r>
      <w:r w:rsidR="0054517F" w:rsidRPr="00E7763C">
        <w:t>).</w:t>
      </w:r>
    </w:p>
    <w:p w:rsidR="00DA6034" w:rsidRPr="00E7763C" w:rsidRDefault="00DA6034" w:rsidP="00D34340">
      <w:pPr>
        <w:pStyle w:val="afffc"/>
        <w:spacing w:before="0" w:after="0"/>
        <w:ind w:firstLine="709"/>
      </w:pPr>
      <w:r w:rsidRPr="00E7763C">
        <w:rPr>
          <w:rFonts w:eastAsiaTheme="minorEastAsia"/>
        </w:rPr>
        <w:t xml:space="preserve">С учетом </w:t>
      </w:r>
      <w:r w:rsidRPr="00E7763C">
        <w:t>МБУ «Центр культуры, спорта и работы с молодежью» население д. Лангерево и д. Малое Коновалово будет обеспечено услугами объектов культуры и объектов для работы с детьми и молодежью местного значения в соответствии с нормативами минимальной допустимого уровня обеспеченности, установленными местными нормативами градостроительного проектирования.</w:t>
      </w:r>
    </w:p>
    <w:p w:rsidR="00154FD2" w:rsidRPr="00E7763C" w:rsidRDefault="00154FD2" w:rsidP="00D34340">
      <w:pPr>
        <w:pStyle w:val="afffc"/>
        <w:spacing w:before="0" w:after="0"/>
        <w:ind w:firstLine="709"/>
      </w:pPr>
    </w:p>
    <w:p w:rsidR="00154FD2" w:rsidRPr="00E7763C" w:rsidRDefault="00740A46" w:rsidP="00D34340">
      <w:pPr>
        <w:pStyle w:val="22"/>
        <w:keepLines w:val="0"/>
        <w:numPr>
          <w:ilvl w:val="2"/>
          <w:numId w:val="95"/>
        </w:numPr>
        <w:spacing w:before="0"/>
        <w:ind w:left="0" w:hanging="12"/>
        <w:jc w:val="center"/>
        <w:rPr>
          <w:rFonts w:ascii="Times New Roman" w:hAnsi="Times New Roman"/>
          <w:color w:val="auto"/>
          <w:sz w:val="24"/>
          <w:szCs w:val="24"/>
        </w:rPr>
      </w:pPr>
      <w:bookmarkStart w:id="70" w:name="_Toc209905864"/>
      <w:r w:rsidRPr="00E7763C">
        <w:rPr>
          <w:rFonts w:ascii="Times New Roman" w:hAnsi="Times New Roman"/>
          <w:color w:val="auto"/>
          <w:sz w:val="24"/>
          <w:szCs w:val="24"/>
        </w:rPr>
        <w:t xml:space="preserve">Объекты </w:t>
      </w:r>
      <w:r w:rsidR="006030B0" w:rsidRPr="00E7763C">
        <w:rPr>
          <w:rFonts w:ascii="Times New Roman" w:hAnsi="Times New Roman"/>
          <w:color w:val="auto"/>
          <w:sz w:val="24"/>
          <w:szCs w:val="24"/>
        </w:rPr>
        <w:t xml:space="preserve">физической культуры и </w:t>
      </w:r>
      <w:r w:rsidRPr="00E7763C">
        <w:rPr>
          <w:rFonts w:ascii="Times New Roman" w:hAnsi="Times New Roman"/>
          <w:color w:val="auto"/>
          <w:sz w:val="24"/>
          <w:szCs w:val="24"/>
        </w:rPr>
        <w:t>спорта</w:t>
      </w:r>
      <w:bookmarkEnd w:id="70"/>
    </w:p>
    <w:p w:rsidR="00030BF8" w:rsidRPr="00E7763C" w:rsidRDefault="00030BF8" w:rsidP="00D34340">
      <w:pPr>
        <w:pStyle w:val="afffc"/>
        <w:spacing w:before="0" w:after="0"/>
        <w:ind w:firstLine="709"/>
        <w:rPr>
          <w:b/>
        </w:rPr>
      </w:pPr>
    </w:p>
    <w:p w:rsidR="0016368E" w:rsidRPr="00E7763C" w:rsidRDefault="0016368E" w:rsidP="00D34340">
      <w:pPr>
        <w:pStyle w:val="afffc"/>
        <w:spacing w:before="0" w:after="0"/>
        <w:ind w:firstLine="709"/>
        <w:rPr>
          <w:b/>
        </w:rPr>
      </w:pPr>
      <w:r w:rsidRPr="00E7763C">
        <w:rPr>
          <w:b/>
        </w:rPr>
        <w:t>Обеспеченность населения физкультурно-спортивными сооружениями</w:t>
      </w:r>
    </w:p>
    <w:p w:rsidR="0016368E" w:rsidRPr="00E7763C" w:rsidRDefault="0016368E" w:rsidP="00D34340">
      <w:pPr>
        <w:pStyle w:val="afffc"/>
        <w:spacing w:before="0" w:after="0"/>
        <w:ind w:firstLine="709"/>
      </w:pPr>
      <w:r w:rsidRPr="00E7763C">
        <w:t>В соответствии с пунктом 2.1.19 местных нормативов градостроительного проектирования установлены минимально допустимый уровень обеспеченности населения муниципальных образований Ленинградской области спортивными сооружениями (объектами физкультуры и спорта) и максимально допустимый уровень доступности этих сооружений для групп населенных пунктов в зависимости от планируемой численности населения на расчетный срок:</w:t>
      </w:r>
    </w:p>
    <w:p w:rsidR="0016368E" w:rsidRPr="00E7763C" w:rsidRDefault="0016368E" w:rsidP="00D34340">
      <w:pPr>
        <w:pStyle w:val="afffc"/>
        <w:numPr>
          <w:ilvl w:val="0"/>
          <w:numId w:val="96"/>
        </w:numPr>
        <w:spacing w:before="0" w:after="0"/>
        <w:ind w:left="0" w:firstLine="709"/>
      </w:pPr>
      <w:r w:rsidRPr="00E7763C">
        <w:t>для городских и сельских населенных пунктов численностью населения на расчетный срок от 0,5 до 5 тыс. человек;</w:t>
      </w:r>
    </w:p>
    <w:p w:rsidR="0016368E" w:rsidRPr="00E7763C" w:rsidRDefault="0016368E" w:rsidP="00D34340">
      <w:pPr>
        <w:pStyle w:val="afffc"/>
        <w:numPr>
          <w:ilvl w:val="0"/>
          <w:numId w:val="96"/>
        </w:numPr>
        <w:spacing w:before="0" w:after="0"/>
        <w:ind w:left="0" w:firstLine="709"/>
      </w:pPr>
      <w:r w:rsidRPr="00E7763C">
        <w:t>для сельских населенных пунктов численностью населения на расчетный срок от 0,05 до 0,5 тыс. человек.</w:t>
      </w:r>
    </w:p>
    <w:p w:rsidR="0016368E" w:rsidRPr="00E7763C" w:rsidRDefault="0016368E" w:rsidP="00D34340">
      <w:pPr>
        <w:pStyle w:val="afffc"/>
        <w:spacing w:before="0" w:after="0"/>
        <w:ind w:firstLine="709"/>
      </w:pPr>
      <w:r w:rsidRPr="00E7763C">
        <w:t xml:space="preserve">Оценка нормативной вместимости физкультурно-спортивных сооружений в расчете на население Пениковского сельского поселения представлено в таблице </w:t>
      </w:r>
      <w:r w:rsidR="004A56DD" w:rsidRPr="00E7763C">
        <w:t>8</w:t>
      </w:r>
      <w:r w:rsidRPr="00E7763C">
        <w:t>.</w:t>
      </w:r>
    </w:p>
    <w:p w:rsidR="0016368E" w:rsidRPr="00E7763C" w:rsidRDefault="0016368E" w:rsidP="00D34340">
      <w:pPr>
        <w:pStyle w:val="afffc"/>
        <w:spacing w:before="0" w:after="0"/>
        <w:ind w:firstLine="709"/>
      </w:pPr>
      <w:r w:rsidRPr="00E7763C">
        <w:t>В соответствии с нормативами плоскостные спортивные сооружения могут быть представлены следующими объектами:</w:t>
      </w:r>
    </w:p>
    <w:p w:rsidR="0016368E" w:rsidRPr="00E7763C" w:rsidRDefault="0016368E" w:rsidP="00D34340">
      <w:pPr>
        <w:pStyle w:val="afffc"/>
        <w:numPr>
          <w:ilvl w:val="0"/>
          <w:numId w:val="96"/>
        </w:numPr>
        <w:spacing w:before="0" w:after="0"/>
        <w:ind w:left="0" w:firstLine="709"/>
      </w:pPr>
      <w:r w:rsidRPr="00E7763C">
        <w:t>универсальные игровые спортивные площадки (25 x 15 м);</w:t>
      </w:r>
    </w:p>
    <w:p w:rsidR="0016368E" w:rsidRPr="00E7763C" w:rsidRDefault="0016368E" w:rsidP="00D34340">
      <w:pPr>
        <w:pStyle w:val="afffc"/>
        <w:numPr>
          <w:ilvl w:val="0"/>
          <w:numId w:val="96"/>
        </w:numPr>
        <w:spacing w:before="0" w:after="0"/>
        <w:ind w:left="0" w:firstLine="709"/>
      </w:pPr>
      <w:r w:rsidRPr="00E7763C">
        <w:t>малые спортивные площадки с возможностью выполнения нормативов комплекса ГТО и</w:t>
      </w:r>
      <w:r w:rsidR="001D2B6D" w:rsidRPr="00E7763C">
        <w:t xml:space="preserve"> </w:t>
      </w:r>
      <w:r w:rsidRPr="00E7763C">
        <w:t>(или) для занятий воздушной силовой атлетикой - воркаут (8 x 5 м);</w:t>
      </w:r>
    </w:p>
    <w:p w:rsidR="0016368E" w:rsidRPr="00E7763C" w:rsidRDefault="0016368E" w:rsidP="00D34340">
      <w:pPr>
        <w:pStyle w:val="afffc"/>
        <w:numPr>
          <w:ilvl w:val="0"/>
          <w:numId w:val="96"/>
        </w:numPr>
        <w:spacing w:before="0" w:after="0"/>
        <w:ind w:left="0" w:firstLine="709"/>
      </w:pPr>
      <w:r w:rsidRPr="00E7763C">
        <w:t>физкультурно-оздоровительные комплексы открытого типа.</w:t>
      </w:r>
    </w:p>
    <w:p w:rsidR="0016368E" w:rsidRPr="00E7763C" w:rsidRDefault="0016368E" w:rsidP="00D34340">
      <w:pPr>
        <w:pStyle w:val="afffc"/>
        <w:spacing w:before="0" w:after="0"/>
        <w:ind w:firstLine="709"/>
      </w:pPr>
      <w:r w:rsidRPr="00E7763C">
        <w:t>Спортивные залы могут представлены следующими объектами:</w:t>
      </w:r>
    </w:p>
    <w:p w:rsidR="0016368E" w:rsidRPr="00E7763C" w:rsidRDefault="0016368E" w:rsidP="00D34340">
      <w:pPr>
        <w:pStyle w:val="afffc"/>
        <w:numPr>
          <w:ilvl w:val="0"/>
          <w:numId w:val="96"/>
        </w:numPr>
        <w:spacing w:before="0" w:after="0"/>
        <w:ind w:left="0" w:firstLine="709"/>
      </w:pPr>
      <w:r w:rsidRPr="00E7763C">
        <w:t>спортивные залы, в том числе в образовательных учреждениях, расположенных в данном населенном пункте (универсальный игровой зал с площадками для мини-футбола - 42 x 25 м и для баскетбола/волейбола 28 x 15 м).</w:t>
      </w:r>
    </w:p>
    <w:p w:rsidR="0016368E" w:rsidRPr="00E7763C" w:rsidRDefault="0016368E" w:rsidP="00D34340">
      <w:pPr>
        <w:pStyle w:val="afffc"/>
        <w:spacing w:before="0" w:after="0"/>
        <w:ind w:firstLine="709"/>
      </w:pPr>
      <w:r w:rsidRPr="00E7763C">
        <w:t>Дополнительно местными нормативами градостроительного проектирования установлены следующие требования к размещению объектов физической культуры и спорта:</w:t>
      </w:r>
    </w:p>
    <w:p w:rsidR="0016368E" w:rsidRPr="00E7763C" w:rsidRDefault="0016368E" w:rsidP="00D34340">
      <w:pPr>
        <w:pStyle w:val="afffc"/>
        <w:numPr>
          <w:ilvl w:val="0"/>
          <w:numId w:val="96"/>
        </w:numPr>
        <w:spacing w:before="0" w:after="0"/>
        <w:ind w:left="0" w:firstLine="709"/>
      </w:pPr>
      <w:r w:rsidRPr="00E7763C">
        <w:t>спортивные площадки на территории массивов ИЖС делятся на спортивно-развивающие площадки (игровое и спортивное оборудование для игр и активного отдыха), тренажерные открытые площадки (стационарно закрепленные вело- и силовые тренажеры), гимнастические площадки (воркаут). Рекомендуемый минимальный набор оборудования и городской мебели: теневой навес-пергола, скамья, урна (не менее 1 урны на 2 скамьи), уличный светильник (высота - не более 3 м), опора освещения (высота - 9 м), универсальная игровая площадка, площадка для стритбола, площадка воркаут, площадка для игры в настольный теннис, велопарковка;</w:t>
      </w:r>
    </w:p>
    <w:p w:rsidR="0016368E" w:rsidRPr="00E7763C" w:rsidRDefault="0016368E" w:rsidP="00D34340">
      <w:pPr>
        <w:pStyle w:val="afffc"/>
        <w:numPr>
          <w:ilvl w:val="0"/>
          <w:numId w:val="96"/>
        </w:numPr>
        <w:spacing w:before="0" w:after="0"/>
        <w:ind w:left="0" w:firstLine="709"/>
      </w:pPr>
      <w:r w:rsidRPr="00E7763C">
        <w:t>решения о видах создаваемых спортивных объектов органы местного самоуправления принимают самостоятельно, исходя из предпочтений местного населения, имеющихся финансовых ресурсов, включая внебюджетные источники финансирования, наличия предложений от субъектов предпринимательской деятельности в рамках государственно-частного партнерства, муниципально-частного партнерства.</w:t>
      </w:r>
    </w:p>
    <w:p w:rsidR="0016368E" w:rsidRPr="00E7763C" w:rsidRDefault="0016368E" w:rsidP="00D34340">
      <w:pPr>
        <w:pStyle w:val="afffc"/>
        <w:spacing w:before="0" w:after="0"/>
        <w:ind w:firstLine="709"/>
      </w:pPr>
    </w:p>
    <w:p w:rsidR="0016368E" w:rsidRPr="00E7763C" w:rsidRDefault="0016368E" w:rsidP="00D34340">
      <w:pPr>
        <w:pStyle w:val="afffc"/>
        <w:spacing w:before="0" w:after="0"/>
        <w:ind w:firstLine="709"/>
        <w:rPr>
          <w:rFonts w:eastAsiaTheme="minorEastAsia"/>
          <w:b/>
        </w:rPr>
      </w:pPr>
      <w:r w:rsidRPr="00E7763C">
        <w:rPr>
          <w:rFonts w:eastAsiaTheme="minorEastAsia"/>
          <w:b/>
        </w:rPr>
        <w:t xml:space="preserve">Уровень территориальной доступности </w:t>
      </w:r>
      <w:r w:rsidRPr="00E7763C">
        <w:rPr>
          <w:b/>
        </w:rPr>
        <w:t>физкультурно-спортивных сооружений</w:t>
      </w:r>
    </w:p>
    <w:p w:rsidR="0016368E" w:rsidRPr="00E7763C" w:rsidRDefault="0016368E" w:rsidP="00D34340">
      <w:pPr>
        <w:pStyle w:val="afffc"/>
        <w:spacing w:before="0" w:after="0"/>
        <w:ind w:firstLine="709"/>
      </w:pPr>
      <w:r w:rsidRPr="00E7763C">
        <w:rPr>
          <w:rFonts w:eastAsiaTheme="minorEastAsia"/>
        </w:rPr>
        <w:t xml:space="preserve">Уровень территориальной доступности </w:t>
      </w:r>
      <w:r w:rsidRPr="00E7763C">
        <w:t>физкультурно-спортивных сооружений для сельских населенных пунктов численностью населения на расчетный срок от 0,05 до 5 тыс. человек составляет:</w:t>
      </w:r>
    </w:p>
    <w:p w:rsidR="0016368E" w:rsidRPr="00E7763C" w:rsidRDefault="0016368E" w:rsidP="00D34340">
      <w:pPr>
        <w:pStyle w:val="afffc"/>
        <w:numPr>
          <w:ilvl w:val="0"/>
          <w:numId w:val="96"/>
        </w:numPr>
        <w:spacing w:before="0" w:after="0"/>
        <w:ind w:left="0" w:firstLine="709"/>
      </w:pPr>
      <w:r w:rsidRPr="00E7763C">
        <w:t>плоскостные спортивные сооружения, спортивные залы: 1500 м;</w:t>
      </w:r>
    </w:p>
    <w:p w:rsidR="0016368E" w:rsidRPr="00E7763C" w:rsidRDefault="0016368E" w:rsidP="00D34340">
      <w:pPr>
        <w:pStyle w:val="afffc"/>
        <w:numPr>
          <w:ilvl w:val="0"/>
          <w:numId w:val="96"/>
        </w:numPr>
        <w:spacing w:before="0" w:after="0"/>
        <w:ind w:left="0" w:firstLine="709"/>
      </w:pPr>
      <w:r w:rsidRPr="00E7763C">
        <w:t>объекты городской и рекреационной инфраструктуры, приспособленные для занятий физической культурой и спортом: 1500 м.</w:t>
      </w:r>
    </w:p>
    <w:p w:rsidR="00154FD2" w:rsidRPr="00E7763C" w:rsidRDefault="00154FD2" w:rsidP="00D34340">
      <w:pPr>
        <w:pStyle w:val="afffc"/>
        <w:spacing w:before="0" w:after="0"/>
        <w:ind w:firstLine="709"/>
      </w:pPr>
    </w:p>
    <w:p w:rsidR="007D77C4" w:rsidRPr="00E7763C" w:rsidRDefault="007D77C4" w:rsidP="00D34340">
      <w:pPr>
        <w:pStyle w:val="afffc"/>
        <w:spacing w:before="0" w:after="0"/>
        <w:ind w:firstLine="709"/>
        <w:rPr>
          <w:b/>
        </w:rPr>
      </w:pPr>
      <w:r w:rsidRPr="00E7763C">
        <w:rPr>
          <w:b/>
        </w:rPr>
        <w:t>Предложения по размещению планируемых объектов физической культуры и спорта в границе территории, применительно к которой вносятся изменения в генеральный план</w:t>
      </w:r>
    </w:p>
    <w:p w:rsidR="002A6514" w:rsidRPr="00E7763C" w:rsidRDefault="002A6514" w:rsidP="00D34340">
      <w:pPr>
        <w:pStyle w:val="afffc"/>
        <w:spacing w:before="0" w:after="0"/>
        <w:ind w:firstLine="709"/>
      </w:pPr>
      <w:r w:rsidRPr="00E7763C">
        <w:t>В настоящее время в границах д. Лангерево и д. Малое Коновалово объекты физической культуры и спорта отсутствуют.</w:t>
      </w:r>
    </w:p>
    <w:p w:rsidR="007D77C4" w:rsidRPr="00E7763C" w:rsidRDefault="007D77C4" w:rsidP="00D34340">
      <w:pPr>
        <w:pStyle w:val="afffc"/>
        <w:spacing w:before="0" w:after="0"/>
        <w:ind w:firstLine="709"/>
      </w:pPr>
      <w:r w:rsidRPr="00E7763C">
        <w:t xml:space="preserve">Для обеспечения планируемого населения плоскостными спортивными сооружениями в соответствии с Договором </w:t>
      </w:r>
      <w:r w:rsidR="00883F37" w:rsidRPr="00E7763C">
        <w:t>№ 01/КРТ-2024</w:t>
      </w:r>
      <w:r w:rsidRPr="00E7763C">
        <w:t xml:space="preserve"> от 17.12.2024 о комплексном развитии территории по инициативе правообладателя предусмотрено размещение спортивных площадок</w:t>
      </w:r>
      <w:r w:rsidR="00432F05" w:rsidRPr="00E7763C">
        <w:t xml:space="preserve"> и многофункционального здания общественно-делового назначения, в составе которого могут быть выделены помещения для занятия спортом (спортивные залы для групповых занятий площадью 580 м</w:t>
      </w:r>
      <w:r w:rsidR="00432F05" w:rsidRPr="00E7763C">
        <w:rPr>
          <w:vertAlign w:val="superscript"/>
        </w:rPr>
        <w:t>2</w:t>
      </w:r>
      <w:r w:rsidR="00432F05" w:rsidRPr="00E7763C">
        <w:t>)</w:t>
      </w:r>
      <w:r w:rsidRPr="00E7763C">
        <w:t>.</w:t>
      </w:r>
    </w:p>
    <w:p w:rsidR="007D77C4" w:rsidRPr="00E7763C" w:rsidRDefault="00EE1E89" w:rsidP="00D34340">
      <w:pPr>
        <w:pStyle w:val="afffc"/>
        <w:spacing w:before="0" w:after="0"/>
        <w:ind w:firstLine="709"/>
      </w:pPr>
      <w:r w:rsidRPr="00E7763C">
        <w:t>В настоящее время</w:t>
      </w:r>
      <w:r w:rsidR="007D77C4" w:rsidRPr="00E7763C">
        <w:t xml:space="preserve"> население д. Лангерево и д. Малое Коновалово обеспечивается плоскостными спортивными сооружениями, расположенными в д. Пеники (с учетом максимально допустимого уровня территориальной доступности 1500 м). В том числе в д. Пеники расположены следующие плоскостные спортивные сооружения:</w:t>
      </w:r>
    </w:p>
    <w:p w:rsidR="007D77C4" w:rsidRPr="00E7763C" w:rsidRDefault="007D77C4" w:rsidP="00D34340">
      <w:pPr>
        <w:pStyle w:val="afffc"/>
        <w:numPr>
          <w:ilvl w:val="0"/>
          <w:numId w:val="97"/>
        </w:numPr>
        <w:tabs>
          <w:tab w:val="left" w:pos="1206"/>
        </w:tabs>
        <w:spacing w:before="0" w:after="0"/>
        <w:ind w:left="0" w:firstLine="709"/>
      </w:pPr>
      <w:r w:rsidRPr="00E7763C">
        <w:t>открытая спортивная площадка (д. Пеники, ул. Новая, у дома 16, земельный участок с кадастровым номером 47:14:0204005:99 площадью 0,4 га);</w:t>
      </w:r>
    </w:p>
    <w:p w:rsidR="007D77C4" w:rsidRPr="00E7763C" w:rsidRDefault="007D77C4" w:rsidP="00D34340">
      <w:pPr>
        <w:pStyle w:val="afffc"/>
        <w:numPr>
          <w:ilvl w:val="0"/>
          <w:numId w:val="97"/>
        </w:numPr>
        <w:tabs>
          <w:tab w:val="left" w:pos="1206"/>
        </w:tabs>
        <w:spacing w:before="0" w:after="0"/>
        <w:ind w:left="0" w:firstLine="709"/>
      </w:pPr>
      <w:r w:rsidRPr="00E7763C">
        <w:t>открытая спортивная площадка (д. Пеники, ул. Новая, у дома 16, земельный участок с кадастровым номером 47:14:0204005:118 площадью 0,12 га).</w:t>
      </w:r>
    </w:p>
    <w:p w:rsidR="007D77C4" w:rsidRPr="00E7763C" w:rsidRDefault="007D77C4" w:rsidP="00D34340">
      <w:pPr>
        <w:pStyle w:val="afffc"/>
        <w:widowControl w:val="0"/>
        <w:spacing w:before="0" w:after="0"/>
        <w:ind w:firstLine="709"/>
      </w:pPr>
      <w:r w:rsidRPr="00E7763C">
        <w:t>Обеспечение населения площадью спортивных залов с учетом максимально допустимого уровня территориальной доступности 1500 м предусмотрена в составе МБУ «Центр культуры, спорта и работы с молодежью» (д. Пеники).</w:t>
      </w:r>
    </w:p>
    <w:p w:rsidR="00594C81" w:rsidRPr="00E7763C" w:rsidRDefault="0054517F" w:rsidP="00D34340">
      <w:pPr>
        <w:pStyle w:val="afffc"/>
        <w:spacing w:before="0" w:after="0"/>
        <w:ind w:firstLine="709"/>
      </w:pPr>
      <w:r w:rsidRPr="00E7763C">
        <w:rPr>
          <w:rFonts w:eastAsiaTheme="minorEastAsia"/>
        </w:rPr>
        <w:t xml:space="preserve">С учетом планируемых объектов спорта в д. </w:t>
      </w:r>
      <w:r w:rsidR="00432F05" w:rsidRPr="00E7763C">
        <w:rPr>
          <w:rFonts w:eastAsiaTheme="minorEastAsia"/>
        </w:rPr>
        <w:t xml:space="preserve">Малое Коновалово </w:t>
      </w:r>
      <w:r w:rsidRPr="00E7763C">
        <w:t xml:space="preserve">население </w:t>
      </w:r>
      <w:r w:rsidR="00A62E1D" w:rsidRPr="00E7763C">
        <w:rPr>
          <w:rFonts w:eastAsiaTheme="minorEastAsia"/>
        </w:rPr>
        <w:t>д. Лангерево и д. Малое Коновалово</w:t>
      </w:r>
      <w:r w:rsidRPr="00E7763C">
        <w:t xml:space="preserve"> будет обеспечено спортивными сооружениями (объектами физкультуры и спорта) в соответствии с нормативами минимально допустимого уровня обеспеченности, установленными местными нормативами градостроительного проектирования</w:t>
      </w:r>
      <w:r w:rsidR="00594C81" w:rsidRPr="00E7763C">
        <w:t>, в том числе:</w:t>
      </w:r>
    </w:p>
    <w:p w:rsidR="0054517F" w:rsidRPr="00E7763C" w:rsidRDefault="00594C81" w:rsidP="00D34340">
      <w:pPr>
        <w:pStyle w:val="afffc"/>
        <w:numPr>
          <w:ilvl w:val="0"/>
          <w:numId w:val="97"/>
        </w:numPr>
        <w:tabs>
          <w:tab w:val="left" w:pos="1206"/>
        </w:tabs>
        <w:spacing w:before="0" w:after="0"/>
        <w:ind w:left="0" w:firstLine="709"/>
      </w:pPr>
      <w:r w:rsidRPr="00E7763C">
        <w:t xml:space="preserve">обеспеченность </w:t>
      </w:r>
      <w:r w:rsidR="006B0198" w:rsidRPr="00E7763C">
        <w:t xml:space="preserve">населения </w:t>
      </w:r>
      <w:r w:rsidR="00935BC5" w:rsidRPr="00E7763C">
        <w:t xml:space="preserve">плоскостными </w:t>
      </w:r>
      <w:r w:rsidRPr="00E7763C">
        <w:t xml:space="preserve">спортивными сооружениями с учетом размещения спортивных площадок в д. </w:t>
      </w:r>
      <w:r w:rsidR="00A62E1D" w:rsidRPr="00E7763C">
        <w:rPr>
          <w:rFonts w:eastAsiaTheme="minorEastAsia"/>
        </w:rPr>
        <w:t>Малое Коновалово</w:t>
      </w:r>
      <w:r w:rsidRPr="00E7763C">
        <w:t xml:space="preserve"> площадью </w:t>
      </w:r>
      <w:r w:rsidR="006B0198" w:rsidRPr="00E7763C">
        <w:t xml:space="preserve">не менее </w:t>
      </w:r>
      <w:r w:rsidR="00A62E1D" w:rsidRPr="00E7763C">
        <w:t>3270</w:t>
      </w:r>
      <w:r w:rsidRPr="00E7763C">
        <w:t xml:space="preserve"> м</w:t>
      </w:r>
      <w:r w:rsidRPr="00E7763C">
        <w:rPr>
          <w:vertAlign w:val="superscript"/>
        </w:rPr>
        <w:t>2</w:t>
      </w:r>
      <w:r w:rsidRPr="00E7763C">
        <w:t xml:space="preserve"> </w:t>
      </w:r>
      <w:r w:rsidR="006B0198" w:rsidRPr="00E7763C">
        <w:t>(согласно эскизу застройки</w:t>
      </w:r>
      <w:r w:rsidR="006B0198" w:rsidRPr="00E7763C">
        <w:rPr>
          <w:rStyle w:val="aff"/>
        </w:rPr>
        <w:footnoteReference w:id="14"/>
      </w:r>
      <w:r w:rsidR="006B0198" w:rsidRPr="00E7763C">
        <w:t xml:space="preserve">) </w:t>
      </w:r>
      <w:r w:rsidRPr="00E7763C">
        <w:t>с учетом максимально допустимого уровня терр</w:t>
      </w:r>
      <w:r w:rsidR="00432F05" w:rsidRPr="00E7763C">
        <w:t>иториальной доступности: 1500 м</w:t>
      </w:r>
      <w:r w:rsidRPr="00E7763C">
        <w:t>;</w:t>
      </w:r>
    </w:p>
    <w:p w:rsidR="00935BC5" w:rsidRPr="00E7763C" w:rsidRDefault="00935BC5" w:rsidP="00D34340">
      <w:pPr>
        <w:pStyle w:val="afffc"/>
        <w:numPr>
          <w:ilvl w:val="0"/>
          <w:numId w:val="97"/>
        </w:numPr>
        <w:tabs>
          <w:tab w:val="left" w:pos="1206"/>
        </w:tabs>
        <w:spacing w:before="0" w:after="0"/>
        <w:ind w:left="0" w:firstLine="709"/>
      </w:pPr>
      <w:r w:rsidRPr="00E7763C">
        <w:t xml:space="preserve">обеспеченность </w:t>
      </w:r>
      <w:r w:rsidR="006B0198" w:rsidRPr="00E7763C">
        <w:t xml:space="preserve">населения </w:t>
      </w:r>
      <w:r w:rsidRPr="00E7763C">
        <w:t>спортивными залами с учетом размещения спортивных залов для групповых занятий площадью 5</w:t>
      </w:r>
      <w:r w:rsidR="00432F05" w:rsidRPr="00E7763C">
        <w:t>80</w:t>
      </w:r>
      <w:r w:rsidRPr="00E7763C">
        <w:t xml:space="preserve"> м</w:t>
      </w:r>
      <w:r w:rsidRPr="00E7763C">
        <w:rPr>
          <w:vertAlign w:val="superscript"/>
        </w:rPr>
        <w:t xml:space="preserve">2 </w:t>
      </w:r>
      <w:r w:rsidRPr="00E7763C">
        <w:t xml:space="preserve">в составе планируемого многофункционального здания общественно-делового назначения в д. </w:t>
      </w:r>
      <w:r w:rsidR="00763365" w:rsidRPr="00E7763C">
        <w:rPr>
          <w:rFonts w:eastAsiaTheme="minorEastAsia"/>
        </w:rPr>
        <w:t>Малое Коновалово</w:t>
      </w:r>
      <w:r w:rsidRPr="00E7763C">
        <w:t>;</w:t>
      </w:r>
    </w:p>
    <w:p w:rsidR="00935BC5" w:rsidRPr="00E7763C" w:rsidRDefault="00935BC5" w:rsidP="00D34340">
      <w:pPr>
        <w:pStyle w:val="afffc"/>
        <w:numPr>
          <w:ilvl w:val="0"/>
          <w:numId w:val="97"/>
        </w:numPr>
        <w:tabs>
          <w:tab w:val="left" w:pos="1206"/>
        </w:tabs>
        <w:spacing w:before="0" w:after="0"/>
        <w:ind w:left="0" w:firstLine="709"/>
      </w:pPr>
      <w:r w:rsidRPr="00E7763C">
        <w:t xml:space="preserve">обеспеченность </w:t>
      </w:r>
      <w:r w:rsidR="00E208D2" w:rsidRPr="00E7763C">
        <w:t xml:space="preserve">объектами рекреационной инфраструктуры, приспособленными для занятий физической культурой и спортом: в составе планируемого сквера в д. </w:t>
      </w:r>
      <w:r w:rsidR="00763365" w:rsidRPr="00E7763C">
        <w:rPr>
          <w:rFonts w:eastAsiaTheme="minorEastAsia"/>
        </w:rPr>
        <w:t>Малое Коновалово</w:t>
      </w:r>
      <w:r w:rsidR="00E208D2" w:rsidRPr="00E7763C">
        <w:t xml:space="preserve"> (не более 20 % от территорий городской и рекреационной инфраструктуры).</w:t>
      </w:r>
    </w:p>
    <w:p w:rsidR="00432F05" w:rsidRPr="00E7763C" w:rsidRDefault="00432F05" w:rsidP="00432F05">
      <w:pPr>
        <w:pStyle w:val="afffc"/>
        <w:widowControl w:val="0"/>
        <w:spacing w:before="0" w:after="0"/>
        <w:ind w:firstLine="709"/>
      </w:pPr>
      <w:r w:rsidRPr="00E7763C">
        <w:t>Планируемые объекты физической культуры и спорта представлены на карте «Карта развития объектов транспортной и социальной инфраструктур».</w:t>
      </w:r>
    </w:p>
    <w:p w:rsidR="00432F05" w:rsidRPr="00E7763C" w:rsidRDefault="00432F05" w:rsidP="00432F05">
      <w:pPr>
        <w:pStyle w:val="afffc"/>
        <w:widowControl w:val="0"/>
        <w:spacing w:before="0" w:after="0"/>
        <w:ind w:firstLine="709"/>
      </w:pPr>
      <w:r w:rsidRPr="00E7763C">
        <w:t>С учетом предложений по строительству физкультурно-спортивных сооружений на расчетный срок уровень территориальной доступности данных объектов для населения д. Лангерево и д. Малое Коновалово соответствует нормативному.</w:t>
      </w:r>
    </w:p>
    <w:p w:rsidR="007D77C4" w:rsidRPr="00E7763C" w:rsidRDefault="007D77C4" w:rsidP="00D34340">
      <w:pPr>
        <w:pStyle w:val="afffc"/>
        <w:widowControl w:val="0"/>
        <w:spacing w:before="0" w:after="0"/>
        <w:ind w:firstLine="709"/>
      </w:pPr>
      <w:r w:rsidRPr="00E7763C">
        <w:lastRenderedPageBreak/>
        <w:t xml:space="preserve">Уточнение сведений о параметрах планируемых объектов физической культуры и спорта для обеспечения населения Пениковского сельского поселения спортивными сооружениями в соответствии с местными нормативами градостроительного проектирования будет выполнено в рамках 3 этапа внесения изменений в генеральный план </w:t>
      </w:r>
      <w:r w:rsidR="00981F60" w:rsidRPr="00E7763C">
        <w:t>Пениковского сельского поселения</w:t>
      </w:r>
      <w:r w:rsidRPr="00E7763C">
        <w:t xml:space="preserve"> Ломоносовского муниципального района Ленинградской области на основании постановления администрации Ломоносовского муниципального района Ленинградской области от 22 октября 2024 года № 1868/24.</w:t>
      </w:r>
    </w:p>
    <w:p w:rsidR="004A56DD" w:rsidRPr="00E7763C" w:rsidRDefault="004A56DD" w:rsidP="00D34340">
      <w:pPr>
        <w:pStyle w:val="ab"/>
        <w:tabs>
          <w:tab w:val="left" w:pos="993"/>
        </w:tabs>
        <w:ind w:firstLine="709"/>
        <w:jc w:val="both"/>
        <w:rPr>
          <w:sz w:val="24"/>
          <w:szCs w:val="24"/>
        </w:rPr>
      </w:pPr>
      <w:r w:rsidRPr="00E7763C">
        <w:rPr>
          <w:sz w:val="24"/>
          <w:szCs w:val="24"/>
        </w:rPr>
        <w:t>В соответствии с областным законом Ленинградской области от 14 декабря 2011 года № 108-оз «Об отдельных вопросах осуществления градостроительной деятельности на территории Ленинградской области» (в редакции от 15.04.2024) к видам объектов местного значения сельского поселения, подлежащих отображению в генеральном плане сельского поселения в области физической культуры, школьного спорта и массового спорта, обеспечивающих проведение физкультурно-оздоровительных или спортивных мероприятий поселения, находящихся в собственности сельского поселения, относятся:</w:t>
      </w:r>
    </w:p>
    <w:p w:rsidR="004A56DD" w:rsidRPr="00E7763C" w:rsidRDefault="004A56DD" w:rsidP="00D34340">
      <w:pPr>
        <w:pStyle w:val="ab"/>
        <w:tabs>
          <w:tab w:val="left" w:pos="993"/>
        </w:tabs>
        <w:ind w:firstLine="709"/>
        <w:jc w:val="both"/>
        <w:rPr>
          <w:sz w:val="24"/>
          <w:szCs w:val="24"/>
        </w:rPr>
      </w:pPr>
      <w:r w:rsidRPr="00E7763C">
        <w:rPr>
          <w:sz w:val="24"/>
          <w:szCs w:val="24"/>
        </w:rPr>
        <w:t>а) сооружения открытых или крытых стадионов, арены;</w:t>
      </w:r>
    </w:p>
    <w:p w:rsidR="004A56DD" w:rsidRPr="00E7763C" w:rsidRDefault="004A56DD" w:rsidP="00D34340">
      <w:pPr>
        <w:pStyle w:val="ab"/>
        <w:tabs>
          <w:tab w:val="left" w:pos="993"/>
        </w:tabs>
        <w:ind w:firstLine="709"/>
        <w:jc w:val="both"/>
        <w:rPr>
          <w:sz w:val="24"/>
          <w:szCs w:val="24"/>
        </w:rPr>
      </w:pPr>
      <w:r w:rsidRPr="00E7763C">
        <w:rPr>
          <w:sz w:val="24"/>
          <w:szCs w:val="24"/>
        </w:rPr>
        <w:t>б) многофункциональные спортивные комплексы (физкультурно-оздоровительные комплексы), спортивные залы, комплексы спортивных залов в составе многофункциональных спортивных комплексов, не имеющих плавательных бассейнов и ледовых площадок;</w:t>
      </w:r>
    </w:p>
    <w:p w:rsidR="004A56DD" w:rsidRPr="00E7763C" w:rsidRDefault="004A56DD" w:rsidP="00D34340">
      <w:pPr>
        <w:pStyle w:val="ab"/>
        <w:tabs>
          <w:tab w:val="left" w:pos="993"/>
        </w:tabs>
        <w:ind w:firstLine="709"/>
        <w:jc w:val="both"/>
        <w:rPr>
          <w:sz w:val="24"/>
          <w:szCs w:val="24"/>
        </w:rPr>
      </w:pPr>
      <w:r w:rsidRPr="00E7763C">
        <w:rPr>
          <w:sz w:val="24"/>
          <w:szCs w:val="24"/>
        </w:rPr>
        <w:t>в) ледовые арены, плавательные бассейны (крытые и открытые общего пользования), велотреки, сооружения для стрелковых видов спорта, автодромы, манежи, лыжные базы, лыжные комплексы.</w:t>
      </w:r>
    </w:p>
    <w:p w:rsidR="004A56DD" w:rsidRPr="00E7763C" w:rsidRDefault="004A56DD" w:rsidP="00D34340">
      <w:pPr>
        <w:pStyle w:val="ab"/>
        <w:tabs>
          <w:tab w:val="left" w:pos="993"/>
        </w:tabs>
        <w:ind w:firstLine="709"/>
        <w:jc w:val="both"/>
        <w:rPr>
          <w:sz w:val="24"/>
          <w:szCs w:val="24"/>
        </w:rPr>
      </w:pPr>
      <w:r w:rsidRPr="00E7763C">
        <w:rPr>
          <w:sz w:val="24"/>
          <w:szCs w:val="24"/>
        </w:rPr>
        <w:t>С учетом областного закона Ленинградской области от 14 декабря 2011 года № 108-оз планируемые спортивные площадки, а также спортивные залы в составе планируемого многофункционального здания общественно-делового назначения в д. Лангерево, предусмотренные в соответствии с местными нормативами градостроительного проектирования в целях обеспечения населения спортивными сооружениями (объектами физкультуры и спорта) с учетом максимально допустимого уровня доступности этих сооружений, к объектам местного значения сельского поселения, подлежащим отображению в генеральном плане сельского поселения, не относятся.</w:t>
      </w:r>
    </w:p>
    <w:p w:rsidR="004A56DD" w:rsidRPr="00E7763C" w:rsidRDefault="004A56DD" w:rsidP="00D34340">
      <w:pPr>
        <w:pStyle w:val="afffc"/>
        <w:spacing w:before="0" w:after="0"/>
        <w:ind w:firstLine="709"/>
      </w:pPr>
    </w:p>
    <w:p w:rsidR="00154FD2" w:rsidRPr="00E7763C" w:rsidRDefault="00740A46" w:rsidP="00D34340">
      <w:pPr>
        <w:pStyle w:val="22"/>
        <w:keepLines w:val="0"/>
        <w:spacing w:before="0"/>
        <w:jc w:val="center"/>
        <w:rPr>
          <w:rFonts w:ascii="Times New Roman" w:hAnsi="Times New Roman"/>
          <w:color w:val="auto"/>
          <w:sz w:val="24"/>
          <w:szCs w:val="24"/>
        </w:rPr>
      </w:pPr>
      <w:bookmarkStart w:id="71" w:name="_Toc209905865"/>
      <w:r w:rsidRPr="00E7763C">
        <w:rPr>
          <w:rFonts w:ascii="Times New Roman" w:hAnsi="Times New Roman"/>
          <w:color w:val="auto"/>
          <w:sz w:val="24"/>
          <w:szCs w:val="24"/>
        </w:rPr>
        <w:t>3.3. Обеспечение объектами благоустройства территории</w:t>
      </w:r>
      <w:bookmarkEnd w:id="71"/>
    </w:p>
    <w:p w:rsidR="00154FD2" w:rsidRPr="00E7763C" w:rsidRDefault="00154FD2" w:rsidP="00D34340">
      <w:pPr>
        <w:pStyle w:val="ad"/>
        <w:keepNext/>
        <w:widowControl/>
        <w:spacing w:after="0"/>
        <w:ind w:left="0" w:firstLine="709"/>
        <w:jc w:val="both"/>
      </w:pPr>
    </w:p>
    <w:p w:rsidR="005B57C7" w:rsidRPr="00E7763C" w:rsidRDefault="005B57C7" w:rsidP="00D34340">
      <w:pPr>
        <w:pStyle w:val="ad"/>
        <w:keepNext/>
        <w:widowControl/>
        <w:spacing w:after="0"/>
        <w:ind w:left="0" w:firstLine="709"/>
        <w:jc w:val="both"/>
        <w:rPr>
          <w:b/>
        </w:rPr>
      </w:pPr>
      <w:r w:rsidRPr="00E7763C">
        <w:rPr>
          <w:b/>
        </w:rPr>
        <w:t>Благоустройство и озеленение территории</w:t>
      </w:r>
    </w:p>
    <w:p w:rsidR="00B8633B" w:rsidRPr="00E7763C" w:rsidRDefault="00B8633B" w:rsidP="00B8633B">
      <w:pPr>
        <w:pStyle w:val="afffc"/>
        <w:spacing w:before="0" w:after="0"/>
        <w:ind w:firstLine="709"/>
      </w:pPr>
      <w:r w:rsidRPr="00E7763C">
        <w:t xml:space="preserve">В соответствии с пунктом 2.6.1 местных нормативов градостроительного проектирования нормативная площадь озелененных территорий общего пользования в границах населенного пункта д. </w:t>
      </w:r>
      <w:r w:rsidR="00763365" w:rsidRPr="00E7763C">
        <w:rPr>
          <w:rFonts w:eastAsiaTheme="minorEastAsia"/>
        </w:rPr>
        <w:t>Малое Коновалово</w:t>
      </w:r>
      <w:r w:rsidRPr="00E7763C">
        <w:t xml:space="preserve"> на расчетный срок составляет 2,</w:t>
      </w:r>
      <w:r w:rsidR="00763365" w:rsidRPr="00E7763C">
        <w:t>22</w:t>
      </w:r>
      <w:r w:rsidRPr="00E7763C">
        <w:t xml:space="preserve"> га (из расчета 10 м</w:t>
      </w:r>
      <w:r w:rsidRPr="00E7763C">
        <w:rPr>
          <w:vertAlign w:val="superscript"/>
        </w:rPr>
        <w:t>2</w:t>
      </w:r>
      <w:r w:rsidRPr="00E7763C">
        <w:t xml:space="preserve">/чел. для сельского населенного пункта с планируемой численностью населения на расчетный срок свыше 1 до 12 тыс. чел.). Норматив площади озелененных территорий общего пользования в границах населенных пунктов для д. </w:t>
      </w:r>
      <w:r w:rsidR="00763365" w:rsidRPr="00E7763C">
        <w:t>Лангерево</w:t>
      </w:r>
      <w:r w:rsidRPr="00E7763C">
        <w:t xml:space="preserve"> не установлен, планируемая численность населения на расчетный срок менее 1 тыс. чел.</w:t>
      </w:r>
    </w:p>
    <w:p w:rsidR="00E43EA0" w:rsidRPr="00E7763C" w:rsidRDefault="00E43EA0" w:rsidP="00D34340">
      <w:pPr>
        <w:pStyle w:val="ad"/>
        <w:keepNext/>
        <w:widowControl/>
        <w:spacing w:after="0"/>
        <w:ind w:left="0" w:firstLine="709"/>
        <w:jc w:val="both"/>
      </w:pPr>
      <w:r w:rsidRPr="00E7763C">
        <w:t>В соответствии с пунктом 2.2.1.3 ГОСТ Р 71473-2024 озелененная территория общего пользования: территория общего пользования, расположенная в границах городских и сельских поселений, сформированная участками естественных и искусственно созданных ландшафтов (парк, сад, сквер, парковая аллея, бульвар и другие участки озеленения, в том числе с водопроницаемыми покрытиями), обеспечивающая рекреационную связь жилых, общественно-деловых и других функциональных зон, и не менее 70 % поверхности которой занято зелеными насаждениями и другим растительным покровом.</w:t>
      </w:r>
    </w:p>
    <w:p w:rsidR="0030772D" w:rsidRPr="00E7763C" w:rsidRDefault="00DB1EBF" w:rsidP="00D34340">
      <w:pPr>
        <w:pStyle w:val="ad"/>
        <w:spacing w:after="0"/>
        <w:ind w:left="0" w:firstLine="709"/>
        <w:jc w:val="both"/>
      </w:pPr>
      <w:r w:rsidRPr="00E7763C">
        <w:t xml:space="preserve">Для </w:t>
      </w:r>
      <w:r w:rsidR="00C636E7" w:rsidRPr="00E7763C">
        <w:t xml:space="preserve">д. </w:t>
      </w:r>
      <w:r w:rsidR="00763365" w:rsidRPr="00E7763C">
        <w:rPr>
          <w:rFonts w:eastAsiaTheme="minorEastAsia"/>
        </w:rPr>
        <w:t>Малое Коновалово</w:t>
      </w:r>
      <w:r w:rsidRPr="00E7763C">
        <w:t>, жилая застройка котор</w:t>
      </w:r>
      <w:r w:rsidR="00B8633B" w:rsidRPr="00E7763C">
        <w:t>ой</w:t>
      </w:r>
      <w:r w:rsidRPr="00E7763C">
        <w:t xml:space="preserve"> представлена застройкой индивидуальными жилыми домами, озелененные территории общего пользования </w:t>
      </w:r>
      <w:r w:rsidR="00921600" w:rsidRPr="00E7763C">
        <w:t xml:space="preserve">с учетом ГОСТ Р 71473-2024 </w:t>
      </w:r>
      <w:r w:rsidRPr="00E7763C">
        <w:t xml:space="preserve">включают </w:t>
      </w:r>
      <w:r w:rsidR="006A0441" w:rsidRPr="00E7763C">
        <w:t>территории объектов озеленения общего пользования местного значения</w:t>
      </w:r>
      <w:r w:rsidR="00D55486" w:rsidRPr="00E7763C">
        <w:t xml:space="preserve"> и</w:t>
      </w:r>
      <w:r w:rsidR="006A0441" w:rsidRPr="00E7763C">
        <w:t xml:space="preserve"> озеленение в границах земельных участков общего пользования (улично-дорожная сеть)</w:t>
      </w:r>
      <w:r w:rsidRPr="00E7763C">
        <w:t>.</w:t>
      </w:r>
      <w:r w:rsidR="00C636E7" w:rsidRPr="00E7763C">
        <w:t xml:space="preserve"> </w:t>
      </w:r>
    </w:p>
    <w:p w:rsidR="006A0441" w:rsidRPr="00E7763C" w:rsidRDefault="003F60BB" w:rsidP="00D34340">
      <w:pPr>
        <w:pStyle w:val="ad"/>
        <w:spacing w:after="0"/>
        <w:ind w:left="0" w:firstLine="709"/>
        <w:jc w:val="both"/>
      </w:pPr>
      <w:r w:rsidRPr="00E7763C">
        <w:t xml:space="preserve">При подготовке изменений в генеральный план предусмотрено размещение сквера </w:t>
      </w:r>
      <w:r w:rsidR="00711300" w:rsidRPr="00E7763C">
        <w:t xml:space="preserve">в </w:t>
      </w:r>
      <w:r w:rsidR="00711300" w:rsidRPr="00E7763C">
        <w:lastRenderedPageBreak/>
        <w:t>д. </w:t>
      </w:r>
      <w:r w:rsidR="00763365" w:rsidRPr="00E7763C">
        <w:rPr>
          <w:rFonts w:eastAsiaTheme="minorEastAsia"/>
        </w:rPr>
        <w:t>Малое Коновалово</w:t>
      </w:r>
      <w:r w:rsidR="00047152" w:rsidRPr="00E7763C">
        <w:t xml:space="preserve"> </w:t>
      </w:r>
      <w:r w:rsidRPr="00E7763C">
        <w:t>площадью 0,</w:t>
      </w:r>
      <w:r w:rsidR="007F244F" w:rsidRPr="00E7763C">
        <w:t>6</w:t>
      </w:r>
      <w:r w:rsidRPr="00E7763C">
        <w:t xml:space="preserve"> га</w:t>
      </w:r>
      <w:r w:rsidR="00D15155" w:rsidRPr="00E7763C">
        <w:t xml:space="preserve"> (функциональная зона О1.1)</w:t>
      </w:r>
      <w:r w:rsidR="00DB1EBF" w:rsidRPr="00E7763C">
        <w:t>.</w:t>
      </w:r>
      <w:r w:rsidR="006A0441" w:rsidRPr="00E7763C">
        <w:t xml:space="preserve"> </w:t>
      </w:r>
      <w:r w:rsidR="00D15155" w:rsidRPr="00E7763C">
        <w:t>Дополнительно</w:t>
      </w:r>
      <w:r w:rsidR="006A0441" w:rsidRPr="00E7763C">
        <w:t xml:space="preserve"> площадь озелененных территорий общего пользования в границах земельных участков общего пользования </w:t>
      </w:r>
      <w:r w:rsidR="00AC0A60" w:rsidRPr="00E7763C">
        <w:t>с</w:t>
      </w:r>
      <w:r w:rsidR="00D15155" w:rsidRPr="00E7763C">
        <w:t>оставит: 1,57 га (функциональная зона Р1.1)</w:t>
      </w:r>
      <w:r w:rsidR="00763365" w:rsidRPr="00E7763C">
        <w:t xml:space="preserve"> и 0,18 га озеленение в границах земельных участков объектов обслуживания населения (согласно эскизу застройки</w:t>
      </w:r>
      <w:r w:rsidR="006B0198" w:rsidRPr="00E7763C">
        <w:rPr>
          <w:rStyle w:val="aff"/>
        </w:rPr>
        <w:footnoteReference w:id="15"/>
      </w:r>
      <w:r w:rsidR="00763365" w:rsidRPr="00E7763C">
        <w:t>)</w:t>
      </w:r>
      <w:r w:rsidR="006A0441" w:rsidRPr="00E7763C">
        <w:t>.</w:t>
      </w:r>
      <w:r w:rsidR="00D55486" w:rsidRPr="00E7763C">
        <w:t xml:space="preserve"> </w:t>
      </w:r>
      <w:r w:rsidR="00D15155" w:rsidRPr="00E7763C">
        <w:t>Таким образом, о</w:t>
      </w:r>
      <w:r w:rsidR="00D55486" w:rsidRPr="00E7763C">
        <w:rPr>
          <w:rFonts w:eastAsiaTheme="minorEastAsia"/>
        </w:rPr>
        <w:t>бщая</w:t>
      </w:r>
      <w:r w:rsidR="006A0441" w:rsidRPr="00E7763C">
        <w:rPr>
          <w:rFonts w:eastAsiaTheme="minorEastAsia"/>
        </w:rPr>
        <w:t xml:space="preserve"> </w:t>
      </w:r>
      <w:r w:rsidR="006A0441" w:rsidRPr="00E7763C">
        <w:t xml:space="preserve">площадь озелененных территорий общего пользования в границах д. </w:t>
      </w:r>
      <w:r w:rsidR="00763365" w:rsidRPr="00E7763C">
        <w:rPr>
          <w:rFonts w:eastAsiaTheme="minorEastAsia"/>
        </w:rPr>
        <w:t>Малое Коновалово</w:t>
      </w:r>
      <w:r w:rsidR="006A0441" w:rsidRPr="00E7763C">
        <w:t xml:space="preserve"> на расчетный срок составит </w:t>
      </w:r>
      <w:r w:rsidR="00D15155" w:rsidRPr="00E7763C">
        <w:t>2</w:t>
      </w:r>
      <w:r w:rsidR="006A0441" w:rsidRPr="00E7763C">
        <w:t>,</w:t>
      </w:r>
      <w:r w:rsidR="00763365" w:rsidRPr="00E7763C">
        <w:t>35</w:t>
      </w:r>
      <w:r w:rsidR="006A0441" w:rsidRPr="00E7763C">
        <w:t xml:space="preserve"> га.</w:t>
      </w:r>
    </w:p>
    <w:p w:rsidR="006A0441" w:rsidRPr="00E7763C" w:rsidRDefault="006A0441" w:rsidP="00D34340">
      <w:pPr>
        <w:pStyle w:val="ad"/>
        <w:spacing w:after="0"/>
        <w:ind w:left="0" w:firstLine="709"/>
        <w:jc w:val="both"/>
      </w:pPr>
      <w:r w:rsidRPr="00E7763C">
        <w:t>В соответствии с пунктом 2.6.4 местных нормативов градостроительного проектирования установлена максимально допустимая доступность объектов озеленения общего пользования:</w:t>
      </w:r>
    </w:p>
    <w:p w:rsidR="006A0441" w:rsidRPr="00E7763C" w:rsidRDefault="006A0441" w:rsidP="00D34340">
      <w:pPr>
        <w:pStyle w:val="ad"/>
        <w:numPr>
          <w:ilvl w:val="0"/>
          <w:numId w:val="104"/>
        </w:numPr>
        <w:spacing w:after="0"/>
        <w:ind w:left="0" w:firstLine="709"/>
        <w:jc w:val="both"/>
      </w:pPr>
      <w:r w:rsidRPr="00E7763C">
        <w:t>для парков - не более 20 мин. пешеходной или транспортной доступности;</w:t>
      </w:r>
    </w:p>
    <w:p w:rsidR="006A0441" w:rsidRPr="00E7763C" w:rsidRDefault="006A0441" w:rsidP="00D34340">
      <w:pPr>
        <w:pStyle w:val="ad"/>
        <w:numPr>
          <w:ilvl w:val="0"/>
          <w:numId w:val="104"/>
        </w:numPr>
        <w:spacing w:after="0"/>
        <w:ind w:left="0" w:firstLine="709"/>
        <w:jc w:val="both"/>
      </w:pPr>
      <w:r w:rsidRPr="00E7763C">
        <w:t>для скверов - не более 500 м.</w:t>
      </w:r>
    </w:p>
    <w:p w:rsidR="006A0441" w:rsidRPr="00E7763C" w:rsidRDefault="006A0441" w:rsidP="00D34340">
      <w:pPr>
        <w:pStyle w:val="afffc"/>
        <w:spacing w:before="0" w:after="0"/>
        <w:ind w:firstLine="709"/>
      </w:pPr>
      <w:r w:rsidRPr="00E7763C">
        <w:t xml:space="preserve">Территория, применительно к которой вносятся изменения в генеральный план, расположена в </w:t>
      </w:r>
      <w:r w:rsidR="00934D52" w:rsidRPr="00E7763C">
        <w:t xml:space="preserve">1,0 – </w:t>
      </w:r>
      <w:r w:rsidRPr="00E7763C">
        <w:t>2,</w:t>
      </w:r>
      <w:r w:rsidR="00934D52" w:rsidRPr="00E7763C">
        <w:t>8</w:t>
      </w:r>
      <w:r w:rsidRPr="00E7763C">
        <w:t xml:space="preserve"> км от планируемого парка в д. Пеники. С учетом максимально допустимой доступности объектов озеленения общего пользования обеспеченность населения д. Лангерево и д. Малое Коновалово парками и скверами соответствует нормативной.</w:t>
      </w:r>
    </w:p>
    <w:p w:rsidR="006A0441" w:rsidRPr="00E7763C" w:rsidRDefault="00485EB5" w:rsidP="00D34340">
      <w:pPr>
        <w:pStyle w:val="ad"/>
        <w:spacing w:after="0"/>
        <w:ind w:left="0" w:firstLine="709"/>
        <w:jc w:val="both"/>
        <w:rPr>
          <w:rFonts w:eastAsiaTheme="minorEastAsia"/>
        </w:rPr>
      </w:pPr>
      <w:r w:rsidRPr="00E7763C">
        <w:t>Уточнение сведений о параметрах планируемых объектов озеленения общего пользования</w:t>
      </w:r>
      <w:r w:rsidRPr="00E7763C">
        <w:rPr>
          <w:rFonts w:eastAsiaTheme="minorEastAsia"/>
        </w:rPr>
        <w:t xml:space="preserve"> с учётом планируемой численности населения </w:t>
      </w:r>
      <w:r w:rsidRPr="00E7763C">
        <w:t>Пениковского сельского поселения в соответствии с местными нормативами градостроительного проектирования будет выполнено в рамках</w:t>
      </w:r>
      <w:r w:rsidR="003C191C" w:rsidRPr="00E7763C">
        <w:rPr>
          <w:rFonts w:eastAsiaTheme="minorEastAsia"/>
        </w:rPr>
        <w:t xml:space="preserve"> 3 </w:t>
      </w:r>
      <w:r w:rsidRPr="00E7763C">
        <w:rPr>
          <w:rFonts w:eastAsiaTheme="minorEastAsia"/>
        </w:rPr>
        <w:t xml:space="preserve">этапа </w:t>
      </w:r>
      <w:r w:rsidRPr="00E7763C">
        <w:t xml:space="preserve">внесения изменений в генеральный план </w:t>
      </w:r>
      <w:r w:rsidR="00981F60" w:rsidRPr="00E7763C">
        <w:t>Пениковского сельского поселения</w:t>
      </w:r>
      <w:r w:rsidRPr="00E7763C">
        <w:t xml:space="preserve"> Ломоносовского муниципального района Ленинградской области на основании постановления администрации Ломоносовского муниципального района Ленинградской области от 22 октября 2024 года № 1868/24</w:t>
      </w:r>
      <w:r w:rsidR="003C191C" w:rsidRPr="00E7763C">
        <w:rPr>
          <w:rFonts w:eastAsiaTheme="minorEastAsia"/>
        </w:rPr>
        <w:t>.</w:t>
      </w:r>
    </w:p>
    <w:p w:rsidR="003C191C" w:rsidRPr="00E7763C" w:rsidRDefault="003C191C" w:rsidP="00D34340">
      <w:pPr>
        <w:pStyle w:val="ad"/>
        <w:spacing w:after="0"/>
        <w:ind w:left="0" w:firstLine="709"/>
        <w:jc w:val="both"/>
      </w:pPr>
    </w:p>
    <w:p w:rsidR="005B57C7" w:rsidRPr="00E7763C" w:rsidRDefault="005B57C7" w:rsidP="00D34340">
      <w:pPr>
        <w:pStyle w:val="ad"/>
        <w:spacing w:after="0"/>
        <w:ind w:left="0" w:firstLine="709"/>
        <w:jc w:val="both"/>
        <w:rPr>
          <w:b/>
        </w:rPr>
      </w:pPr>
      <w:r w:rsidRPr="00E7763C">
        <w:rPr>
          <w:b/>
        </w:rPr>
        <w:t>Объекты сбора твердых коммунальных отходов</w:t>
      </w:r>
    </w:p>
    <w:p w:rsidR="005B57C7" w:rsidRPr="00E7763C" w:rsidRDefault="005B57C7" w:rsidP="00D34340">
      <w:pPr>
        <w:pStyle w:val="ad"/>
        <w:spacing w:after="0"/>
        <w:ind w:left="0" w:firstLine="709"/>
        <w:jc w:val="both"/>
      </w:pPr>
      <w:r w:rsidRPr="00E7763C">
        <w:t xml:space="preserve">Расчетные показатели местных нормативов градостроительного проектирования для объектов </w:t>
      </w:r>
      <w:r w:rsidR="00F56897" w:rsidRPr="00E7763C">
        <w:t>накопления твердых коммунальных отходов не установлены.</w:t>
      </w:r>
    </w:p>
    <w:p w:rsidR="00F56897" w:rsidRPr="00E7763C" w:rsidRDefault="00F56897" w:rsidP="00D34340">
      <w:pPr>
        <w:ind w:firstLine="709"/>
        <w:jc w:val="both"/>
      </w:pPr>
      <w:r w:rsidRPr="00E7763C">
        <w:t xml:space="preserve">Количество бытовых отходов, определено </w:t>
      </w:r>
      <w:r w:rsidR="000712A7" w:rsidRPr="00E7763C">
        <w:t xml:space="preserve">в соответствии с нормативами накопления твердых коммунальных отходов в отношении категорий объектов жилищного фонда Ленинградской области, установленными приказом управления Ленинградской области по организации и контролю деятельности по обращению с отходами от 29 апреля 2020 года № 2 </w:t>
      </w:r>
      <w:r w:rsidRPr="00E7763C">
        <w:t xml:space="preserve">и представлено в таблице </w:t>
      </w:r>
      <w:r w:rsidR="003537F8" w:rsidRPr="00E7763C">
        <w:t>9</w:t>
      </w:r>
      <w:r w:rsidRPr="00E7763C">
        <w:t>.</w:t>
      </w:r>
    </w:p>
    <w:p w:rsidR="00F56897" w:rsidRPr="00E7763C" w:rsidRDefault="00F56897" w:rsidP="00D34340">
      <w:pPr>
        <w:ind w:firstLine="709"/>
        <w:jc w:val="both"/>
      </w:pPr>
    </w:p>
    <w:p w:rsidR="00F56897" w:rsidRPr="00E7763C" w:rsidRDefault="00F56897" w:rsidP="00D34340">
      <w:pPr>
        <w:keepNext/>
        <w:jc w:val="center"/>
      </w:pPr>
      <w:r w:rsidRPr="00E7763C">
        <w:t xml:space="preserve">Таблица </w:t>
      </w:r>
      <w:r w:rsidR="003537F8" w:rsidRPr="00E7763C">
        <w:t>9</w:t>
      </w:r>
      <w:r w:rsidRPr="00E7763C">
        <w:t>. Расчет образования твердых коммунальных отходов</w:t>
      </w:r>
    </w:p>
    <w:p w:rsidR="00F56897" w:rsidRPr="00E7763C" w:rsidRDefault="00F56897" w:rsidP="00D34340">
      <w:pPr>
        <w:keepNext/>
        <w:jc w:val="both"/>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421"/>
        <w:gridCol w:w="2962"/>
        <w:gridCol w:w="1197"/>
        <w:gridCol w:w="1397"/>
        <w:gridCol w:w="1471"/>
        <w:gridCol w:w="1428"/>
        <w:gridCol w:w="1443"/>
      </w:tblGrid>
      <w:tr w:rsidR="00E7763C" w:rsidRPr="00E7763C" w:rsidTr="004F1D01">
        <w:trPr>
          <w:trHeight w:val="20"/>
        </w:trPr>
        <w:tc>
          <w:tcPr>
            <w:tcW w:w="204" w:type="pct"/>
            <w:vMerge w:val="restart"/>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w:t>
            </w:r>
          </w:p>
        </w:tc>
        <w:tc>
          <w:tcPr>
            <w:tcW w:w="1435" w:type="pct"/>
            <w:vMerge w:val="restart"/>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На</w:t>
            </w:r>
            <w:r w:rsidR="004F1D01" w:rsidRPr="00E7763C">
              <w:rPr>
                <w:rFonts w:eastAsia="Calibri"/>
                <w:sz w:val="22"/>
                <w:szCs w:val="22"/>
              </w:rPr>
              <w:t>селенный пункт</w:t>
            </w:r>
          </w:p>
        </w:tc>
        <w:tc>
          <w:tcPr>
            <w:tcW w:w="580" w:type="pct"/>
            <w:vMerge w:val="restart"/>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Расчетная единица</w:t>
            </w:r>
          </w:p>
        </w:tc>
        <w:tc>
          <w:tcPr>
            <w:tcW w:w="1390" w:type="pct"/>
            <w:gridSpan w:val="2"/>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 xml:space="preserve">Норматив на единицу измерения, </w:t>
            </w:r>
          </w:p>
          <w:p w:rsidR="007F3F96" w:rsidRPr="00E7763C" w:rsidRDefault="007F3F96" w:rsidP="00D34340">
            <w:pPr>
              <w:keepNext/>
              <w:jc w:val="center"/>
              <w:rPr>
                <w:rFonts w:eastAsia="Calibri"/>
                <w:sz w:val="22"/>
                <w:szCs w:val="22"/>
              </w:rPr>
            </w:pPr>
            <w:r w:rsidRPr="00E7763C">
              <w:rPr>
                <w:rFonts w:eastAsia="Calibri"/>
                <w:sz w:val="22"/>
                <w:szCs w:val="22"/>
              </w:rPr>
              <w:t>(с учетом крупногабаритных отходов)</w:t>
            </w:r>
          </w:p>
        </w:tc>
        <w:tc>
          <w:tcPr>
            <w:tcW w:w="1391" w:type="pct"/>
            <w:gridSpan w:val="2"/>
          </w:tcPr>
          <w:p w:rsidR="007F3F96" w:rsidRPr="00E7763C" w:rsidRDefault="007F3F96" w:rsidP="00D34340">
            <w:pPr>
              <w:keepNext/>
              <w:jc w:val="center"/>
              <w:rPr>
                <w:rFonts w:eastAsia="Calibri"/>
                <w:sz w:val="22"/>
                <w:szCs w:val="22"/>
              </w:rPr>
            </w:pPr>
            <w:r w:rsidRPr="00E7763C">
              <w:rPr>
                <w:rFonts w:eastAsia="Calibri"/>
                <w:sz w:val="22"/>
                <w:szCs w:val="22"/>
              </w:rPr>
              <w:t>Объем отходов на расчетный срок, тыс. кг/год</w:t>
            </w:r>
          </w:p>
        </w:tc>
      </w:tr>
      <w:tr w:rsidR="007F3F96" w:rsidRPr="00E7763C" w:rsidTr="004F1D01">
        <w:trPr>
          <w:trHeight w:val="20"/>
        </w:trPr>
        <w:tc>
          <w:tcPr>
            <w:tcW w:w="204" w:type="pct"/>
            <w:vMerge/>
            <w:tcBorders>
              <w:bottom w:val="nil"/>
            </w:tcBorders>
            <w:shd w:val="clear" w:color="auto" w:fill="auto"/>
          </w:tcPr>
          <w:p w:rsidR="007F3F96" w:rsidRPr="00E7763C" w:rsidRDefault="007F3F96" w:rsidP="00D34340">
            <w:pPr>
              <w:keepNext/>
              <w:jc w:val="center"/>
              <w:rPr>
                <w:rFonts w:eastAsia="Calibri"/>
                <w:sz w:val="22"/>
                <w:szCs w:val="22"/>
              </w:rPr>
            </w:pPr>
          </w:p>
        </w:tc>
        <w:tc>
          <w:tcPr>
            <w:tcW w:w="1435" w:type="pct"/>
            <w:vMerge/>
            <w:tcBorders>
              <w:bottom w:val="nil"/>
            </w:tcBorders>
            <w:shd w:val="clear" w:color="auto" w:fill="auto"/>
          </w:tcPr>
          <w:p w:rsidR="007F3F96" w:rsidRPr="00E7763C" w:rsidRDefault="007F3F96" w:rsidP="00D34340">
            <w:pPr>
              <w:keepNext/>
              <w:jc w:val="center"/>
              <w:rPr>
                <w:rFonts w:eastAsia="Calibri"/>
                <w:sz w:val="22"/>
                <w:szCs w:val="22"/>
              </w:rPr>
            </w:pPr>
          </w:p>
        </w:tc>
        <w:tc>
          <w:tcPr>
            <w:tcW w:w="580" w:type="pct"/>
            <w:vMerge/>
            <w:tcBorders>
              <w:bottom w:val="nil"/>
            </w:tcBorders>
            <w:shd w:val="clear" w:color="auto" w:fill="auto"/>
          </w:tcPr>
          <w:p w:rsidR="007F3F96" w:rsidRPr="00E7763C" w:rsidRDefault="007F3F96" w:rsidP="00D34340">
            <w:pPr>
              <w:keepNext/>
              <w:jc w:val="center"/>
              <w:rPr>
                <w:rFonts w:eastAsia="Calibri"/>
                <w:sz w:val="22"/>
                <w:szCs w:val="22"/>
              </w:rPr>
            </w:pPr>
          </w:p>
        </w:tc>
        <w:tc>
          <w:tcPr>
            <w:tcW w:w="677" w:type="pct"/>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кг/год</w:t>
            </w:r>
          </w:p>
        </w:tc>
        <w:tc>
          <w:tcPr>
            <w:tcW w:w="713" w:type="pct"/>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м</w:t>
            </w:r>
            <w:r w:rsidRPr="00E7763C">
              <w:rPr>
                <w:rFonts w:eastAsia="Calibri"/>
                <w:sz w:val="22"/>
                <w:szCs w:val="22"/>
                <w:vertAlign w:val="superscript"/>
              </w:rPr>
              <w:t>3</w:t>
            </w:r>
            <w:r w:rsidRPr="00E7763C">
              <w:rPr>
                <w:rFonts w:eastAsia="Calibri"/>
                <w:sz w:val="22"/>
                <w:szCs w:val="22"/>
              </w:rPr>
              <w:t>/год</w:t>
            </w:r>
          </w:p>
        </w:tc>
        <w:tc>
          <w:tcPr>
            <w:tcW w:w="692" w:type="pct"/>
          </w:tcPr>
          <w:p w:rsidR="007F3F96" w:rsidRPr="00E7763C" w:rsidRDefault="004F1D01" w:rsidP="00D34340">
            <w:pPr>
              <w:keepNext/>
              <w:jc w:val="center"/>
              <w:rPr>
                <w:rFonts w:eastAsia="Calibri"/>
                <w:sz w:val="22"/>
                <w:szCs w:val="22"/>
              </w:rPr>
            </w:pPr>
            <w:r w:rsidRPr="00E7763C">
              <w:rPr>
                <w:rFonts w:eastAsia="Calibri"/>
                <w:sz w:val="22"/>
                <w:szCs w:val="22"/>
              </w:rPr>
              <w:t xml:space="preserve">тыс. </w:t>
            </w:r>
            <w:r w:rsidR="007F3F96" w:rsidRPr="00E7763C">
              <w:rPr>
                <w:rFonts w:eastAsia="Calibri"/>
                <w:sz w:val="22"/>
                <w:szCs w:val="22"/>
              </w:rPr>
              <w:t>кг/год</w:t>
            </w:r>
          </w:p>
        </w:tc>
        <w:tc>
          <w:tcPr>
            <w:tcW w:w="699" w:type="pct"/>
          </w:tcPr>
          <w:p w:rsidR="007F3F96" w:rsidRPr="00E7763C" w:rsidRDefault="004F1D01" w:rsidP="00D34340">
            <w:pPr>
              <w:keepNext/>
              <w:jc w:val="center"/>
              <w:rPr>
                <w:rFonts w:eastAsia="Calibri"/>
                <w:sz w:val="22"/>
                <w:szCs w:val="22"/>
              </w:rPr>
            </w:pPr>
            <w:r w:rsidRPr="00E7763C">
              <w:rPr>
                <w:rFonts w:eastAsia="Calibri"/>
                <w:sz w:val="22"/>
                <w:szCs w:val="22"/>
              </w:rPr>
              <w:t xml:space="preserve">тыс. </w:t>
            </w:r>
            <w:r w:rsidR="007F3F96" w:rsidRPr="00E7763C">
              <w:rPr>
                <w:rFonts w:eastAsia="Calibri"/>
                <w:sz w:val="22"/>
                <w:szCs w:val="22"/>
              </w:rPr>
              <w:t>м</w:t>
            </w:r>
            <w:r w:rsidR="007F3F96" w:rsidRPr="00E7763C">
              <w:rPr>
                <w:rFonts w:eastAsia="Calibri"/>
                <w:sz w:val="22"/>
                <w:szCs w:val="22"/>
                <w:vertAlign w:val="superscript"/>
              </w:rPr>
              <w:t>3</w:t>
            </w:r>
            <w:r w:rsidR="007F3F96" w:rsidRPr="00E7763C">
              <w:rPr>
                <w:rFonts w:eastAsia="Calibri"/>
                <w:sz w:val="22"/>
                <w:szCs w:val="22"/>
              </w:rPr>
              <w:t>/год</w:t>
            </w:r>
          </w:p>
        </w:tc>
      </w:tr>
    </w:tbl>
    <w:p w:rsidR="00F56897" w:rsidRPr="00E7763C" w:rsidRDefault="00F56897" w:rsidP="00D34340">
      <w:pPr>
        <w:keepN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416"/>
        <w:gridCol w:w="2991"/>
        <w:gridCol w:w="1164"/>
        <w:gridCol w:w="1438"/>
        <w:gridCol w:w="1438"/>
        <w:gridCol w:w="1438"/>
        <w:gridCol w:w="1434"/>
      </w:tblGrid>
      <w:tr w:rsidR="00E7763C" w:rsidRPr="00E7763C" w:rsidTr="004F1D01">
        <w:trPr>
          <w:trHeight w:val="20"/>
        </w:trPr>
        <w:tc>
          <w:tcPr>
            <w:tcW w:w="201" w:type="pct"/>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1</w:t>
            </w:r>
          </w:p>
        </w:tc>
        <w:tc>
          <w:tcPr>
            <w:tcW w:w="1449" w:type="pct"/>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2</w:t>
            </w:r>
          </w:p>
        </w:tc>
        <w:tc>
          <w:tcPr>
            <w:tcW w:w="564" w:type="pct"/>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3</w:t>
            </w:r>
          </w:p>
        </w:tc>
        <w:tc>
          <w:tcPr>
            <w:tcW w:w="697" w:type="pct"/>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4</w:t>
            </w:r>
          </w:p>
        </w:tc>
        <w:tc>
          <w:tcPr>
            <w:tcW w:w="697" w:type="pct"/>
          </w:tcPr>
          <w:p w:rsidR="007F3F96" w:rsidRPr="00E7763C" w:rsidRDefault="007F3F96" w:rsidP="00D34340">
            <w:pPr>
              <w:keepNext/>
              <w:jc w:val="center"/>
              <w:rPr>
                <w:rFonts w:eastAsia="Calibri"/>
                <w:sz w:val="22"/>
                <w:szCs w:val="22"/>
              </w:rPr>
            </w:pPr>
            <w:r w:rsidRPr="00E7763C">
              <w:rPr>
                <w:rFonts w:eastAsia="Calibri"/>
                <w:sz w:val="22"/>
                <w:szCs w:val="22"/>
              </w:rPr>
              <w:t>5</w:t>
            </w:r>
          </w:p>
        </w:tc>
        <w:tc>
          <w:tcPr>
            <w:tcW w:w="697" w:type="pct"/>
          </w:tcPr>
          <w:p w:rsidR="007F3F96" w:rsidRPr="00E7763C" w:rsidRDefault="007F3F96" w:rsidP="00D34340">
            <w:pPr>
              <w:keepNext/>
              <w:jc w:val="center"/>
              <w:rPr>
                <w:rFonts w:eastAsia="Calibri"/>
                <w:sz w:val="22"/>
                <w:szCs w:val="22"/>
              </w:rPr>
            </w:pPr>
            <w:r w:rsidRPr="00E7763C">
              <w:rPr>
                <w:rFonts w:eastAsia="Calibri"/>
                <w:sz w:val="22"/>
                <w:szCs w:val="22"/>
              </w:rPr>
              <w:t>6</w:t>
            </w:r>
          </w:p>
        </w:tc>
        <w:tc>
          <w:tcPr>
            <w:tcW w:w="696" w:type="pct"/>
            <w:shd w:val="clear" w:color="auto" w:fill="auto"/>
          </w:tcPr>
          <w:p w:rsidR="007F3F96" w:rsidRPr="00E7763C" w:rsidRDefault="007F3F96" w:rsidP="00D34340">
            <w:pPr>
              <w:keepNext/>
              <w:jc w:val="center"/>
              <w:rPr>
                <w:rFonts w:eastAsia="Calibri"/>
                <w:sz w:val="22"/>
                <w:szCs w:val="22"/>
              </w:rPr>
            </w:pPr>
            <w:r w:rsidRPr="00E7763C">
              <w:rPr>
                <w:rFonts w:eastAsia="Calibri"/>
                <w:sz w:val="22"/>
                <w:szCs w:val="22"/>
              </w:rPr>
              <w:t>7</w:t>
            </w:r>
          </w:p>
        </w:tc>
      </w:tr>
      <w:tr w:rsidR="00E7763C" w:rsidRPr="00E7763C" w:rsidTr="004F1D01">
        <w:trPr>
          <w:trHeight w:val="20"/>
        </w:trPr>
        <w:tc>
          <w:tcPr>
            <w:tcW w:w="201" w:type="pct"/>
            <w:shd w:val="clear" w:color="auto" w:fill="auto"/>
          </w:tcPr>
          <w:p w:rsidR="004F1D01" w:rsidRPr="00E7763C" w:rsidRDefault="004F1D01" w:rsidP="00D34340">
            <w:pPr>
              <w:keepNext/>
              <w:jc w:val="center"/>
              <w:rPr>
                <w:rFonts w:eastAsia="Calibri"/>
                <w:sz w:val="22"/>
                <w:szCs w:val="22"/>
              </w:rPr>
            </w:pPr>
            <w:r w:rsidRPr="00E7763C">
              <w:rPr>
                <w:rFonts w:eastAsia="Calibri"/>
                <w:sz w:val="22"/>
                <w:szCs w:val="22"/>
              </w:rPr>
              <w:t>1</w:t>
            </w:r>
          </w:p>
        </w:tc>
        <w:tc>
          <w:tcPr>
            <w:tcW w:w="1449" w:type="pct"/>
            <w:shd w:val="clear" w:color="auto" w:fill="auto"/>
          </w:tcPr>
          <w:p w:rsidR="004F1D01" w:rsidRPr="00E7763C" w:rsidRDefault="004F1D01" w:rsidP="00D34340">
            <w:pPr>
              <w:keepNext/>
              <w:jc w:val="both"/>
              <w:rPr>
                <w:rFonts w:eastAsia="Calibri"/>
                <w:sz w:val="22"/>
                <w:szCs w:val="22"/>
              </w:rPr>
            </w:pPr>
            <w:r w:rsidRPr="00E7763C">
              <w:rPr>
                <w:rFonts w:eastAsia="Calibri"/>
                <w:sz w:val="22"/>
                <w:szCs w:val="22"/>
              </w:rPr>
              <w:t>д. Лангерево</w:t>
            </w:r>
          </w:p>
        </w:tc>
        <w:tc>
          <w:tcPr>
            <w:tcW w:w="564" w:type="pct"/>
            <w:shd w:val="clear" w:color="auto" w:fill="auto"/>
          </w:tcPr>
          <w:p w:rsidR="004F1D01" w:rsidRPr="00E7763C" w:rsidRDefault="00AD02E0" w:rsidP="00D15155">
            <w:pPr>
              <w:keepNext/>
              <w:jc w:val="center"/>
              <w:rPr>
                <w:rFonts w:eastAsia="Calibri"/>
                <w:sz w:val="22"/>
                <w:szCs w:val="22"/>
              </w:rPr>
            </w:pPr>
            <w:r w:rsidRPr="00E7763C">
              <w:rPr>
                <w:rFonts w:eastAsia="Calibri"/>
                <w:sz w:val="22"/>
                <w:szCs w:val="22"/>
              </w:rPr>
              <w:t>393</w:t>
            </w:r>
            <w:r w:rsidR="004F1D01" w:rsidRPr="00E7763C">
              <w:rPr>
                <w:rFonts w:eastAsia="Calibri"/>
                <w:sz w:val="22"/>
                <w:szCs w:val="22"/>
              </w:rPr>
              <w:t xml:space="preserve"> чел.</w:t>
            </w:r>
          </w:p>
        </w:tc>
        <w:tc>
          <w:tcPr>
            <w:tcW w:w="697" w:type="pct"/>
            <w:shd w:val="clear" w:color="auto" w:fill="auto"/>
          </w:tcPr>
          <w:p w:rsidR="004F1D01" w:rsidRPr="00E7763C" w:rsidRDefault="004F1D01" w:rsidP="00D34340">
            <w:pPr>
              <w:keepNext/>
              <w:jc w:val="center"/>
              <w:rPr>
                <w:rFonts w:eastAsia="Calibri"/>
                <w:sz w:val="22"/>
                <w:szCs w:val="22"/>
              </w:rPr>
            </w:pPr>
            <w:r w:rsidRPr="00E7763C">
              <w:rPr>
                <w:rFonts w:eastAsia="Calibri"/>
                <w:sz w:val="22"/>
                <w:szCs w:val="22"/>
              </w:rPr>
              <w:t>240,097</w:t>
            </w:r>
          </w:p>
        </w:tc>
        <w:tc>
          <w:tcPr>
            <w:tcW w:w="697" w:type="pct"/>
          </w:tcPr>
          <w:p w:rsidR="004F1D01" w:rsidRPr="00E7763C" w:rsidRDefault="004F1D01" w:rsidP="00D34340">
            <w:pPr>
              <w:keepNext/>
              <w:jc w:val="center"/>
              <w:rPr>
                <w:rFonts w:eastAsia="Calibri"/>
                <w:sz w:val="22"/>
                <w:szCs w:val="22"/>
              </w:rPr>
            </w:pPr>
            <w:r w:rsidRPr="00E7763C">
              <w:rPr>
                <w:rFonts w:eastAsia="Calibri"/>
                <w:sz w:val="22"/>
                <w:szCs w:val="22"/>
              </w:rPr>
              <w:t>1,533</w:t>
            </w:r>
          </w:p>
        </w:tc>
        <w:tc>
          <w:tcPr>
            <w:tcW w:w="697" w:type="pct"/>
            <w:vAlign w:val="bottom"/>
          </w:tcPr>
          <w:p w:rsidR="004F1D01" w:rsidRPr="00E7763C" w:rsidRDefault="00AD02E0" w:rsidP="00AD02E0">
            <w:pPr>
              <w:keepNext/>
              <w:jc w:val="center"/>
              <w:rPr>
                <w:rFonts w:eastAsia="Calibri"/>
                <w:sz w:val="22"/>
                <w:szCs w:val="22"/>
              </w:rPr>
            </w:pPr>
            <w:r w:rsidRPr="00E7763C">
              <w:rPr>
                <w:rFonts w:eastAsia="Calibri"/>
                <w:sz w:val="22"/>
                <w:szCs w:val="22"/>
              </w:rPr>
              <w:t>94</w:t>
            </w:r>
            <w:r w:rsidR="004F1D01" w:rsidRPr="00E7763C">
              <w:rPr>
                <w:rFonts w:eastAsia="Calibri"/>
                <w:sz w:val="22"/>
                <w:szCs w:val="22"/>
              </w:rPr>
              <w:t>,</w:t>
            </w:r>
            <w:r w:rsidRPr="00E7763C">
              <w:rPr>
                <w:rFonts w:eastAsia="Calibri"/>
                <w:sz w:val="22"/>
                <w:szCs w:val="22"/>
              </w:rPr>
              <w:t>4</w:t>
            </w:r>
          </w:p>
        </w:tc>
        <w:tc>
          <w:tcPr>
            <w:tcW w:w="696" w:type="pct"/>
            <w:shd w:val="clear" w:color="auto" w:fill="auto"/>
            <w:vAlign w:val="bottom"/>
          </w:tcPr>
          <w:p w:rsidR="004F1D01" w:rsidRPr="00E7763C" w:rsidRDefault="00AD02E0" w:rsidP="00AD02E0">
            <w:pPr>
              <w:keepNext/>
              <w:jc w:val="center"/>
              <w:rPr>
                <w:rFonts w:eastAsia="Calibri"/>
                <w:sz w:val="22"/>
                <w:szCs w:val="22"/>
              </w:rPr>
            </w:pPr>
            <w:r w:rsidRPr="00E7763C">
              <w:rPr>
                <w:rFonts w:eastAsia="Calibri"/>
                <w:sz w:val="22"/>
                <w:szCs w:val="22"/>
              </w:rPr>
              <w:t>0</w:t>
            </w:r>
            <w:r w:rsidR="004F1D01" w:rsidRPr="00E7763C">
              <w:rPr>
                <w:rFonts w:eastAsia="Calibri"/>
                <w:sz w:val="22"/>
                <w:szCs w:val="22"/>
              </w:rPr>
              <w:t>,</w:t>
            </w:r>
            <w:r w:rsidRPr="00E7763C">
              <w:rPr>
                <w:rFonts w:eastAsia="Calibri"/>
                <w:sz w:val="22"/>
                <w:szCs w:val="22"/>
              </w:rPr>
              <w:t>6</w:t>
            </w:r>
          </w:p>
        </w:tc>
      </w:tr>
      <w:tr w:rsidR="007103A8" w:rsidRPr="00E7763C" w:rsidTr="004F1D01">
        <w:trPr>
          <w:trHeight w:val="20"/>
        </w:trPr>
        <w:tc>
          <w:tcPr>
            <w:tcW w:w="201" w:type="pct"/>
            <w:shd w:val="clear" w:color="auto" w:fill="auto"/>
          </w:tcPr>
          <w:p w:rsidR="004F1D01" w:rsidRPr="00E7763C" w:rsidRDefault="004F1D01" w:rsidP="00D34340">
            <w:pPr>
              <w:jc w:val="center"/>
              <w:rPr>
                <w:rFonts w:eastAsia="Calibri"/>
                <w:sz w:val="22"/>
                <w:szCs w:val="22"/>
              </w:rPr>
            </w:pPr>
            <w:r w:rsidRPr="00E7763C">
              <w:rPr>
                <w:rFonts w:eastAsia="Calibri"/>
                <w:sz w:val="22"/>
                <w:szCs w:val="22"/>
              </w:rPr>
              <w:t>2</w:t>
            </w:r>
          </w:p>
        </w:tc>
        <w:tc>
          <w:tcPr>
            <w:tcW w:w="1449" w:type="pct"/>
            <w:shd w:val="clear" w:color="auto" w:fill="auto"/>
          </w:tcPr>
          <w:p w:rsidR="004F1D01" w:rsidRPr="00E7763C" w:rsidRDefault="004F1D01" w:rsidP="00D34340">
            <w:pPr>
              <w:jc w:val="both"/>
              <w:rPr>
                <w:rFonts w:eastAsia="Calibri"/>
                <w:sz w:val="22"/>
                <w:szCs w:val="22"/>
              </w:rPr>
            </w:pPr>
            <w:r w:rsidRPr="00E7763C">
              <w:rPr>
                <w:rFonts w:eastAsia="Calibri"/>
                <w:sz w:val="22"/>
                <w:szCs w:val="22"/>
              </w:rPr>
              <w:t>д. Малое Коновалово</w:t>
            </w:r>
          </w:p>
        </w:tc>
        <w:tc>
          <w:tcPr>
            <w:tcW w:w="564" w:type="pct"/>
            <w:shd w:val="clear" w:color="auto" w:fill="auto"/>
          </w:tcPr>
          <w:p w:rsidR="004F1D01" w:rsidRPr="00E7763C" w:rsidRDefault="00AD02E0" w:rsidP="00D34340">
            <w:pPr>
              <w:jc w:val="center"/>
              <w:rPr>
                <w:rFonts w:eastAsia="Calibri"/>
                <w:sz w:val="22"/>
                <w:szCs w:val="22"/>
              </w:rPr>
            </w:pPr>
            <w:r w:rsidRPr="00E7763C">
              <w:rPr>
                <w:rFonts w:eastAsia="Calibri"/>
                <w:sz w:val="22"/>
                <w:szCs w:val="22"/>
              </w:rPr>
              <w:t>2222</w:t>
            </w:r>
            <w:r w:rsidR="004F1D01" w:rsidRPr="00E7763C">
              <w:rPr>
                <w:rFonts w:eastAsia="Calibri"/>
                <w:sz w:val="22"/>
                <w:szCs w:val="22"/>
              </w:rPr>
              <w:t xml:space="preserve"> чел.</w:t>
            </w:r>
          </w:p>
        </w:tc>
        <w:tc>
          <w:tcPr>
            <w:tcW w:w="697" w:type="pct"/>
            <w:shd w:val="clear" w:color="auto" w:fill="auto"/>
          </w:tcPr>
          <w:p w:rsidR="004F1D01" w:rsidRPr="00E7763C" w:rsidRDefault="004F1D01" w:rsidP="00D34340">
            <w:pPr>
              <w:jc w:val="center"/>
              <w:rPr>
                <w:rFonts w:eastAsia="Calibri"/>
                <w:sz w:val="22"/>
                <w:szCs w:val="22"/>
              </w:rPr>
            </w:pPr>
            <w:r w:rsidRPr="00E7763C">
              <w:rPr>
                <w:rFonts w:eastAsia="Calibri"/>
                <w:sz w:val="22"/>
                <w:szCs w:val="22"/>
              </w:rPr>
              <w:t>240,097</w:t>
            </w:r>
          </w:p>
        </w:tc>
        <w:tc>
          <w:tcPr>
            <w:tcW w:w="697" w:type="pct"/>
          </w:tcPr>
          <w:p w:rsidR="004F1D01" w:rsidRPr="00E7763C" w:rsidRDefault="004F1D01" w:rsidP="00D34340">
            <w:pPr>
              <w:jc w:val="center"/>
              <w:rPr>
                <w:rFonts w:eastAsia="Calibri"/>
                <w:sz w:val="22"/>
                <w:szCs w:val="22"/>
              </w:rPr>
            </w:pPr>
            <w:r w:rsidRPr="00E7763C">
              <w:rPr>
                <w:rFonts w:eastAsia="Calibri"/>
                <w:sz w:val="22"/>
                <w:szCs w:val="22"/>
              </w:rPr>
              <w:t>1,533</w:t>
            </w:r>
          </w:p>
        </w:tc>
        <w:tc>
          <w:tcPr>
            <w:tcW w:w="697" w:type="pct"/>
            <w:vAlign w:val="bottom"/>
          </w:tcPr>
          <w:p w:rsidR="004F1D01" w:rsidRPr="00E7763C" w:rsidRDefault="00AD02E0" w:rsidP="00AD02E0">
            <w:pPr>
              <w:jc w:val="center"/>
              <w:rPr>
                <w:rFonts w:eastAsia="Calibri"/>
                <w:sz w:val="22"/>
                <w:szCs w:val="22"/>
              </w:rPr>
            </w:pPr>
            <w:r w:rsidRPr="00E7763C">
              <w:rPr>
                <w:rFonts w:eastAsia="Calibri"/>
                <w:sz w:val="22"/>
                <w:szCs w:val="22"/>
              </w:rPr>
              <w:t>533</w:t>
            </w:r>
            <w:r w:rsidR="004F1D01" w:rsidRPr="00E7763C">
              <w:rPr>
                <w:rFonts w:eastAsia="Calibri"/>
                <w:sz w:val="22"/>
                <w:szCs w:val="22"/>
              </w:rPr>
              <w:t>,</w:t>
            </w:r>
            <w:r w:rsidRPr="00E7763C">
              <w:rPr>
                <w:rFonts w:eastAsia="Calibri"/>
                <w:sz w:val="22"/>
                <w:szCs w:val="22"/>
              </w:rPr>
              <w:t>5</w:t>
            </w:r>
          </w:p>
        </w:tc>
        <w:tc>
          <w:tcPr>
            <w:tcW w:w="696" w:type="pct"/>
            <w:shd w:val="clear" w:color="auto" w:fill="auto"/>
            <w:vAlign w:val="bottom"/>
          </w:tcPr>
          <w:p w:rsidR="004F1D01" w:rsidRPr="00E7763C" w:rsidRDefault="00AD02E0" w:rsidP="00AD02E0">
            <w:pPr>
              <w:jc w:val="center"/>
              <w:rPr>
                <w:rFonts w:eastAsia="Calibri"/>
                <w:sz w:val="22"/>
                <w:szCs w:val="22"/>
              </w:rPr>
            </w:pPr>
            <w:r w:rsidRPr="00E7763C">
              <w:rPr>
                <w:rFonts w:eastAsia="Calibri"/>
                <w:sz w:val="22"/>
                <w:szCs w:val="22"/>
              </w:rPr>
              <w:t>3</w:t>
            </w:r>
            <w:r w:rsidR="004F1D01" w:rsidRPr="00E7763C">
              <w:rPr>
                <w:rFonts w:eastAsia="Calibri"/>
                <w:sz w:val="22"/>
                <w:szCs w:val="22"/>
              </w:rPr>
              <w:t>,</w:t>
            </w:r>
            <w:r w:rsidRPr="00E7763C">
              <w:rPr>
                <w:rFonts w:eastAsia="Calibri"/>
                <w:sz w:val="22"/>
                <w:szCs w:val="22"/>
              </w:rPr>
              <w:t>4</w:t>
            </w:r>
          </w:p>
        </w:tc>
      </w:tr>
    </w:tbl>
    <w:p w:rsidR="00F56897" w:rsidRPr="00E7763C" w:rsidRDefault="00F56897" w:rsidP="00D34340">
      <w:pPr>
        <w:autoSpaceDN w:val="0"/>
        <w:ind w:firstLine="709"/>
        <w:jc w:val="both"/>
      </w:pPr>
    </w:p>
    <w:p w:rsidR="00F56897" w:rsidRPr="00E7763C" w:rsidRDefault="00F56897" w:rsidP="00D34340">
      <w:pPr>
        <w:autoSpaceDN w:val="0"/>
        <w:ind w:firstLine="709"/>
        <w:jc w:val="both"/>
      </w:pPr>
      <w:r w:rsidRPr="00E7763C">
        <w:t>Требования к обращению с отходами установлены постановлением Правительства Российской Федерации от 12.11.2016 № 1156 «Об обращении с твердыми коммунальными отходами и внесении изменений в постановление Правительства Российской Федерации от 25 августа 2008 года № 641»,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rsidR="00F56897" w:rsidRPr="00E7763C" w:rsidRDefault="008E377C" w:rsidP="00D34340">
      <w:pPr>
        <w:autoSpaceDN w:val="0"/>
        <w:ind w:firstLine="709"/>
        <w:jc w:val="both"/>
      </w:pPr>
      <w:r w:rsidRPr="00E7763C">
        <w:lastRenderedPageBreak/>
        <w:t>При подготовке изменений в генеральный план</w:t>
      </w:r>
      <w:r w:rsidR="00F56897" w:rsidRPr="00E7763C">
        <w:t xml:space="preserve"> предусмотрена следующая система сбора </w:t>
      </w:r>
      <w:r w:rsidRPr="00E7763C">
        <w:t>твердых коммунальных отходов</w:t>
      </w:r>
      <w:r w:rsidR="00F56897" w:rsidRPr="00E7763C">
        <w:t xml:space="preserve">: </w:t>
      </w:r>
    </w:p>
    <w:p w:rsidR="00F56897" w:rsidRPr="00E7763C" w:rsidRDefault="008E377C" w:rsidP="00D34340">
      <w:pPr>
        <w:numPr>
          <w:ilvl w:val="0"/>
          <w:numId w:val="92"/>
        </w:numPr>
        <w:tabs>
          <w:tab w:val="left" w:pos="1080"/>
        </w:tabs>
        <w:autoSpaceDN w:val="0"/>
        <w:ind w:left="0" w:firstLine="720"/>
        <w:jc w:val="both"/>
      </w:pPr>
      <w:r w:rsidRPr="00E7763C">
        <w:t>с</w:t>
      </w:r>
      <w:r w:rsidR="00F56897" w:rsidRPr="00E7763C">
        <w:t>бор и накопление твёрдых коммунальных отходов на мусоросборных площадках, примыкающих к проездам в жилой застройке для обеспечения удобного подъезда мусоровозов, изолируются от мест отдыха и отделяются зелеными насаждениями с учетом требований СанПиН 2.1.3684-21: минимальное расстояние от контейнерной площадки для сбора мусора до жилых домов, земельных участков дошкольных образовательных организаций и общеобразовательных организаций, детских игровых площадок, площадок для занятий спортом – 8 м (при раздельном накоплении отходов). В проекте приняты контейнерной площадки (площадки для хозяйственных целей) раздельного</w:t>
      </w:r>
      <w:r w:rsidRPr="00E7763C">
        <w:t xml:space="preserve"> накопления отходов;</w:t>
      </w:r>
    </w:p>
    <w:p w:rsidR="00F56897" w:rsidRPr="00E7763C" w:rsidRDefault="00D15155" w:rsidP="00D34340">
      <w:pPr>
        <w:numPr>
          <w:ilvl w:val="0"/>
          <w:numId w:val="92"/>
        </w:numPr>
        <w:tabs>
          <w:tab w:val="left" w:pos="1080"/>
        </w:tabs>
        <w:autoSpaceDN w:val="0"/>
        <w:ind w:left="0" w:firstLine="720"/>
        <w:jc w:val="both"/>
      </w:pPr>
      <w:r w:rsidRPr="00E7763C">
        <w:t>вывоз твердых коммунальных отходов, образующихся на территории населенных пунктов, будут осуществлять уполномоченные организации на ближайшие полигоны твердых бытовых отходов в соответствии с Территориальной схемой обращения с отходами, в том числе с твердыми коммунальными отходами, утвержденной приказом комитета Ленинградской области по обращению с отходами от 17 декабря 2021 года № 19</w:t>
      </w:r>
      <w:r w:rsidR="00F56897" w:rsidRPr="00E7763C">
        <w:t>.</w:t>
      </w:r>
    </w:p>
    <w:p w:rsidR="005B57C7" w:rsidRPr="00E7763C" w:rsidRDefault="005B57C7" w:rsidP="00D34340">
      <w:pPr>
        <w:pStyle w:val="ad"/>
        <w:spacing w:after="0"/>
        <w:ind w:left="0" w:firstLine="709"/>
        <w:jc w:val="both"/>
      </w:pPr>
      <w:r w:rsidRPr="00E7763C">
        <w:t>В соответствии с областным законом Ленинградской области от 14 декабря 2011 года № 108-оз «Об отдельных вопросах осуществления градостроительной деятельности на территории Ленинградской области» (с изменениями) места (площадки) накопления твердых коммунальных отходов, находящиеся в собственности сельского поселения</w:t>
      </w:r>
      <w:r w:rsidR="00D15155" w:rsidRPr="00E7763C">
        <w:t>,</w:t>
      </w:r>
      <w:r w:rsidRPr="00E7763C">
        <w:t xml:space="preserve"> относятся к объектам местного значения сельского поселения, подлежащим отображению в генеральном плане сельского поселения.</w:t>
      </w:r>
    </w:p>
    <w:p w:rsidR="00F74708" w:rsidRPr="00E7763C" w:rsidRDefault="00F74708" w:rsidP="00D34340">
      <w:pPr>
        <w:pStyle w:val="ad"/>
        <w:spacing w:after="0"/>
        <w:ind w:left="0" w:firstLine="709"/>
        <w:jc w:val="both"/>
      </w:pPr>
      <w:r w:rsidRPr="00E7763C">
        <w:t>В соответствии с Реестром мест накопления твердых коммунальных отходов МО Пениковское сельское поселение в границах поселения зарегистрирован 51 объект, в том числе 16 объектов на балансе администрации муниципального образования Пениковское сельское поселение Ломоносовского муниципального района Ленинградской области.</w:t>
      </w:r>
    </w:p>
    <w:p w:rsidR="00F74708" w:rsidRPr="00E7763C" w:rsidRDefault="00F74708" w:rsidP="00D34340">
      <w:pPr>
        <w:pStyle w:val="ad"/>
        <w:spacing w:after="0"/>
        <w:ind w:left="0" w:firstLine="709"/>
        <w:jc w:val="both"/>
      </w:pPr>
      <w:r w:rsidRPr="00E7763C">
        <w:t>Места накопления ТКО муниципальной собственности расположены в зонах индивидуальной жилой застройки</w:t>
      </w:r>
      <w:r w:rsidR="00273169" w:rsidRPr="00E7763C">
        <w:t>, в том числе</w:t>
      </w:r>
      <w:r w:rsidRPr="00E7763C">
        <w:t xml:space="preserve"> 2 объекта в д. Лангерево и </w:t>
      </w:r>
      <w:r w:rsidR="00273169" w:rsidRPr="00E7763C">
        <w:t>1 объект</w:t>
      </w:r>
      <w:r w:rsidRPr="00E7763C">
        <w:t xml:space="preserve"> в </w:t>
      </w:r>
      <w:r w:rsidR="00273169" w:rsidRPr="00E7763C">
        <w:t>д. Малое Коновалово</w:t>
      </w:r>
      <w:r w:rsidRPr="00E7763C">
        <w:t>.</w:t>
      </w:r>
    </w:p>
    <w:p w:rsidR="00DB1EBF" w:rsidRPr="00E7763C" w:rsidRDefault="00DB1EBF" w:rsidP="00D34340">
      <w:pPr>
        <w:pStyle w:val="ad"/>
        <w:spacing w:after="0"/>
        <w:ind w:left="0" w:firstLine="709"/>
        <w:jc w:val="both"/>
      </w:pPr>
    </w:p>
    <w:p w:rsidR="00154FD2" w:rsidRPr="00E7763C" w:rsidRDefault="00740A46" w:rsidP="00D34340">
      <w:pPr>
        <w:pStyle w:val="22"/>
        <w:spacing w:before="0"/>
        <w:jc w:val="center"/>
        <w:rPr>
          <w:rFonts w:ascii="Times New Roman" w:hAnsi="Times New Roman"/>
          <w:color w:val="auto"/>
          <w:sz w:val="24"/>
          <w:szCs w:val="24"/>
        </w:rPr>
      </w:pPr>
      <w:bookmarkStart w:id="72" w:name="_Toc209905866"/>
      <w:r w:rsidRPr="00E7763C">
        <w:rPr>
          <w:rFonts w:ascii="Times New Roman" w:hAnsi="Times New Roman"/>
          <w:color w:val="auto"/>
          <w:sz w:val="24"/>
          <w:szCs w:val="24"/>
        </w:rPr>
        <w:t>3.4. Транспортное обслуживание территории</w:t>
      </w:r>
      <w:bookmarkEnd w:id="72"/>
    </w:p>
    <w:p w:rsidR="00154FD2" w:rsidRPr="00E7763C" w:rsidRDefault="00154FD2" w:rsidP="00D34340">
      <w:pPr>
        <w:pStyle w:val="afffc"/>
        <w:spacing w:before="0" w:after="0"/>
        <w:ind w:firstLine="709"/>
      </w:pPr>
    </w:p>
    <w:p w:rsidR="004B6B95" w:rsidRPr="00E7763C" w:rsidRDefault="004B6B95" w:rsidP="00D34340">
      <w:pPr>
        <w:keepNext/>
        <w:ind w:firstLine="709"/>
        <w:jc w:val="both"/>
      </w:pPr>
      <w:r w:rsidRPr="00E7763C">
        <w:t>Предложения по развитию объектов транспортной инфраструктуры местного значения поселения применительно к территории проектирования подготовлены на основании анализа существующей ситуации, а также сведений о планируемых объектах транспортной инфраструктуры федерального, регионального значения, местного значения муниципального района с учетом требований местных нормативов градостроительного проектирования и прочих нормативных правовых актов, регламентирующих развитие объектов транспортной инфраструктуры.</w:t>
      </w:r>
    </w:p>
    <w:p w:rsidR="00270CCF" w:rsidRPr="00E7763C" w:rsidRDefault="00270CCF" w:rsidP="00D34340">
      <w:pPr>
        <w:pStyle w:val="afffc"/>
        <w:spacing w:before="0" w:after="0"/>
        <w:ind w:firstLine="709"/>
      </w:pPr>
    </w:p>
    <w:p w:rsidR="00270CCF" w:rsidRPr="00E7763C" w:rsidRDefault="00270CCF" w:rsidP="00D34340">
      <w:pPr>
        <w:pStyle w:val="22"/>
        <w:numPr>
          <w:ilvl w:val="2"/>
          <w:numId w:val="91"/>
        </w:numPr>
        <w:spacing w:before="0"/>
        <w:ind w:left="0" w:firstLine="0"/>
        <w:jc w:val="center"/>
        <w:rPr>
          <w:rFonts w:ascii="Times New Roman" w:hAnsi="Times New Roman"/>
          <w:color w:val="auto"/>
          <w:sz w:val="24"/>
          <w:szCs w:val="24"/>
        </w:rPr>
      </w:pPr>
      <w:bookmarkStart w:id="73" w:name="_Toc209905867"/>
      <w:r w:rsidRPr="00E7763C">
        <w:rPr>
          <w:rFonts w:ascii="Times New Roman" w:hAnsi="Times New Roman"/>
          <w:color w:val="auto"/>
          <w:sz w:val="24"/>
          <w:szCs w:val="24"/>
        </w:rPr>
        <w:t>Объекты внешнего транспорта</w:t>
      </w:r>
      <w:bookmarkEnd w:id="73"/>
    </w:p>
    <w:p w:rsidR="00270CCF" w:rsidRPr="00E7763C" w:rsidRDefault="00270CCF" w:rsidP="00D34340">
      <w:pPr>
        <w:keepNext/>
        <w:ind w:firstLine="709"/>
        <w:jc w:val="both"/>
      </w:pPr>
    </w:p>
    <w:p w:rsidR="004B6B95" w:rsidRPr="00E7763C" w:rsidRDefault="004B6B95" w:rsidP="00D34340">
      <w:pPr>
        <w:ind w:firstLine="709"/>
        <w:rPr>
          <w:b/>
        </w:rPr>
      </w:pPr>
      <w:r w:rsidRPr="00E7763C">
        <w:rPr>
          <w:b/>
        </w:rPr>
        <w:t>Автомобильные дороги общего пользования</w:t>
      </w:r>
    </w:p>
    <w:p w:rsidR="004B6B95" w:rsidRPr="00E7763C" w:rsidRDefault="004B6B95" w:rsidP="00D34340">
      <w:pPr>
        <w:keepNext/>
        <w:ind w:firstLine="709"/>
        <w:jc w:val="both"/>
      </w:pPr>
      <w:r w:rsidRPr="00E7763C">
        <w:t xml:space="preserve">Внешние транспортные связи территории проектирования ориентированы на автомобильную дорогу общего пользования регионального значения Сойкино – Малая Ижора (учетный номер 41К-245), обеспечивающую сообщение с административным центром Пениковского сельского поселения, с административным центром Ломоносовского муниципального района, а также выход на внешние автодорожные связи с Санкт-Петербургом. Автомобильная дорога </w:t>
      </w:r>
      <w:r w:rsidRPr="00E7763C">
        <w:rPr>
          <w:lang w:val="en-US"/>
        </w:rPr>
        <w:t>IV</w:t>
      </w:r>
      <w:r w:rsidRPr="00E7763C">
        <w:t xml:space="preserve"> технической категории, число полос движения – 2, покрытие проезжей части – асфальтобетонное. </w:t>
      </w:r>
    </w:p>
    <w:p w:rsidR="004B6B95" w:rsidRPr="00E7763C" w:rsidRDefault="004B6B95" w:rsidP="00D34340">
      <w:pPr>
        <w:keepNext/>
        <w:ind w:firstLine="709"/>
        <w:jc w:val="both"/>
      </w:pPr>
      <w:r w:rsidRPr="00E7763C">
        <w:t xml:space="preserve">Автомобильная дорога Сойкино – Малая Ижора пересекает зоны жилой застройки </w:t>
      </w:r>
      <w:r w:rsidRPr="00E7763C">
        <w:rPr>
          <w:lang w:bidi="ru-RU"/>
        </w:rPr>
        <w:t>д. Лангерево и д. Малое Коновалово</w:t>
      </w:r>
      <w:r w:rsidRPr="00E7763C">
        <w:t xml:space="preserve"> и формирует транспортно-планировочный каркас населенных </w:t>
      </w:r>
      <w:r w:rsidRPr="00E7763C">
        <w:lastRenderedPageBreak/>
        <w:t>пунктов, который дополняется улично-дорожной сетью. Протяженность участка автомобильной дороги в границах территории проектирования</w:t>
      </w:r>
      <w:r w:rsidRPr="00E7763C">
        <w:rPr>
          <w:lang w:bidi="ru-RU"/>
        </w:rPr>
        <w:t xml:space="preserve"> составляет 1,74 км.</w:t>
      </w:r>
    </w:p>
    <w:p w:rsidR="004B6B95" w:rsidRPr="00E7763C" w:rsidRDefault="004B6B95" w:rsidP="00D34340">
      <w:pPr>
        <w:ind w:firstLine="709"/>
        <w:jc w:val="both"/>
        <w:rPr>
          <w:lang w:bidi="ru-RU"/>
        </w:rPr>
      </w:pPr>
      <w:r w:rsidRPr="00E7763C">
        <w:rPr>
          <w:lang w:bidi="ru-RU"/>
        </w:rPr>
        <w:t xml:space="preserve">По данным государственного казенного учреждения «Управление автомобильных дорог Ленинградской области» на автомобильной дороге </w:t>
      </w:r>
      <w:r w:rsidRPr="00E7763C">
        <w:t xml:space="preserve">Сойкино – Малая Ижора </w:t>
      </w:r>
      <w:r w:rsidRPr="00E7763C">
        <w:rPr>
          <w:lang w:bidi="ru-RU"/>
        </w:rPr>
        <w:t xml:space="preserve">мест концентрации дорожно-транспортных происшествий не выявлено. При этом согласно </w:t>
      </w:r>
      <w:r w:rsidRPr="00E7763C">
        <w:t xml:space="preserve">статистическим данным </w:t>
      </w:r>
      <w:r w:rsidR="00526364" w:rsidRPr="00E7763C">
        <w:t>Госавтоинспекции МВД России</w:t>
      </w:r>
      <w:r w:rsidRPr="00E7763C">
        <w:rPr>
          <w:lang w:bidi="ru-RU"/>
        </w:rPr>
        <w:t xml:space="preserve"> за последние 5 лет в границах территории проектирования произошло 4 дорожно-транспортных происшествия, сконцентрированных преимущественно в центральной части д. Лангерево.</w:t>
      </w:r>
    </w:p>
    <w:p w:rsidR="004B6B95" w:rsidRPr="00E7763C" w:rsidRDefault="004B6B95" w:rsidP="00D34340">
      <w:pPr>
        <w:ind w:firstLine="709"/>
        <w:jc w:val="both"/>
        <w:rPr>
          <w:lang w:bidi="ru-RU"/>
        </w:rPr>
      </w:pPr>
      <w:r w:rsidRPr="00E7763C">
        <w:rPr>
          <w:lang w:bidi="ru-RU"/>
        </w:rPr>
        <w:t xml:space="preserve">Наличие развитой автодорожной сети в непосредственной близости к Санкт-Петербургу является одним из важных транспортных факторов, определяющих потенциал развития проектируемой территории. </w:t>
      </w:r>
    </w:p>
    <w:p w:rsidR="004B6B95" w:rsidRPr="00E7763C" w:rsidRDefault="004B6B95" w:rsidP="00D34340">
      <w:pPr>
        <w:ind w:firstLine="709"/>
        <w:jc w:val="both"/>
        <w:rPr>
          <w:lang w:bidi="ru-RU"/>
        </w:rPr>
      </w:pPr>
      <w:r w:rsidRPr="00E7763C">
        <w:rPr>
          <w:lang w:bidi="ru-RU"/>
        </w:rPr>
        <w:t>В соответствии с документами территориального планирования на проектируемой территории не предусмотрены мероприятия по развитию сети автомобильных дорог федерального и регионального значения.</w:t>
      </w:r>
    </w:p>
    <w:p w:rsidR="004B6B95" w:rsidRPr="00E7763C" w:rsidRDefault="004B6B95" w:rsidP="00D34340">
      <w:pPr>
        <w:ind w:firstLine="709"/>
        <w:jc w:val="both"/>
        <w:rPr>
          <w:lang w:bidi="ru-RU"/>
        </w:rPr>
      </w:pPr>
      <w:r w:rsidRPr="00E7763C">
        <w:rPr>
          <w:lang w:bidi="ru-RU"/>
        </w:rPr>
        <w:t xml:space="preserve">В соответствии со </w:t>
      </w:r>
      <w:r w:rsidR="00D50CF3" w:rsidRPr="00E7763C">
        <w:rPr>
          <w:lang w:bidi="ru-RU"/>
        </w:rPr>
        <w:t>С</w:t>
      </w:r>
      <w:r w:rsidRPr="00E7763C">
        <w:rPr>
          <w:lang w:bidi="ru-RU"/>
        </w:rPr>
        <w:t xml:space="preserve">хемой территориального планирования Ломоносовского муниципального района Ленинградской области, утвержденной </w:t>
      </w:r>
      <w:r w:rsidRPr="00E7763C">
        <w:t>постановлением Правительства Ленинградской области от 20 сентября 2021 года № 605</w:t>
      </w:r>
      <w:r w:rsidRPr="00E7763C">
        <w:rPr>
          <w:lang w:bidi="ru-RU"/>
        </w:rPr>
        <w:t>, вдоль северной границы территории проектирования предусмотрено строительство автомобильной дороги местного значения муниципального района «</w:t>
      </w:r>
      <w:r w:rsidRPr="00E7763C">
        <w:t xml:space="preserve">Подъезд к планируемому межпоселенческому кладбищу от д. Верхняя Бронна» </w:t>
      </w:r>
      <w:r w:rsidRPr="00E7763C">
        <w:rPr>
          <w:lang w:val="en-US"/>
        </w:rPr>
        <w:t>V</w:t>
      </w:r>
      <w:r w:rsidRPr="00E7763C">
        <w:t xml:space="preserve"> технической категории.</w:t>
      </w:r>
    </w:p>
    <w:p w:rsidR="00270CCF" w:rsidRPr="00E7763C" w:rsidRDefault="00270CCF" w:rsidP="00D34340">
      <w:pPr>
        <w:jc w:val="both"/>
        <w:rPr>
          <w:lang w:bidi="ru-RU"/>
        </w:rPr>
      </w:pPr>
    </w:p>
    <w:p w:rsidR="00270CCF" w:rsidRPr="00E7763C" w:rsidRDefault="00270CCF" w:rsidP="00D34340">
      <w:pPr>
        <w:pStyle w:val="22"/>
        <w:numPr>
          <w:ilvl w:val="2"/>
          <w:numId w:val="91"/>
        </w:numPr>
        <w:spacing w:before="0"/>
        <w:ind w:left="0" w:firstLine="0"/>
        <w:jc w:val="center"/>
        <w:rPr>
          <w:rFonts w:ascii="Times New Roman" w:hAnsi="Times New Roman"/>
          <w:color w:val="auto"/>
          <w:sz w:val="24"/>
          <w:szCs w:val="24"/>
        </w:rPr>
      </w:pPr>
      <w:bookmarkStart w:id="74" w:name="_Toc209905868"/>
      <w:r w:rsidRPr="00E7763C">
        <w:rPr>
          <w:rFonts w:ascii="Times New Roman" w:hAnsi="Times New Roman"/>
          <w:color w:val="auto"/>
          <w:sz w:val="24"/>
          <w:szCs w:val="24"/>
        </w:rPr>
        <w:t>Улично-дорожная сеть населенных пунктов</w:t>
      </w:r>
      <w:bookmarkEnd w:id="74"/>
    </w:p>
    <w:p w:rsidR="00270CCF" w:rsidRPr="00E7763C" w:rsidRDefault="00270CCF" w:rsidP="00D34340">
      <w:pPr>
        <w:keepNext/>
        <w:jc w:val="both"/>
        <w:rPr>
          <w:lang w:bidi="ru-RU"/>
        </w:rPr>
      </w:pPr>
    </w:p>
    <w:p w:rsidR="004B6B95" w:rsidRPr="00E7763C" w:rsidRDefault="004B6B95" w:rsidP="00D34340">
      <w:pPr>
        <w:keepNext/>
        <w:ind w:firstLine="709"/>
        <w:jc w:val="both"/>
        <w:rPr>
          <w:b/>
          <w:lang w:bidi="ru-RU"/>
        </w:rPr>
      </w:pPr>
      <w:r w:rsidRPr="00E7763C">
        <w:rPr>
          <w:b/>
          <w:lang w:bidi="ru-RU"/>
        </w:rPr>
        <w:t>Существующее положение</w:t>
      </w:r>
    </w:p>
    <w:p w:rsidR="004B6B95" w:rsidRPr="00E7763C" w:rsidRDefault="004B6B95" w:rsidP="00D34340">
      <w:pPr>
        <w:keepNext/>
        <w:ind w:firstLine="709"/>
        <w:jc w:val="both"/>
        <w:rPr>
          <w:lang w:bidi="ru-RU"/>
        </w:rPr>
      </w:pPr>
      <w:r w:rsidRPr="00E7763C">
        <w:rPr>
          <w:lang w:bidi="ru-RU"/>
        </w:rPr>
        <w:t>Классификация улично-дорожной сети в границах населенных пунктов принимается в соответствии с п</w:t>
      </w:r>
      <w:r w:rsidR="00C827B6" w:rsidRPr="00E7763C">
        <w:rPr>
          <w:lang w:bidi="ru-RU"/>
        </w:rPr>
        <w:t>унктом</w:t>
      </w:r>
      <w:r w:rsidRPr="00E7763C">
        <w:rPr>
          <w:lang w:bidi="ru-RU"/>
        </w:rPr>
        <w:t xml:space="preserve"> 2.3.13 местных нормативов градостроительного проектирования Ленинградской области, утвержденных постановлением Правительства Ленинградской области от 04.12.2017 №</w:t>
      </w:r>
      <w:r w:rsidR="003F717B" w:rsidRPr="00E7763C">
        <w:rPr>
          <w:lang w:bidi="ru-RU"/>
        </w:rPr>
        <w:t xml:space="preserve"> </w:t>
      </w:r>
      <w:r w:rsidRPr="00E7763C">
        <w:rPr>
          <w:lang w:bidi="ru-RU"/>
        </w:rPr>
        <w:t xml:space="preserve">525 (с изменениями на 26.09.2024), по таблице 11.4 СП 42.13330.2016. Свод правил. Градостроительство. Планировка и застройка городских и сельских поселений. Актуализированная редакция СНиП 2.07.01-89* (далее </w:t>
      </w:r>
      <w:r w:rsidRPr="00E7763C">
        <w:t>–</w:t>
      </w:r>
      <w:r w:rsidRPr="00E7763C">
        <w:rPr>
          <w:lang w:bidi="ru-RU"/>
        </w:rPr>
        <w:t xml:space="preserve"> СП 42.13330.2016).</w:t>
      </w:r>
    </w:p>
    <w:p w:rsidR="004B6B95" w:rsidRPr="00E7763C" w:rsidRDefault="004B6B95" w:rsidP="00D34340">
      <w:pPr>
        <w:ind w:firstLine="709"/>
        <w:jc w:val="both"/>
        <w:rPr>
          <w:lang w:bidi="ru-RU"/>
        </w:rPr>
      </w:pPr>
      <w:r w:rsidRPr="00E7763C">
        <w:rPr>
          <w:lang w:bidi="ru-RU"/>
        </w:rPr>
        <w:t xml:space="preserve">На основании анализа сложившегося транспортно-планировочного каркаса и функционального назначения улиц и дорог в границах </w:t>
      </w:r>
      <w:r w:rsidRPr="00E7763C">
        <w:t xml:space="preserve">д. </w:t>
      </w:r>
      <w:r w:rsidRPr="00E7763C">
        <w:rPr>
          <w:lang w:bidi="ru-RU"/>
        </w:rPr>
        <w:t>Лангерево и д. Малое Коновалово можно выделить следующие категории:</w:t>
      </w:r>
    </w:p>
    <w:p w:rsidR="004B6B95" w:rsidRPr="00E7763C" w:rsidRDefault="004B6B95" w:rsidP="00D34340">
      <w:pPr>
        <w:pStyle w:val="afff1"/>
        <w:numPr>
          <w:ilvl w:val="0"/>
          <w:numId w:val="100"/>
        </w:numPr>
        <w:tabs>
          <w:tab w:val="left" w:pos="993"/>
        </w:tabs>
        <w:ind w:left="0" w:firstLine="709"/>
        <w:jc w:val="both"/>
      </w:pPr>
      <w:r w:rsidRPr="00E7763C">
        <w:t xml:space="preserve">основные улицы сельского населенного пункта, обеспечивающие выходы на внешние автомобильные дороги и осуществляющие основные транспортные и пешеходные связи населенных пунктов. В границах д. </w:t>
      </w:r>
      <w:r w:rsidRPr="00E7763C">
        <w:rPr>
          <w:lang w:bidi="ru-RU"/>
        </w:rPr>
        <w:t xml:space="preserve">Лангерево и д. Малое Коновалово роль основных улиц выполняет автомобильная дорога регионального значения </w:t>
      </w:r>
      <w:r w:rsidRPr="00E7763C">
        <w:t xml:space="preserve">Сойкино – Малая Ижора, также основной улицей служит ул. Пениковская в д. Лангерево, обеспечивающая сообщение с административным центром поселения – </w:t>
      </w:r>
      <w:r w:rsidRPr="00E7763C">
        <w:softHyphen/>
        <w:t>д. Пеники.</w:t>
      </w:r>
    </w:p>
    <w:p w:rsidR="004B6B95" w:rsidRPr="00E7763C" w:rsidRDefault="004B6B95" w:rsidP="00D34340">
      <w:pPr>
        <w:pStyle w:val="afff1"/>
        <w:numPr>
          <w:ilvl w:val="0"/>
          <w:numId w:val="100"/>
        </w:numPr>
        <w:tabs>
          <w:tab w:val="left" w:pos="993"/>
        </w:tabs>
        <w:ind w:left="0" w:firstLine="709"/>
        <w:jc w:val="both"/>
      </w:pPr>
      <w:r w:rsidRPr="00E7763C">
        <w:t>местные улицы, обеспечивающие связи жилой застройки с основными улицами: ул. Озерковая, ул. Садовая, ул. Лесная, ул. Заводская, ул. Малая Садовая, ул. Центральная в д. Лангерево и ул. Центральная, ул. Луговая, ул. Земляничная, пер. Травяной в д. Малое Коновалово.</w:t>
      </w:r>
    </w:p>
    <w:p w:rsidR="004B6B95" w:rsidRPr="00E7763C" w:rsidRDefault="004B6B95" w:rsidP="00D34340">
      <w:pPr>
        <w:pStyle w:val="afff1"/>
        <w:numPr>
          <w:ilvl w:val="0"/>
          <w:numId w:val="100"/>
        </w:numPr>
        <w:tabs>
          <w:tab w:val="left" w:pos="993"/>
        </w:tabs>
        <w:ind w:left="0" w:firstLine="709"/>
        <w:jc w:val="both"/>
      </w:pPr>
      <w:r w:rsidRPr="00E7763C">
        <w:t>проезды, обеспечивающие непосредственный подъезд к участкам жилой и производственной застройки.</w:t>
      </w:r>
    </w:p>
    <w:p w:rsidR="004B6B95" w:rsidRPr="00E7763C" w:rsidRDefault="004B6B95" w:rsidP="00D34340">
      <w:pPr>
        <w:ind w:firstLine="709"/>
        <w:jc w:val="both"/>
      </w:pPr>
      <w:r w:rsidRPr="00E7763C">
        <w:rPr>
          <w:lang w:bidi="ru-RU"/>
        </w:rPr>
        <w:t xml:space="preserve">Характеристика улично-дорожной сети в границах </w:t>
      </w:r>
      <w:r w:rsidRPr="00E7763C">
        <w:t xml:space="preserve">д. </w:t>
      </w:r>
      <w:r w:rsidRPr="00E7763C">
        <w:rPr>
          <w:lang w:bidi="ru-RU"/>
        </w:rPr>
        <w:t>Лангерево и д. Малое Коновалово согласно перечню автомобильных дорог общего пользования местного значения муниципального образования Пениковское сельское поселение, утвержденному решением совета депутатов муниципального образования Пениковское сельское поселение муниципального образования Ломоносовский муниципальный район от 9</w:t>
      </w:r>
      <w:r w:rsidR="00C12AAF" w:rsidRPr="00E7763C">
        <w:rPr>
          <w:lang w:bidi="ru-RU"/>
        </w:rPr>
        <w:t xml:space="preserve"> ноября </w:t>
      </w:r>
      <w:r w:rsidRPr="00E7763C">
        <w:rPr>
          <w:lang w:bidi="ru-RU"/>
        </w:rPr>
        <w:t>2022</w:t>
      </w:r>
      <w:r w:rsidR="00C12AAF" w:rsidRPr="00E7763C">
        <w:rPr>
          <w:lang w:bidi="ru-RU"/>
        </w:rPr>
        <w:t xml:space="preserve"> года</w:t>
      </w:r>
      <w:r w:rsidRPr="00E7763C">
        <w:rPr>
          <w:lang w:bidi="ru-RU"/>
        </w:rPr>
        <w:t xml:space="preserve"> №</w:t>
      </w:r>
      <w:r w:rsidR="00C12AAF" w:rsidRPr="00E7763C">
        <w:rPr>
          <w:lang w:bidi="ru-RU"/>
        </w:rPr>
        <w:t xml:space="preserve"> </w:t>
      </w:r>
      <w:r w:rsidRPr="00E7763C">
        <w:rPr>
          <w:lang w:bidi="ru-RU"/>
        </w:rPr>
        <w:t xml:space="preserve">46, представлена в таблице </w:t>
      </w:r>
      <w:r w:rsidR="00236A19" w:rsidRPr="00E7763C">
        <w:rPr>
          <w:lang w:bidi="ru-RU"/>
        </w:rPr>
        <w:t>1</w:t>
      </w:r>
      <w:r w:rsidR="003537F8" w:rsidRPr="00E7763C">
        <w:rPr>
          <w:lang w:bidi="ru-RU"/>
        </w:rPr>
        <w:t>0</w:t>
      </w:r>
      <w:r w:rsidRPr="00E7763C">
        <w:rPr>
          <w:lang w:bidi="ru-RU"/>
        </w:rPr>
        <w:t>.</w:t>
      </w:r>
    </w:p>
    <w:p w:rsidR="004B6B95" w:rsidRPr="00E7763C" w:rsidRDefault="004B6B95" w:rsidP="00D34340">
      <w:pPr>
        <w:pStyle w:val="affffffff6"/>
        <w:rPr>
          <w:color w:val="auto"/>
          <w:szCs w:val="24"/>
        </w:rPr>
      </w:pPr>
    </w:p>
    <w:p w:rsidR="004B6B95" w:rsidRPr="00E7763C" w:rsidRDefault="004B6B95" w:rsidP="00D34340">
      <w:pPr>
        <w:keepNext/>
        <w:jc w:val="center"/>
        <w:rPr>
          <w:lang w:bidi="ru-RU"/>
        </w:rPr>
      </w:pPr>
      <w:r w:rsidRPr="00E7763C">
        <w:lastRenderedPageBreak/>
        <w:t xml:space="preserve">Таблица </w:t>
      </w:r>
      <w:r w:rsidR="00236A19" w:rsidRPr="00E7763C">
        <w:t>1</w:t>
      </w:r>
      <w:r w:rsidR="003537F8" w:rsidRPr="00E7763C">
        <w:t>0</w:t>
      </w:r>
      <w:r w:rsidR="00236A19" w:rsidRPr="00E7763C">
        <w:t>.</w:t>
      </w:r>
      <w:r w:rsidRPr="00E7763C">
        <w:rPr>
          <w:noProof/>
        </w:rPr>
        <w:t xml:space="preserve"> Характеристика </w:t>
      </w:r>
      <w:r w:rsidRPr="00E7763C">
        <w:rPr>
          <w:lang w:bidi="ru-RU"/>
        </w:rPr>
        <w:t>улично-дорожной сети населенных пунктов</w:t>
      </w:r>
    </w:p>
    <w:tbl>
      <w:tblPr>
        <w:tblStyle w:val="220"/>
        <w:tblW w:w="5000" w:type="pct"/>
        <w:tblLook w:val="01E0" w:firstRow="1" w:lastRow="1" w:firstColumn="1" w:lastColumn="1" w:noHBand="0" w:noVBand="0"/>
      </w:tblPr>
      <w:tblGrid>
        <w:gridCol w:w="775"/>
        <w:gridCol w:w="3456"/>
        <w:gridCol w:w="1874"/>
        <w:gridCol w:w="2451"/>
        <w:gridCol w:w="1865"/>
      </w:tblGrid>
      <w:tr w:rsidR="006E4DCE" w:rsidRPr="00E7763C" w:rsidTr="006E4DCE">
        <w:trPr>
          <w:trHeight w:val="146"/>
        </w:trPr>
        <w:tc>
          <w:tcPr>
            <w:tcW w:w="372" w:type="pct"/>
            <w:hideMark/>
          </w:tcPr>
          <w:p w:rsidR="004B6B95" w:rsidRPr="00E7763C" w:rsidRDefault="00C12AAF" w:rsidP="007B18FF">
            <w:pPr>
              <w:keepNext/>
              <w:jc w:val="center"/>
              <w:rPr>
                <w:sz w:val="22"/>
                <w:szCs w:val="22"/>
              </w:rPr>
            </w:pPr>
            <w:r w:rsidRPr="00E7763C">
              <w:rPr>
                <w:sz w:val="22"/>
                <w:szCs w:val="22"/>
              </w:rPr>
              <w:t>№</w:t>
            </w:r>
          </w:p>
        </w:tc>
        <w:tc>
          <w:tcPr>
            <w:tcW w:w="1658" w:type="pct"/>
            <w:hideMark/>
          </w:tcPr>
          <w:p w:rsidR="004B6B95" w:rsidRPr="00E7763C" w:rsidRDefault="004B6B95" w:rsidP="007B18FF">
            <w:pPr>
              <w:keepNext/>
              <w:jc w:val="center"/>
              <w:rPr>
                <w:sz w:val="22"/>
                <w:szCs w:val="22"/>
              </w:rPr>
            </w:pPr>
            <w:r w:rsidRPr="00E7763C">
              <w:rPr>
                <w:sz w:val="22"/>
                <w:szCs w:val="22"/>
              </w:rPr>
              <w:t>Название автомобильной дороги</w:t>
            </w:r>
          </w:p>
        </w:tc>
        <w:tc>
          <w:tcPr>
            <w:tcW w:w="899" w:type="pct"/>
            <w:hideMark/>
          </w:tcPr>
          <w:p w:rsidR="004B6B95" w:rsidRPr="00E7763C" w:rsidRDefault="004B6B95" w:rsidP="007B18FF">
            <w:pPr>
              <w:keepNext/>
              <w:jc w:val="center"/>
              <w:rPr>
                <w:sz w:val="22"/>
                <w:szCs w:val="22"/>
              </w:rPr>
            </w:pPr>
            <w:r w:rsidRPr="00E7763C">
              <w:rPr>
                <w:sz w:val="22"/>
                <w:szCs w:val="22"/>
              </w:rPr>
              <w:t>Протяженность, м</w:t>
            </w:r>
          </w:p>
        </w:tc>
        <w:tc>
          <w:tcPr>
            <w:tcW w:w="1176" w:type="pct"/>
            <w:hideMark/>
          </w:tcPr>
          <w:p w:rsidR="004B6B95" w:rsidRPr="00E7763C" w:rsidRDefault="004B6B95" w:rsidP="007B18FF">
            <w:pPr>
              <w:keepNext/>
              <w:jc w:val="center"/>
              <w:rPr>
                <w:sz w:val="22"/>
                <w:szCs w:val="22"/>
              </w:rPr>
            </w:pPr>
            <w:r w:rsidRPr="00E7763C">
              <w:rPr>
                <w:sz w:val="22"/>
                <w:szCs w:val="22"/>
              </w:rPr>
              <w:t>Ширина проезжей части, м</w:t>
            </w:r>
          </w:p>
          <w:p w:rsidR="004B6B95" w:rsidRPr="00E7763C" w:rsidRDefault="004B6B95" w:rsidP="007B18FF">
            <w:pPr>
              <w:keepNext/>
              <w:jc w:val="center"/>
              <w:rPr>
                <w:sz w:val="22"/>
                <w:szCs w:val="22"/>
              </w:rPr>
            </w:pPr>
            <w:r w:rsidRPr="00E7763C">
              <w:rPr>
                <w:sz w:val="22"/>
                <w:szCs w:val="22"/>
              </w:rPr>
              <w:t>максимальная</w:t>
            </w:r>
          </w:p>
          <w:p w:rsidR="004B6B95" w:rsidRPr="00E7763C" w:rsidRDefault="004B6B95" w:rsidP="007B18FF">
            <w:pPr>
              <w:keepNext/>
              <w:jc w:val="center"/>
              <w:rPr>
                <w:sz w:val="22"/>
                <w:szCs w:val="22"/>
              </w:rPr>
            </w:pPr>
            <w:r w:rsidRPr="00E7763C">
              <w:rPr>
                <w:sz w:val="22"/>
                <w:szCs w:val="22"/>
              </w:rPr>
              <w:t>/ минимальная</w:t>
            </w:r>
          </w:p>
        </w:tc>
        <w:tc>
          <w:tcPr>
            <w:tcW w:w="895" w:type="pct"/>
            <w:hideMark/>
          </w:tcPr>
          <w:p w:rsidR="004B6B95" w:rsidRPr="00E7763C" w:rsidRDefault="004B6B95" w:rsidP="007B18FF">
            <w:pPr>
              <w:keepNext/>
              <w:jc w:val="center"/>
              <w:rPr>
                <w:sz w:val="22"/>
                <w:szCs w:val="22"/>
              </w:rPr>
            </w:pPr>
            <w:r w:rsidRPr="00E7763C">
              <w:rPr>
                <w:sz w:val="22"/>
                <w:szCs w:val="22"/>
              </w:rPr>
              <w:t>Тип покрытия</w:t>
            </w:r>
          </w:p>
        </w:tc>
      </w:tr>
    </w:tbl>
    <w:p w:rsidR="004B6B95" w:rsidRPr="00E7763C" w:rsidRDefault="004B6B95" w:rsidP="00D34340">
      <w:pPr>
        <w:keepNext/>
        <w:rPr>
          <w:sz w:val="2"/>
          <w:szCs w:val="2"/>
        </w:rPr>
      </w:pPr>
    </w:p>
    <w:tbl>
      <w:tblPr>
        <w:tblStyle w:val="220"/>
        <w:tblW w:w="5000" w:type="pct"/>
        <w:tblLook w:val="01E0" w:firstRow="1" w:lastRow="1" w:firstColumn="1" w:lastColumn="1" w:noHBand="0" w:noVBand="0"/>
      </w:tblPr>
      <w:tblGrid>
        <w:gridCol w:w="739"/>
        <w:gridCol w:w="3447"/>
        <w:gridCol w:w="1858"/>
        <w:gridCol w:w="2450"/>
        <w:gridCol w:w="1927"/>
      </w:tblGrid>
      <w:tr w:rsidR="00E7763C" w:rsidRPr="00E7763C" w:rsidTr="006E4DCE">
        <w:trPr>
          <w:trHeight w:val="20"/>
        </w:trPr>
        <w:tc>
          <w:tcPr>
            <w:tcW w:w="359" w:type="pct"/>
            <w:hideMark/>
          </w:tcPr>
          <w:p w:rsidR="004B6B95" w:rsidRPr="00E7763C" w:rsidRDefault="004B6B95" w:rsidP="00D34340">
            <w:pPr>
              <w:keepNext/>
              <w:jc w:val="center"/>
              <w:rPr>
                <w:sz w:val="22"/>
                <w:szCs w:val="22"/>
              </w:rPr>
            </w:pPr>
            <w:r w:rsidRPr="00E7763C">
              <w:rPr>
                <w:sz w:val="22"/>
                <w:szCs w:val="22"/>
              </w:rPr>
              <w:t>1</w:t>
            </w:r>
          </w:p>
        </w:tc>
        <w:tc>
          <w:tcPr>
            <w:tcW w:w="1658" w:type="pct"/>
            <w:hideMark/>
          </w:tcPr>
          <w:p w:rsidR="004B6B95" w:rsidRPr="00E7763C" w:rsidRDefault="004B6B95" w:rsidP="00D34340">
            <w:pPr>
              <w:keepNext/>
              <w:jc w:val="center"/>
              <w:rPr>
                <w:sz w:val="22"/>
                <w:szCs w:val="22"/>
              </w:rPr>
            </w:pPr>
            <w:r w:rsidRPr="00E7763C">
              <w:rPr>
                <w:sz w:val="22"/>
                <w:szCs w:val="22"/>
              </w:rPr>
              <w:t>2</w:t>
            </w:r>
          </w:p>
        </w:tc>
        <w:tc>
          <w:tcPr>
            <w:tcW w:w="896" w:type="pct"/>
            <w:hideMark/>
          </w:tcPr>
          <w:p w:rsidR="004B6B95" w:rsidRPr="00E7763C" w:rsidRDefault="004B6B95" w:rsidP="00D34340">
            <w:pPr>
              <w:keepNext/>
              <w:jc w:val="center"/>
              <w:rPr>
                <w:sz w:val="22"/>
                <w:szCs w:val="22"/>
              </w:rPr>
            </w:pPr>
            <w:r w:rsidRPr="00E7763C">
              <w:rPr>
                <w:sz w:val="22"/>
                <w:szCs w:val="22"/>
              </w:rPr>
              <w:t>3</w:t>
            </w:r>
          </w:p>
        </w:tc>
        <w:tc>
          <w:tcPr>
            <w:tcW w:w="1180" w:type="pct"/>
            <w:hideMark/>
          </w:tcPr>
          <w:p w:rsidR="004B6B95" w:rsidRPr="00E7763C" w:rsidRDefault="004B6B95" w:rsidP="00D34340">
            <w:pPr>
              <w:keepNext/>
              <w:jc w:val="center"/>
              <w:rPr>
                <w:sz w:val="22"/>
                <w:szCs w:val="22"/>
              </w:rPr>
            </w:pPr>
            <w:r w:rsidRPr="00E7763C">
              <w:rPr>
                <w:sz w:val="22"/>
                <w:szCs w:val="22"/>
              </w:rPr>
              <w:t>4</w:t>
            </w:r>
          </w:p>
        </w:tc>
        <w:tc>
          <w:tcPr>
            <w:tcW w:w="907" w:type="pct"/>
            <w:hideMark/>
          </w:tcPr>
          <w:p w:rsidR="004B6B95" w:rsidRPr="00E7763C" w:rsidRDefault="004B6B95" w:rsidP="00D34340">
            <w:pPr>
              <w:keepNext/>
              <w:jc w:val="center"/>
              <w:rPr>
                <w:sz w:val="22"/>
                <w:szCs w:val="22"/>
              </w:rPr>
            </w:pPr>
            <w:r w:rsidRPr="00E7763C">
              <w:rPr>
                <w:sz w:val="22"/>
                <w:szCs w:val="22"/>
              </w:rPr>
              <w:t>5</w:t>
            </w:r>
          </w:p>
        </w:tc>
      </w:tr>
      <w:tr w:rsidR="00E7763C" w:rsidRPr="00E7763C" w:rsidTr="006E4DCE">
        <w:trPr>
          <w:trHeight w:val="20"/>
        </w:trPr>
        <w:tc>
          <w:tcPr>
            <w:tcW w:w="5000" w:type="pct"/>
            <w:gridSpan w:val="5"/>
            <w:hideMark/>
          </w:tcPr>
          <w:p w:rsidR="004B6B95" w:rsidRPr="00E7763C" w:rsidRDefault="004B6B95" w:rsidP="00D34340">
            <w:pPr>
              <w:keepNext/>
              <w:rPr>
                <w:sz w:val="22"/>
                <w:szCs w:val="22"/>
              </w:rPr>
            </w:pPr>
            <w:r w:rsidRPr="00E7763C">
              <w:rPr>
                <w:sz w:val="22"/>
                <w:szCs w:val="22"/>
              </w:rPr>
              <w:t>д. Лангерево</w:t>
            </w:r>
          </w:p>
        </w:tc>
      </w:tr>
      <w:tr w:rsidR="00E7763C" w:rsidRPr="00E7763C" w:rsidTr="006E4DCE">
        <w:trPr>
          <w:trHeight w:val="20"/>
        </w:trPr>
        <w:tc>
          <w:tcPr>
            <w:tcW w:w="359" w:type="pct"/>
          </w:tcPr>
          <w:p w:rsidR="004B6B95" w:rsidRPr="00E7763C" w:rsidRDefault="004B6B95" w:rsidP="00D34340">
            <w:pPr>
              <w:keepNext/>
              <w:numPr>
                <w:ilvl w:val="0"/>
                <w:numId w:val="101"/>
              </w:numPr>
              <w:tabs>
                <w:tab w:val="num" w:pos="284"/>
              </w:tabs>
              <w:ind w:left="0" w:firstLine="0"/>
              <w:jc w:val="center"/>
              <w:rPr>
                <w:sz w:val="22"/>
                <w:szCs w:val="22"/>
              </w:rPr>
            </w:pPr>
          </w:p>
        </w:tc>
        <w:tc>
          <w:tcPr>
            <w:tcW w:w="1658" w:type="pct"/>
            <w:hideMark/>
          </w:tcPr>
          <w:p w:rsidR="004B6B95" w:rsidRPr="00E7763C" w:rsidRDefault="004B6B95" w:rsidP="00D34340">
            <w:pPr>
              <w:keepNext/>
              <w:rPr>
                <w:sz w:val="22"/>
                <w:szCs w:val="22"/>
              </w:rPr>
            </w:pPr>
            <w:r w:rsidRPr="00E7763C">
              <w:rPr>
                <w:sz w:val="22"/>
                <w:szCs w:val="22"/>
              </w:rPr>
              <w:t>ул. Озерковая</w:t>
            </w:r>
          </w:p>
        </w:tc>
        <w:tc>
          <w:tcPr>
            <w:tcW w:w="896" w:type="pct"/>
            <w:hideMark/>
          </w:tcPr>
          <w:p w:rsidR="004B6B95" w:rsidRPr="00E7763C" w:rsidRDefault="004B6B95" w:rsidP="00D34340">
            <w:pPr>
              <w:keepNext/>
              <w:rPr>
                <w:sz w:val="22"/>
                <w:szCs w:val="22"/>
              </w:rPr>
            </w:pPr>
            <w:r w:rsidRPr="00E7763C">
              <w:rPr>
                <w:sz w:val="22"/>
                <w:szCs w:val="22"/>
              </w:rPr>
              <w:t>290</w:t>
            </w:r>
          </w:p>
        </w:tc>
        <w:tc>
          <w:tcPr>
            <w:tcW w:w="1180" w:type="pct"/>
            <w:hideMark/>
          </w:tcPr>
          <w:p w:rsidR="004B6B95" w:rsidRPr="00E7763C" w:rsidRDefault="004B6B95" w:rsidP="00D34340">
            <w:pPr>
              <w:keepNext/>
              <w:rPr>
                <w:sz w:val="22"/>
                <w:szCs w:val="22"/>
              </w:rPr>
            </w:pPr>
            <w:r w:rsidRPr="00E7763C">
              <w:rPr>
                <w:sz w:val="22"/>
                <w:szCs w:val="22"/>
              </w:rPr>
              <w:t>4,0/4,0</w:t>
            </w:r>
          </w:p>
        </w:tc>
        <w:tc>
          <w:tcPr>
            <w:tcW w:w="907" w:type="pct"/>
            <w:hideMark/>
          </w:tcPr>
          <w:p w:rsidR="004B6B95" w:rsidRPr="00E7763C" w:rsidRDefault="004B6B95" w:rsidP="00D34340">
            <w:pPr>
              <w:keepNext/>
              <w:rPr>
                <w:sz w:val="22"/>
                <w:szCs w:val="22"/>
              </w:rPr>
            </w:pPr>
            <w:r w:rsidRPr="00E7763C">
              <w:rPr>
                <w:sz w:val="22"/>
                <w:szCs w:val="22"/>
              </w:rPr>
              <w:t>щебеночное</w:t>
            </w:r>
          </w:p>
        </w:tc>
      </w:tr>
      <w:tr w:rsidR="00E7763C" w:rsidRPr="00E7763C" w:rsidTr="006E4DCE">
        <w:trPr>
          <w:trHeight w:val="20"/>
        </w:trPr>
        <w:tc>
          <w:tcPr>
            <w:tcW w:w="359" w:type="pct"/>
          </w:tcPr>
          <w:p w:rsidR="004B6B95" w:rsidRPr="00E7763C" w:rsidRDefault="004B6B95" w:rsidP="00D34340">
            <w:pPr>
              <w:keepNext/>
              <w:numPr>
                <w:ilvl w:val="0"/>
                <w:numId w:val="101"/>
              </w:numPr>
              <w:tabs>
                <w:tab w:val="num" w:pos="284"/>
              </w:tabs>
              <w:ind w:left="0" w:firstLine="0"/>
              <w:jc w:val="center"/>
              <w:rPr>
                <w:sz w:val="22"/>
                <w:szCs w:val="22"/>
              </w:rPr>
            </w:pPr>
          </w:p>
        </w:tc>
        <w:tc>
          <w:tcPr>
            <w:tcW w:w="1658" w:type="pct"/>
            <w:hideMark/>
          </w:tcPr>
          <w:p w:rsidR="004B6B95" w:rsidRPr="00E7763C" w:rsidRDefault="004B6B95" w:rsidP="00D34340">
            <w:pPr>
              <w:keepNext/>
              <w:rPr>
                <w:sz w:val="22"/>
                <w:szCs w:val="22"/>
              </w:rPr>
            </w:pPr>
            <w:r w:rsidRPr="00E7763C">
              <w:rPr>
                <w:sz w:val="22"/>
                <w:szCs w:val="22"/>
              </w:rPr>
              <w:t>ул. Садовая</w:t>
            </w:r>
          </w:p>
        </w:tc>
        <w:tc>
          <w:tcPr>
            <w:tcW w:w="896" w:type="pct"/>
            <w:hideMark/>
          </w:tcPr>
          <w:p w:rsidR="004B6B95" w:rsidRPr="00E7763C" w:rsidRDefault="004B6B95" w:rsidP="00D34340">
            <w:pPr>
              <w:keepNext/>
              <w:rPr>
                <w:sz w:val="22"/>
                <w:szCs w:val="22"/>
              </w:rPr>
            </w:pPr>
            <w:r w:rsidRPr="00E7763C">
              <w:rPr>
                <w:sz w:val="22"/>
                <w:szCs w:val="22"/>
              </w:rPr>
              <w:t>404</w:t>
            </w:r>
          </w:p>
        </w:tc>
        <w:tc>
          <w:tcPr>
            <w:tcW w:w="1180" w:type="pct"/>
            <w:hideMark/>
          </w:tcPr>
          <w:p w:rsidR="004B6B95" w:rsidRPr="00E7763C" w:rsidRDefault="004B6B95" w:rsidP="00D34340">
            <w:pPr>
              <w:keepNext/>
              <w:rPr>
                <w:sz w:val="22"/>
                <w:szCs w:val="22"/>
              </w:rPr>
            </w:pPr>
            <w:r w:rsidRPr="00E7763C">
              <w:rPr>
                <w:sz w:val="22"/>
                <w:szCs w:val="22"/>
              </w:rPr>
              <w:t>6,0/4,0</w:t>
            </w:r>
          </w:p>
        </w:tc>
        <w:tc>
          <w:tcPr>
            <w:tcW w:w="907" w:type="pct"/>
            <w:hideMark/>
          </w:tcPr>
          <w:p w:rsidR="004B6B95" w:rsidRPr="00E7763C" w:rsidRDefault="004B6B95" w:rsidP="00D34340">
            <w:pPr>
              <w:keepNext/>
              <w:rPr>
                <w:sz w:val="22"/>
                <w:szCs w:val="22"/>
              </w:rPr>
            </w:pPr>
            <w:r w:rsidRPr="00E7763C">
              <w:rPr>
                <w:sz w:val="22"/>
                <w:szCs w:val="22"/>
              </w:rPr>
              <w:t>щебеночное</w:t>
            </w:r>
          </w:p>
        </w:tc>
      </w:tr>
      <w:tr w:rsidR="00E7763C" w:rsidRPr="00E7763C" w:rsidTr="006E4DCE">
        <w:trPr>
          <w:trHeight w:val="20"/>
        </w:trPr>
        <w:tc>
          <w:tcPr>
            <w:tcW w:w="359" w:type="pct"/>
          </w:tcPr>
          <w:p w:rsidR="004B6B95" w:rsidRPr="00E7763C" w:rsidRDefault="004B6B95" w:rsidP="00D34340">
            <w:pPr>
              <w:numPr>
                <w:ilvl w:val="0"/>
                <w:numId w:val="101"/>
              </w:numPr>
              <w:tabs>
                <w:tab w:val="num" w:pos="284"/>
              </w:tabs>
              <w:ind w:left="0" w:firstLine="0"/>
              <w:jc w:val="center"/>
              <w:rPr>
                <w:sz w:val="22"/>
                <w:szCs w:val="22"/>
              </w:rPr>
            </w:pPr>
          </w:p>
        </w:tc>
        <w:tc>
          <w:tcPr>
            <w:tcW w:w="1658" w:type="pct"/>
            <w:hideMark/>
          </w:tcPr>
          <w:p w:rsidR="004B6B95" w:rsidRPr="00E7763C" w:rsidRDefault="004B6B95" w:rsidP="00D34340">
            <w:pPr>
              <w:rPr>
                <w:sz w:val="22"/>
                <w:szCs w:val="22"/>
              </w:rPr>
            </w:pPr>
            <w:r w:rsidRPr="00E7763C">
              <w:rPr>
                <w:sz w:val="22"/>
                <w:szCs w:val="22"/>
              </w:rPr>
              <w:t>ул. Лесная</w:t>
            </w:r>
          </w:p>
        </w:tc>
        <w:tc>
          <w:tcPr>
            <w:tcW w:w="896" w:type="pct"/>
            <w:hideMark/>
          </w:tcPr>
          <w:p w:rsidR="004B6B95" w:rsidRPr="00E7763C" w:rsidRDefault="004B6B95" w:rsidP="00D34340">
            <w:pPr>
              <w:rPr>
                <w:sz w:val="22"/>
                <w:szCs w:val="22"/>
              </w:rPr>
            </w:pPr>
            <w:r w:rsidRPr="00E7763C">
              <w:rPr>
                <w:sz w:val="22"/>
                <w:szCs w:val="22"/>
              </w:rPr>
              <w:t>362</w:t>
            </w:r>
          </w:p>
        </w:tc>
        <w:tc>
          <w:tcPr>
            <w:tcW w:w="1180" w:type="pct"/>
            <w:hideMark/>
          </w:tcPr>
          <w:p w:rsidR="004B6B95" w:rsidRPr="00E7763C" w:rsidRDefault="004B6B95" w:rsidP="00D34340">
            <w:pPr>
              <w:rPr>
                <w:sz w:val="22"/>
                <w:szCs w:val="22"/>
              </w:rPr>
            </w:pPr>
            <w:r w:rsidRPr="00E7763C">
              <w:rPr>
                <w:sz w:val="22"/>
                <w:szCs w:val="22"/>
              </w:rPr>
              <w:t>6,0/4,0</w:t>
            </w:r>
          </w:p>
        </w:tc>
        <w:tc>
          <w:tcPr>
            <w:tcW w:w="907" w:type="pct"/>
            <w:hideMark/>
          </w:tcPr>
          <w:p w:rsidR="004B6B95" w:rsidRPr="00E7763C" w:rsidRDefault="004B6B95" w:rsidP="00D34340">
            <w:pPr>
              <w:rPr>
                <w:sz w:val="22"/>
                <w:szCs w:val="22"/>
              </w:rPr>
            </w:pPr>
            <w:r w:rsidRPr="00E7763C">
              <w:rPr>
                <w:sz w:val="22"/>
                <w:szCs w:val="22"/>
              </w:rPr>
              <w:t>щебеночное</w:t>
            </w:r>
          </w:p>
        </w:tc>
      </w:tr>
      <w:tr w:rsidR="00E7763C" w:rsidRPr="00E7763C" w:rsidTr="006E4DCE">
        <w:trPr>
          <w:trHeight w:val="20"/>
        </w:trPr>
        <w:tc>
          <w:tcPr>
            <w:tcW w:w="359" w:type="pct"/>
          </w:tcPr>
          <w:p w:rsidR="004B6B95" w:rsidRPr="00E7763C" w:rsidRDefault="004B6B95" w:rsidP="00D34340">
            <w:pPr>
              <w:numPr>
                <w:ilvl w:val="0"/>
                <w:numId w:val="101"/>
              </w:numPr>
              <w:tabs>
                <w:tab w:val="num" w:pos="284"/>
              </w:tabs>
              <w:ind w:left="0" w:firstLine="0"/>
              <w:jc w:val="center"/>
              <w:rPr>
                <w:sz w:val="22"/>
                <w:szCs w:val="22"/>
              </w:rPr>
            </w:pPr>
          </w:p>
        </w:tc>
        <w:tc>
          <w:tcPr>
            <w:tcW w:w="1658" w:type="pct"/>
            <w:hideMark/>
          </w:tcPr>
          <w:p w:rsidR="004B6B95" w:rsidRPr="00E7763C" w:rsidRDefault="004B6B95" w:rsidP="00D34340">
            <w:pPr>
              <w:rPr>
                <w:sz w:val="22"/>
                <w:szCs w:val="22"/>
              </w:rPr>
            </w:pPr>
            <w:r w:rsidRPr="00E7763C">
              <w:rPr>
                <w:sz w:val="22"/>
                <w:szCs w:val="22"/>
              </w:rPr>
              <w:t>ул. Пениковская</w:t>
            </w:r>
          </w:p>
        </w:tc>
        <w:tc>
          <w:tcPr>
            <w:tcW w:w="896" w:type="pct"/>
            <w:hideMark/>
          </w:tcPr>
          <w:p w:rsidR="004B6B95" w:rsidRPr="00E7763C" w:rsidRDefault="004B6B95" w:rsidP="00D34340">
            <w:pPr>
              <w:rPr>
                <w:sz w:val="22"/>
                <w:szCs w:val="22"/>
              </w:rPr>
            </w:pPr>
            <w:r w:rsidRPr="00E7763C">
              <w:rPr>
                <w:sz w:val="22"/>
                <w:szCs w:val="22"/>
              </w:rPr>
              <w:t>1400</w:t>
            </w:r>
          </w:p>
        </w:tc>
        <w:tc>
          <w:tcPr>
            <w:tcW w:w="1180" w:type="pct"/>
            <w:hideMark/>
          </w:tcPr>
          <w:p w:rsidR="004B6B95" w:rsidRPr="00E7763C" w:rsidRDefault="004B6B95" w:rsidP="00D34340">
            <w:pPr>
              <w:rPr>
                <w:sz w:val="22"/>
                <w:szCs w:val="22"/>
              </w:rPr>
            </w:pPr>
            <w:r w:rsidRPr="00E7763C">
              <w:rPr>
                <w:sz w:val="22"/>
                <w:szCs w:val="22"/>
              </w:rPr>
              <w:t>4,0/4,0</w:t>
            </w:r>
          </w:p>
        </w:tc>
        <w:tc>
          <w:tcPr>
            <w:tcW w:w="907" w:type="pct"/>
            <w:hideMark/>
          </w:tcPr>
          <w:p w:rsidR="004B6B95" w:rsidRPr="00E7763C" w:rsidRDefault="004B6B95" w:rsidP="00D34340">
            <w:pPr>
              <w:rPr>
                <w:sz w:val="22"/>
                <w:szCs w:val="22"/>
              </w:rPr>
            </w:pPr>
            <w:r w:rsidRPr="00E7763C">
              <w:rPr>
                <w:sz w:val="22"/>
                <w:szCs w:val="22"/>
              </w:rPr>
              <w:t>щебеночное</w:t>
            </w:r>
          </w:p>
        </w:tc>
      </w:tr>
      <w:tr w:rsidR="00E7763C" w:rsidRPr="00E7763C" w:rsidTr="006E4DCE">
        <w:trPr>
          <w:trHeight w:val="20"/>
        </w:trPr>
        <w:tc>
          <w:tcPr>
            <w:tcW w:w="359" w:type="pct"/>
          </w:tcPr>
          <w:p w:rsidR="004B6B95" w:rsidRPr="00E7763C" w:rsidRDefault="004B6B95" w:rsidP="00D34340">
            <w:pPr>
              <w:numPr>
                <w:ilvl w:val="0"/>
                <w:numId w:val="101"/>
              </w:numPr>
              <w:tabs>
                <w:tab w:val="num" w:pos="284"/>
              </w:tabs>
              <w:ind w:left="0" w:firstLine="0"/>
              <w:jc w:val="center"/>
              <w:rPr>
                <w:sz w:val="22"/>
                <w:szCs w:val="22"/>
              </w:rPr>
            </w:pPr>
          </w:p>
        </w:tc>
        <w:tc>
          <w:tcPr>
            <w:tcW w:w="1658" w:type="pct"/>
            <w:hideMark/>
          </w:tcPr>
          <w:p w:rsidR="004B6B95" w:rsidRPr="00E7763C" w:rsidRDefault="004B6B95" w:rsidP="00D34340">
            <w:pPr>
              <w:rPr>
                <w:sz w:val="22"/>
                <w:szCs w:val="22"/>
              </w:rPr>
            </w:pPr>
            <w:r w:rsidRPr="00E7763C">
              <w:rPr>
                <w:sz w:val="22"/>
                <w:szCs w:val="22"/>
              </w:rPr>
              <w:t>ул. Заводская</w:t>
            </w:r>
          </w:p>
        </w:tc>
        <w:tc>
          <w:tcPr>
            <w:tcW w:w="896" w:type="pct"/>
            <w:hideMark/>
          </w:tcPr>
          <w:p w:rsidR="004B6B95" w:rsidRPr="00E7763C" w:rsidRDefault="004B6B95" w:rsidP="00D34340">
            <w:pPr>
              <w:rPr>
                <w:sz w:val="22"/>
                <w:szCs w:val="22"/>
              </w:rPr>
            </w:pPr>
            <w:r w:rsidRPr="00E7763C">
              <w:rPr>
                <w:sz w:val="22"/>
                <w:szCs w:val="22"/>
              </w:rPr>
              <w:t>402</w:t>
            </w:r>
          </w:p>
        </w:tc>
        <w:tc>
          <w:tcPr>
            <w:tcW w:w="1180" w:type="pct"/>
            <w:hideMark/>
          </w:tcPr>
          <w:p w:rsidR="004B6B95" w:rsidRPr="00E7763C" w:rsidRDefault="004B6B95" w:rsidP="00D34340">
            <w:pPr>
              <w:rPr>
                <w:sz w:val="22"/>
                <w:szCs w:val="22"/>
              </w:rPr>
            </w:pPr>
            <w:r w:rsidRPr="00E7763C">
              <w:rPr>
                <w:sz w:val="22"/>
                <w:szCs w:val="22"/>
              </w:rPr>
              <w:t>4,0/4,0</w:t>
            </w:r>
          </w:p>
        </w:tc>
        <w:tc>
          <w:tcPr>
            <w:tcW w:w="907" w:type="pct"/>
            <w:hideMark/>
          </w:tcPr>
          <w:p w:rsidR="004B6B95" w:rsidRPr="00E7763C" w:rsidRDefault="004B6B95" w:rsidP="00D34340">
            <w:pPr>
              <w:rPr>
                <w:sz w:val="22"/>
                <w:szCs w:val="22"/>
              </w:rPr>
            </w:pPr>
            <w:r w:rsidRPr="00E7763C">
              <w:rPr>
                <w:sz w:val="22"/>
                <w:szCs w:val="22"/>
              </w:rPr>
              <w:t>щебеночное</w:t>
            </w:r>
          </w:p>
        </w:tc>
      </w:tr>
      <w:tr w:rsidR="00E7763C" w:rsidRPr="00E7763C" w:rsidTr="006E4DCE">
        <w:trPr>
          <w:trHeight w:val="20"/>
        </w:trPr>
        <w:tc>
          <w:tcPr>
            <w:tcW w:w="359" w:type="pct"/>
          </w:tcPr>
          <w:p w:rsidR="004B6B95" w:rsidRPr="00E7763C" w:rsidRDefault="004B6B95" w:rsidP="00D34340">
            <w:pPr>
              <w:numPr>
                <w:ilvl w:val="0"/>
                <w:numId w:val="101"/>
              </w:numPr>
              <w:tabs>
                <w:tab w:val="num" w:pos="284"/>
              </w:tabs>
              <w:ind w:left="0" w:firstLine="0"/>
              <w:jc w:val="center"/>
              <w:rPr>
                <w:sz w:val="22"/>
                <w:szCs w:val="22"/>
              </w:rPr>
            </w:pPr>
          </w:p>
        </w:tc>
        <w:tc>
          <w:tcPr>
            <w:tcW w:w="1658" w:type="pct"/>
            <w:hideMark/>
          </w:tcPr>
          <w:p w:rsidR="004B6B95" w:rsidRPr="00E7763C" w:rsidRDefault="004B6B95" w:rsidP="00D34340">
            <w:pPr>
              <w:rPr>
                <w:sz w:val="22"/>
                <w:szCs w:val="22"/>
              </w:rPr>
            </w:pPr>
            <w:r w:rsidRPr="00E7763C">
              <w:rPr>
                <w:sz w:val="22"/>
                <w:szCs w:val="22"/>
              </w:rPr>
              <w:t>ул. Малая Садовая</w:t>
            </w:r>
          </w:p>
        </w:tc>
        <w:tc>
          <w:tcPr>
            <w:tcW w:w="896" w:type="pct"/>
            <w:hideMark/>
          </w:tcPr>
          <w:p w:rsidR="004B6B95" w:rsidRPr="00E7763C" w:rsidRDefault="004B6B95" w:rsidP="00D34340">
            <w:pPr>
              <w:rPr>
                <w:sz w:val="22"/>
                <w:szCs w:val="22"/>
              </w:rPr>
            </w:pPr>
            <w:r w:rsidRPr="00E7763C">
              <w:rPr>
                <w:sz w:val="22"/>
                <w:szCs w:val="22"/>
              </w:rPr>
              <w:t>250</w:t>
            </w:r>
          </w:p>
        </w:tc>
        <w:tc>
          <w:tcPr>
            <w:tcW w:w="1180" w:type="pct"/>
            <w:hideMark/>
          </w:tcPr>
          <w:p w:rsidR="004B6B95" w:rsidRPr="00E7763C" w:rsidRDefault="004B6B95" w:rsidP="00D34340">
            <w:pPr>
              <w:rPr>
                <w:sz w:val="22"/>
                <w:szCs w:val="22"/>
              </w:rPr>
            </w:pPr>
            <w:r w:rsidRPr="00E7763C">
              <w:rPr>
                <w:sz w:val="22"/>
                <w:szCs w:val="22"/>
              </w:rPr>
              <w:t>4,0/4,0</w:t>
            </w:r>
          </w:p>
        </w:tc>
        <w:tc>
          <w:tcPr>
            <w:tcW w:w="907" w:type="pct"/>
            <w:hideMark/>
          </w:tcPr>
          <w:p w:rsidR="004B6B95" w:rsidRPr="00E7763C" w:rsidRDefault="004B6B95" w:rsidP="00D34340">
            <w:pPr>
              <w:rPr>
                <w:sz w:val="22"/>
                <w:szCs w:val="22"/>
              </w:rPr>
            </w:pPr>
            <w:r w:rsidRPr="00E7763C">
              <w:rPr>
                <w:sz w:val="22"/>
                <w:szCs w:val="22"/>
              </w:rPr>
              <w:t>щебеночное</w:t>
            </w:r>
          </w:p>
        </w:tc>
      </w:tr>
      <w:tr w:rsidR="00E7763C" w:rsidRPr="00E7763C" w:rsidTr="006E4DCE">
        <w:trPr>
          <w:trHeight w:val="20"/>
        </w:trPr>
        <w:tc>
          <w:tcPr>
            <w:tcW w:w="359" w:type="pct"/>
            <w:vMerge w:val="restart"/>
          </w:tcPr>
          <w:p w:rsidR="004B6B95" w:rsidRPr="00E7763C" w:rsidRDefault="004B6B95" w:rsidP="00D34340">
            <w:pPr>
              <w:numPr>
                <w:ilvl w:val="0"/>
                <w:numId w:val="101"/>
              </w:numPr>
              <w:tabs>
                <w:tab w:val="num" w:pos="284"/>
              </w:tabs>
              <w:ind w:left="0" w:firstLine="0"/>
              <w:jc w:val="center"/>
              <w:rPr>
                <w:sz w:val="22"/>
                <w:szCs w:val="22"/>
              </w:rPr>
            </w:pPr>
          </w:p>
        </w:tc>
        <w:tc>
          <w:tcPr>
            <w:tcW w:w="1658" w:type="pct"/>
            <w:vMerge w:val="restart"/>
            <w:hideMark/>
          </w:tcPr>
          <w:p w:rsidR="004B6B95" w:rsidRPr="00E7763C" w:rsidRDefault="004B6B95" w:rsidP="00D34340">
            <w:pPr>
              <w:rPr>
                <w:sz w:val="22"/>
                <w:szCs w:val="22"/>
              </w:rPr>
            </w:pPr>
            <w:r w:rsidRPr="00E7763C">
              <w:rPr>
                <w:sz w:val="22"/>
                <w:szCs w:val="22"/>
              </w:rPr>
              <w:t>ул. Центральная</w:t>
            </w:r>
          </w:p>
        </w:tc>
        <w:tc>
          <w:tcPr>
            <w:tcW w:w="896" w:type="pct"/>
            <w:hideMark/>
          </w:tcPr>
          <w:p w:rsidR="004B6B95" w:rsidRPr="00E7763C" w:rsidRDefault="004B6B95" w:rsidP="00D34340">
            <w:pPr>
              <w:rPr>
                <w:sz w:val="22"/>
                <w:szCs w:val="22"/>
              </w:rPr>
            </w:pPr>
            <w:r w:rsidRPr="00E7763C">
              <w:rPr>
                <w:sz w:val="22"/>
                <w:szCs w:val="22"/>
              </w:rPr>
              <w:t>205</w:t>
            </w:r>
          </w:p>
        </w:tc>
        <w:tc>
          <w:tcPr>
            <w:tcW w:w="1180" w:type="pct"/>
            <w:hideMark/>
          </w:tcPr>
          <w:p w:rsidR="004B6B95" w:rsidRPr="00E7763C" w:rsidRDefault="004B6B95" w:rsidP="00D34340">
            <w:pPr>
              <w:rPr>
                <w:sz w:val="22"/>
                <w:szCs w:val="22"/>
              </w:rPr>
            </w:pPr>
            <w:r w:rsidRPr="00E7763C">
              <w:rPr>
                <w:sz w:val="22"/>
                <w:szCs w:val="22"/>
              </w:rPr>
              <w:t>4,0/4,0</w:t>
            </w:r>
          </w:p>
        </w:tc>
        <w:tc>
          <w:tcPr>
            <w:tcW w:w="907" w:type="pct"/>
            <w:hideMark/>
          </w:tcPr>
          <w:p w:rsidR="004B6B95" w:rsidRPr="00E7763C" w:rsidRDefault="004B6B95" w:rsidP="00D34340">
            <w:pPr>
              <w:rPr>
                <w:sz w:val="22"/>
                <w:szCs w:val="22"/>
              </w:rPr>
            </w:pPr>
            <w:r w:rsidRPr="00E7763C">
              <w:rPr>
                <w:sz w:val="22"/>
                <w:szCs w:val="22"/>
              </w:rPr>
              <w:t>щебеночное</w:t>
            </w:r>
          </w:p>
        </w:tc>
      </w:tr>
      <w:tr w:rsidR="00E7763C" w:rsidRPr="00E7763C" w:rsidTr="006E4DCE">
        <w:trPr>
          <w:trHeight w:val="20"/>
        </w:trPr>
        <w:tc>
          <w:tcPr>
            <w:tcW w:w="0" w:type="auto"/>
            <w:vMerge/>
            <w:hideMark/>
          </w:tcPr>
          <w:p w:rsidR="004B6B95" w:rsidRPr="00E7763C" w:rsidRDefault="004B6B95" w:rsidP="00D34340">
            <w:pPr>
              <w:rPr>
                <w:sz w:val="22"/>
                <w:szCs w:val="22"/>
              </w:rPr>
            </w:pPr>
          </w:p>
        </w:tc>
        <w:tc>
          <w:tcPr>
            <w:tcW w:w="0" w:type="auto"/>
            <w:vMerge/>
            <w:hideMark/>
          </w:tcPr>
          <w:p w:rsidR="004B6B95" w:rsidRPr="00E7763C" w:rsidRDefault="004B6B95" w:rsidP="00D34340">
            <w:pPr>
              <w:rPr>
                <w:sz w:val="22"/>
                <w:szCs w:val="22"/>
              </w:rPr>
            </w:pPr>
          </w:p>
        </w:tc>
        <w:tc>
          <w:tcPr>
            <w:tcW w:w="896" w:type="pct"/>
            <w:hideMark/>
          </w:tcPr>
          <w:p w:rsidR="004B6B95" w:rsidRPr="00E7763C" w:rsidRDefault="004B6B95" w:rsidP="00D34340">
            <w:pPr>
              <w:rPr>
                <w:sz w:val="22"/>
                <w:szCs w:val="22"/>
              </w:rPr>
            </w:pPr>
            <w:r w:rsidRPr="00E7763C">
              <w:rPr>
                <w:sz w:val="22"/>
                <w:szCs w:val="22"/>
              </w:rPr>
              <w:t>80</w:t>
            </w:r>
          </w:p>
        </w:tc>
        <w:tc>
          <w:tcPr>
            <w:tcW w:w="1180" w:type="pct"/>
            <w:hideMark/>
          </w:tcPr>
          <w:p w:rsidR="004B6B95" w:rsidRPr="00E7763C" w:rsidRDefault="004B6B95" w:rsidP="00D34340">
            <w:pPr>
              <w:rPr>
                <w:sz w:val="22"/>
                <w:szCs w:val="22"/>
              </w:rPr>
            </w:pPr>
            <w:r w:rsidRPr="00E7763C">
              <w:rPr>
                <w:sz w:val="22"/>
                <w:szCs w:val="22"/>
              </w:rPr>
              <w:t>4,0/4,0</w:t>
            </w:r>
          </w:p>
        </w:tc>
        <w:tc>
          <w:tcPr>
            <w:tcW w:w="907" w:type="pct"/>
            <w:hideMark/>
          </w:tcPr>
          <w:p w:rsidR="004B6B95" w:rsidRPr="00E7763C" w:rsidRDefault="004B6B95" w:rsidP="00D34340">
            <w:pPr>
              <w:rPr>
                <w:sz w:val="22"/>
                <w:szCs w:val="22"/>
              </w:rPr>
            </w:pPr>
            <w:r w:rsidRPr="00E7763C">
              <w:rPr>
                <w:sz w:val="22"/>
                <w:szCs w:val="22"/>
              </w:rPr>
              <w:t>щебеночное</w:t>
            </w:r>
          </w:p>
        </w:tc>
      </w:tr>
      <w:tr w:rsidR="00E7763C" w:rsidRPr="00E7763C" w:rsidTr="006E4DCE">
        <w:trPr>
          <w:trHeight w:val="20"/>
        </w:trPr>
        <w:tc>
          <w:tcPr>
            <w:tcW w:w="359" w:type="pct"/>
          </w:tcPr>
          <w:p w:rsidR="004B6B95" w:rsidRPr="00E7763C" w:rsidRDefault="004B6B95" w:rsidP="00D34340">
            <w:pPr>
              <w:rPr>
                <w:sz w:val="22"/>
                <w:szCs w:val="22"/>
              </w:rPr>
            </w:pPr>
          </w:p>
        </w:tc>
        <w:tc>
          <w:tcPr>
            <w:tcW w:w="1658" w:type="pct"/>
            <w:hideMark/>
          </w:tcPr>
          <w:p w:rsidR="004B6B95" w:rsidRPr="00E7763C" w:rsidRDefault="004B6B95" w:rsidP="00D34340">
            <w:pPr>
              <w:rPr>
                <w:sz w:val="22"/>
                <w:szCs w:val="22"/>
              </w:rPr>
            </w:pPr>
            <w:r w:rsidRPr="00E7763C">
              <w:rPr>
                <w:sz w:val="22"/>
                <w:szCs w:val="22"/>
              </w:rPr>
              <w:t>Всего по д. Лангерево</w:t>
            </w:r>
          </w:p>
        </w:tc>
        <w:tc>
          <w:tcPr>
            <w:tcW w:w="896" w:type="pct"/>
            <w:hideMark/>
          </w:tcPr>
          <w:p w:rsidR="004B6B95" w:rsidRPr="00E7763C" w:rsidRDefault="004B6B95" w:rsidP="00D34340">
            <w:pPr>
              <w:rPr>
                <w:sz w:val="22"/>
                <w:szCs w:val="22"/>
              </w:rPr>
            </w:pPr>
            <w:r w:rsidRPr="00E7763C">
              <w:rPr>
                <w:sz w:val="22"/>
                <w:szCs w:val="22"/>
              </w:rPr>
              <w:t>3393</w:t>
            </w:r>
          </w:p>
        </w:tc>
        <w:tc>
          <w:tcPr>
            <w:tcW w:w="1180" w:type="pct"/>
          </w:tcPr>
          <w:p w:rsidR="004B6B95" w:rsidRPr="00E7763C" w:rsidRDefault="004B6B95" w:rsidP="00D34340">
            <w:pPr>
              <w:rPr>
                <w:sz w:val="22"/>
                <w:szCs w:val="22"/>
              </w:rPr>
            </w:pPr>
          </w:p>
        </w:tc>
        <w:tc>
          <w:tcPr>
            <w:tcW w:w="907" w:type="pct"/>
          </w:tcPr>
          <w:p w:rsidR="004B6B95" w:rsidRPr="00E7763C" w:rsidRDefault="004B6B95" w:rsidP="00D34340">
            <w:pPr>
              <w:rPr>
                <w:sz w:val="22"/>
                <w:szCs w:val="22"/>
              </w:rPr>
            </w:pPr>
          </w:p>
        </w:tc>
      </w:tr>
      <w:tr w:rsidR="00E7763C" w:rsidRPr="00E7763C" w:rsidTr="006E4DCE">
        <w:trPr>
          <w:trHeight w:val="20"/>
        </w:trPr>
        <w:tc>
          <w:tcPr>
            <w:tcW w:w="5000" w:type="pct"/>
            <w:gridSpan w:val="5"/>
            <w:hideMark/>
          </w:tcPr>
          <w:p w:rsidR="004B6B95" w:rsidRPr="00E7763C" w:rsidRDefault="004B6B95" w:rsidP="00D34340">
            <w:pPr>
              <w:rPr>
                <w:sz w:val="22"/>
                <w:szCs w:val="22"/>
              </w:rPr>
            </w:pPr>
            <w:r w:rsidRPr="00E7763C">
              <w:rPr>
                <w:sz w:val="22"/>
                <w:szCs w:val="22"/>
              </w:rPr>
              <w:t>д. Малое Коновалово</w:t>
            </w:r>
          </w:p>
        </w:tc>
      </w:tr>
      <w:tr w:rsidR="00E7763C" w:rsidRPr="00E7763C" w:rsidTr="006E4DCE">
        <w:trPr>
          <w:trHeight w:val="20"/>
        </w:trPr>
        <w:tc>
          <w:tcPr>
            <w:tcW w:w="359" w:type="pct"/>
          </w:tcPr>
          <w:p w:rsidR="004B6B95" w:rsidRPr="00E7763C" w:rsidRDefault="004B6B95" w:rsidP="00D34340">
            <w:pPr>
              <w:numPr>
                <w:ilvl w:val="0"/>
                <w:numId w:val="101"/>
              </w:numPr>
              <w:ind w:left="0" w:firstLine="0"/>
              <w:jc w:val="center"/>
              <w:rPr>
                <w:sz w:val="22"/>
                <w:szCs w:val="22"/>
              </w:rPr>
            </w:pPr>
          </w:p>
        </w:tc>
        <w:tc>
          <w:tcPr>
            <w:tcW w:w="1658" w:type="pct"/>
            <w:hideMark/>
          </w:tcPr>
          <w:p w:rsidR="004B6B95" w:rsidRPr="00E7763C" w:rsidRDefault="004B6B95" w:rsidP="00D34340">
            <w:pPr>
              <w:rPr>
                <w:sz w:val="22"/>
                <w:szCs w:val="22"/>
              </w:rPr>
            </w:pPr>
            <w:r w:rsidRPr="00E7763C">
              <w:rPr>
                <w:sz w:val="22"/>
                <w:szCs w:val="22"/>
              </w:rPr>
              <w:t>ул. Земляничная</w:t>
            </w:r>
          </w:p>
        </w:tc>
        <w:tc>
          <w:tcPr>
            <w:tcW w:w="896" w:type="pct"/>
            <w:hideMark/>
          </w:tcPr>
          <w:p w:rsidR="004B6B95" w:rsidRPr="00E7763C" w:rsidRDefault="004B6B95" w:rsidP="00D34340">
            <w:pPr>
              <w:rPr>
                <w:sz w:val="22"/>
                <w:szCs w:val="22"/>
              </w:rPr>
            </w:pPr>
            <w:r w:rsidRPr="00E7763C">
              <w:rPr>
                <w:sz w:val="22"/>
                <w:szCs w:val="22"/>
              </w:rPr>
              <w:t>382</w:t>
            </w:r>
          </w:p>
        </w:tc>
        <w:tc>
          <w:tcPr>
            <w:tcW w:w="1180" w:type="pct"/>
            <w:hideMark/>
          </w:tcPr>
          <w:p w:rsidR="004B6B95" w:rsidRPr="00E7763C" w:rsidRDefault="004B6B95" w:rsidP="00D34340">
            <w:pPr>
              <w:rPr>
                <w:sz w:val="22"/>
                <w:szCs w:val="22"/>
              </w:rPr>
            </w:pPr>
            <w:r w:rsidRPr="00E7763C">
              <w:rPr>
                <w:sz w:val="22"/>
                <w:szCs w:val="22"/>
              </w:rPr>
              <w:t>4,0/4,0</w:t>
            </w:r>
          </w:p>
        </w:tc>
        <w:tc>
          <w:tcPr>
            <w:tcW w:w="907" w:type="pct"/>
            <w:hideMark/>
          </w:tcPr>
          <w:p w:rsidR="004B6B95" w:rsidRPr="00E7763C" w:rsidRDefault="004B6B95" w:rsidP="00D34340">
            <w:pPr>
              <w:rPr>
                <w:sz w:val="22"/>
                <w:szCs w:val="22"/>
              </w:rPr>
            </w:pPr>
            <w:r w:rsidRPr="00E7763C">
              <w:rPr>
                <w:sz w:val="22"/>
                <w:szCs w:val="22"/>
              </w:rPr>
              <w:t>щебеночное</w:t>
            </w:r>
          </w:p>
        </w:tc>
      </w:tr>
      <w:tr w:rsidR="00E7763C" w:rsidRPr="00E7763C" w:rsidTr="006E4DCE">
        <w:trPr>
          <w:trHeight w:val="20"/>
        </w:trPr>
        <w:tc>
          <w:tcPr>
            <w:tcW w:w="359" w:type="pct"/>
          </w:tcPr>
          <w:p w:rsidR="004B6B95" w:rsidRPr="00E7763C" w:rsidRDefault="004B6B95" w:rsidP="00D34340">
            <w:pPr>
              <w:numPr>
                <w:ilvl w:val="0"/>
                <w:numId w:val="101"/>
              </w:numPr>
              <w:ind w:left="0" w:firstLine="0"/>
              <w:jc w:val="center"/>
              <w:rPr>
                <w:sz w:val="22"/>
                <w:szCs w:val="22"/>
              </w:rPr>
            </w:pPr>
          </w:p>
        </w:tc>
        <w:tc>
          <w:tcPr>
            <w:tcW w:w="1658" w:type="pct"/>
            <w:hideMark/>
          </w:tcPr>
          <w:p w:rsidR="004B6B95" w:rsidRPr="00E7763C" w:rsidRDefault="004B6B95" w:rsidP="00D34340">
            <w:pPr>
              <w:rPr>
                <w:sz w:val="22"/>
                <w:szCs w:val="22"/>
              </w:rPr>
            </w:pPr>
            <w:r w:rsidRPr="00E7763C">
              <w:rPr>
                <w:sz w:val="22"/>
                <w:szCs w:val="22"/>
              </w:rPr>
              <w:t>ул. Центральная</w:t>
            </w:r>
          </w:p>
        </w:tc>
        <w:tc>
          <w:tcPr>
            <w:tcW w:w="896" w:type="pct"/>
            <w:hideMark/>
          </w:tcPr>
          <w:p w:rsidR="004B6B95" w:rsidRPr="00E7763C" w:rsidRDefault="004B6B95" w:rsidP="00D34340">
            <w:pPr>
              <w:rPr>
                <w:sz w:val="22"/>
                <w:szCs w:val="22"/>
              </w:rPr>
            </w:pPr>
            <w:r w:rsidRPr="00E7763C">
              <w:rPr>
                <w:sz w:val="22"/>
                <w:szCs w:val="22"/>
              </w:rPr>
              <w:t>884</w:t>
            </w:r>
          </w:p>
        </w:tc>
        <w:tc>
          <w:tcPr>
            <w:tcW w:w="1180" w:type="pct"/>
            <w:hideMark/>
          </w:tcPr>
          <w:p w:rsidR="004B6B95" w:rsidRPr="00E7763C" w:rsidRDefault="004B6B95" w:rsidP="00D34340">
            <w:pPr>
              <w:rPr>
                <w:sz w:val="22"/>
                <w:szCs w:val="22"/>
              </w:rPr>
            </w:pPr>
            <w:r w:rsidRPr="00E7763C">
              <w:rPr>
                <w:sz w:val="22"/>
                <w:szCs w:val="22"/>
              </w:rPr>
              <w:t>6,0/6,0</w:t>
            </w:r>
          </w:p>
        </w:tc>
        <w:tc>
          <w:tcPr>
            <w:tcW w:w="907" w:type="pct"/>
            <w:hideMark/>
          </w:tcPr>
          <w:p w:rsidR="004B6B95" w:rsidRPr="00E7763C" w:rsidRDefault="004B6B95" w:rsidP="00D34340">
            <w:pPr>
              <w:rPr>
                <w:sz w:val="22"/>
                <w:szCs w:val="22"/>
              </w:rPr>
            </w:pPr>
            <w:r w:rsidRPr="00E7763C">
              <w:rPr>
                <w:sz w:val="22"/>
                <w:szCs w:val="22"/>
              </w:rPr>
              <w:t>асфальтобетонное</w:t>
            </w:r>
          </w:p>
        </w:tc>
      </w:tr>
      <w:tr w:rsidR="00E7763C" w:rsidRPr="00E7763C" w:rsidTr="006E4DCE">
        <w:trPr>
          <w:trHeight w:val="20"/>
        </w:trPr>
        <w:tc>
          <w:tcPr>
            <w:tcW w:w="359" w:type="pct"/>
          </w:tcPr>
          <w:p w:rsidR="004B6B95" w:rsidRPr="00E7763C" w:rsidRDefault="004B6B95" w:rsidP="00D34340">
            <w:pPr>
              <w:numPr>
                <w:ilvl w:val="0"/>
                <w:numId w:val="101"/>
              </w:numPr>
              <w:ind w:left="0" w:firstLine="0"/>
              <w:jc w:val="center"/>
              <w:rPr>
                <w:sz w:val="22"/>
                <w:szCs w:val="22"/>
              </w:rPr>
            </w:pPr>
          </w:p>
        </w:tc>
        <w:tc>
          <w:tcPr>
            <w:tcW w:w="1658" w:type="pct"/>
            <w:hideMark/>
          </w:tcPr>
          <w:p w:rsidR="004B6B95" w:rsidRPr="00E7763C" w:rsidRDefault="004B6B95" w:rsidP="00D34340">
            <w:pPr>
              <w:rPr>
                <w:sz w:val="22"/>
                <w:szCs w:val="22"/>
              </w:rPr>
            </w:pPr>
            <w:r w:rsidRPr="00E7763C">
              <w:rPr>
                <w:sz w:val="22"/>
                <w:szCs w:val="22"/>
              </w:rPr>
              <w:t>пер. Травяной</w:t>
            </w:r>
          </w:p>
        </w:tc>
        <w:tc>
          <w:tcPr>
            <w:tcW w:w="896" w:type="pct"/>
            <w:hideMark/>
          </w:tcPr>
          <w:p w:rsidR="004B6B95" w:rsidRPr="00E7763C" w:rsidRDefault="004B6B95" w:rsidP="00D34340">
            <w:pPr>
              <w:rPr>
                <w:sz w:val="22"/>
                <w:szCs w:val="22"/>
              </w:rPr>
            </w:pPr>
            <w:r w:rsidRPr="00E7763C">
              <w:rPr>
                <w:sz w:val="22"/>
                <w:szCs w:val="22"/>
              </w:rPr>
              <w:t>412</w:t>
            </w:r>
          </w:p>
        </w:tc>
        <w:tc>
          <w:tcPr>
            <w:tcW w:w="1180" w:type="pct"/>
            <w:hideMark/>
          </w:tcPr>
          <w:p w:rsidR="004B6B95" w:rsidRPr="00E7763C" w:rsidRDefault="004B6B95" w:rsidP="00D34340">
            <w:pPr>
              <w:rPr>
                <w:sz w:val="22"/>
                <w:szCs w:val="22"/>
              </w:rPr>
            </w:pPr>
            <w:r w:rsidRPr="00E7763C">
              <w:rPr>
                <w:sz w:val="22"/>
                <w:szCs w:val="22"/>
              </w:rPr>
              <w:t>4,0/4,0</w:t>
            </w:r>
          </w:p>
        </w:tc>
        <w:tc>
          <w:tcPr>
            <w:tcW w:w="907" w:type="pct"/>
            <w:hideMark/>
          </w:tcPr>
          <w:p w:rsidR="004B6B95" w:rsidRPr="00E7763C" w:rsidRDefault="004B6B95" w:rsidP="00D34340">
            <w:pPr>
              <w:rPr>
                <w:sz w:val="22"/>
                <w:szCs w:val="22"/>
              </w:rPr>
            </w:pPr>
            <w:r w:rsidRPr="00E7763C">
              <w:rPr>
                <w:sz w:val="22"/>
                <w:szCs w:val="22"/>
              </w:rPr>
              <w:t>щебеночное</w:t>
            </w:r>
          </w:p>
        </w:tc>
      </w:tr>
      <w:tr w:rsidR="00E7763C" w:rsidRPr="00E7763C" w:rsidTr="006E4DCE">
        <w:trPr>
          <w:trHeight w:val="20"/>
        </w:trPr>
        <w:tc>
          <w:tcPr>
            <w:tcW w:w="359" w:type="pct"/>
          </w:tcPr>
          <w:p w:rsidR="004B6B95" w:rsidRPr="00E7763C" w:rsidRDefault="004B6B95" w:rsidP="00D34340">
            <w:pPr>
              <w:numPr>
                <w:ilvl w:val="0"/>
                <w:numId w:val="101"/>
              </w:numPr>
              <w:ind w:left="0" w:firstLine="0"/>
              <w:jc w:val="center"/>
              <w:rPr>
                <w:sz w:val="22"/>
                <w:szCs w:val="22"/>
              </w:rPr>
            </w:pPr>
          </w:p>
        </w:tc>
        <w:tc>
          <w:tcPr>
            <w:tcW w:w="1658" w:type="pct"/>
            <w:hideMark/>
          </w:tcPr>
          <w:p w:rsidR="004B6B95" w:rsidRPr="00E7763C" w:rsidRDefault="004B6B95" w:rsidP="00D34340">
            <w:pPr>
              <w:rPr>
                <w:sz w:val="22"/>
                <w:szCs w:val="22"/>
              </w:rPr>
            </w:pPr>
            <w:r w:rsidRPr="00E7763C">
              <w:rPr>
                <w:sz w:val="22"/>
                <w:szCs w:val="22"/>
              </w:rPr>
              <w:t>ул. Луговая</w:t>
            </w:r>
          </w:p>
        </w:tc>
        <w:tc>
          <w:tcPr>
            <w:tcW w:w="896" w:type="pct"/>
            <w:hideMark/>
          </w:tcPr>
          <w:p w:rsidR="004B6B95" w:rsidRPr="00E7763C" w:rsidRDefault="004B6B95" w:rsidP="00D34340">
            <w:pPr>
              <w:rPr>
                <w:sz w:val="22"/>
                <w:szCs w:val="22"/>
              </w:rPr>
            </w:pPr>
            <w:r w:rsidRPr="00E7763C">
              <w:rPr>
                <w:sz w:val="22"/>
                <w:szCs w:val="22"/>
              </w:rPr>
              <w:t>895</w:t>
            </w:r>
          </w:p>
        </w:tc>
        <w:tc>
          <w:tcPr>
            <w:tcW w:w="1180" w:type="pct"/>
            <w:hideMark/>
          </w:tcPr>
          <w:p w:rsidR="004B6B95" w:rsidRPr="00E7763C" w:rsidRDefault="004B6B95" w:rsidP="00D34340">
            <w:pPr>
              <w:rPr>
                <w:sz w:val="22"/>
                <w:szCs w:val="22"/>
              </w:rPr>
            </w:pPr>
            <w:r w:rsidRPr="00E7763C">
              <w:rPr>
                <w:sz w:val="22"/>
                <w:szCs w:val="22"/>
              </w:rPr>
              <w:t>4,0/4,0</w:t>
            </w:r>
          </w:p>
        </w:tc>
        <w:tc>
          <w:tcPr>
            <w:tcW w:w="907" w:type="pct"/>
            <w:hideMark/>
          </w:tcPr>
          <w:p w:rsidR="004B6B95" w:rsidRPr="00E7763C" w:rsidRDefault="004B6B95" w:rsidP="00D34340">
            <w:pPr>
              <w:rPr>
                <w:sz w:val="22"/>
                <w:szCs w:val="22"/>
              </w:rPr>
            </w:pPr>
            <w:r w:rsidRPr="00E7763C">
              <w:rPr>
                <w:sz w:val="22"/>
                <w:szCs w:val="22"/>
              </w:rPr>
              <w:t>щебеночное</w:t>
            </w:r>
          </w:p>
        </w:tc>
      </w:tr>
      <w:tr w:rsidR="006E4DCE" w:rsidRPr="00E7763C" w:rsidTr="006E4DCE">
        <w:trPr>
          <w:trHeight w:val="20"/>
        </w:trPr>
        <w:tc>
          <w:tcPr>
            <w:tcW w:w="359" w:type="pct"/>
          </w:tcPr>
          <w:p w:rsidR="004B6B95" w:rsidRPr="00E7763C" w:rsidRDefault="004B6B95" w:rsidP="00D34340">
            <w:pPr>
              <w:rPr>
                <w:sz w:val="22"/>
                <w:szCs w:val="22"/>
              </w:rPr>
            </w:pPr>
          </w:p>
        </w:tc>
        <w:tc>
          <w:tcPr>
            <w:tcW w:w="1658" w:type="pct"/>
            <w:hideMark/>
          </w:tcPr>
          <w:p w:rsidR="004B6B95" w:rsidRPr="00E7763C" w:rsidRDefault="004B6B95" w:rsidP="00D34340">
            <w:pPr>
              <w:rPr>
                <w:sz w:val="22"/>
                <w:szCs w:val="22"/>
              </w:rPr>
            </w:pPr>
            <w:r w:rsidRPr="00E7763C">
              <w:rPr>
                <w:sz w:val="22"/>
                <w:szCs w:val="22"/>
              </w:rPr>
              <w:t>Всего по д. Малое Коновалово</w:t>
            </w:r>
          </w:p>
        </w:tc>
        <w:tc>
          <w:tcPr>
            <w:tcW w:w="896" w:type="pct"/>
            <w:hideMark/>
          </w:tcPr>
          <w:p w:rsidR="004B6B95" w:rsidRPr="00E7763C" w:rsidRDefault="004B6B95" w:rsidP="00D34340">
            <w:pPr>
              <w:rPr>
                <w:sz w:val="22"/>
                <w:szCs w:val="22"/>
              </w:rPr>
            </w:pPr>
            <w:r w:rsidRPr="00E7763C">
              <w:rPr>
                <w:sz w:val="22"/>
                <w:szCs w:val="22"/>
              </w:rPr>
              <w:t>2573</w:t>
            </w:r>
          </w:p>
        </w:tc>
        <w:tc>
          <w:tcPr>
            <w:tcW w:w="1180" w:type="pct"/>
          </w:tcPr>
          <w:p w:rsidR="004B6B95" w:rsidRPr="00E7763C" w:rsidRDefault="004B6B95" w:rsidP="00D34340">
            <w:pPr>
              <w:rPr>
                <w:sz w:val="22"/>
                <w:szCs w:val="22"/>
              </w:rPr>
            </w:pPr>
          </w:p>
        </w:tc>
        <w:tc>
          <w:tcPr>
            <w:tcW w:w="907" w:type="pct"/>
          </w:tcPr>
          <w:p w:rsidR="004B6B95" w:rsidRPr="00E7763C" w:rsidRDefault="004B6B95" w:rsidP="00D34340">
            <w:pPr>
              <w:rPr>
                <w:sz w:val="22"/>
                <w:szCs w:val="22"/>
              </w:rPr>
            </w:pPr>
          </w:p>
        </w:tc>
      </w:tr>
    </w:tbl>
    <w:p w:rsidR="004B6B95" w:rsidRPr="00E7763C" w:rsidRDefault="004B6B95" w:rsidP="00D34340">
      <w:pPr>
        <w:pStyle w:val="affffffff6"/>
        <w:rPr>
          <w:color w:val="auto"/>
          <w:szCs w:val="24"/>
        </w:rPr>
      </w:pPr>
    </w:p>
    <w:p w:rsidR="004B6B95" w:rsidRPr="00E7763C" w:rsidRDefault="004B6B95" w:rsidP="00D34340">
      <w:pPr>
        <w:ind w:firstLine="709"/>
        <w:jc w:val="both"/>
      </w:pPr>
      <w:r w:rsidRPr="00E7763C">
        <w:t>В соответствии с представленным перечнем общая протяженность улично-дорожной сети в границах территории проектирования составляет 5,97 км, из которых с асфальтобетонным покрытием всего 0,88 км или 15</w:t>
      </w:r>
      <w:r w:rsidR="00DA14F1" w:rsidRPr="00E7763C">
        <w:t xml:space="preserve"> </w:t>
      </w:r>
      <w:r w:rsidRPr="00E7763C">
        <w:t xml:space="preserve">% от общей протяженности. </w:t>
      </w:r>
      <w:bookmarkStart w:id="75" w:name="_Hlk189232816"/>
      <w:r w:rsidRPr="00E7763C">
        <w:t>С учетом местных улиц и дорог, не включенных в перечень, общая протяженность улично-дорожной сети составляет 7,0 км, в т</w:t>
      </w:r>
      <w:r w:rsidR="00DA14F1" w:rsidRPr="00E7763C">
        <w:t xml:space="preserve">ом </w:t>
      </w:r>
      <w:r w:rsidRPr="00E7763C">
        <w:t>ч</w:t>
      </w:r>
      <w:r w:rsidR="00DA14F1" w:rsidRPr="00E7763C">
        <w:t>исле</w:t>
      </w:r>
      <w:r w:rsidRPr="00E7763C">
        <w:t xml:space="preserve"> в д. Лангерево – 4,43 км, в д. Малое Коновалово </w:t>
      </w:r>
      <w:r w:rsidR="00DA14F1" w:rsidRPr="00E7763C">
        <w:t xml:space="preserve">– </w:t>
      </w:r>
      <w:r w:rsidRPr="00E7763C">
        <w:t>2,57 км</w:t>
      </w:r>
      <w:bookmarkEnd w:id="75"/>
      <w:r w:rsidRPr="00E7763C">
        <w:t xml:space="preserve"> (в расчет не принимаются основные улицы, совпадающие по трассировке с автомобильной дорогой регионального значения Сойкино – Малая Ижора, а также проезды).</w:t>
      </w:r>
    </w:p>
    <w:p w:rsidR="004B6B95" w:rsidRPr="00E7763C" w:rsidRDefault="004B6B95" w:rsidP="00D34340">
      <w:pPr>
        <w:ind w:firstLine="709"/>
        <w:jc w:val="both"/>
      </w:pPr>
      <w:r w:rsidRPr="00E7763C">
        <w:t xml:space="preserve">Плотность улично-дорожной сети на застроенных территориях </w:t>
      </w:r>
      <w:r w:rsidR="00DF44C2" w:rsidRPr="00E7763C">
        <w:t>оценивается в размере 7,6 км/</w:t>
      </w:r>
      <w:r w:rsidRPr="00E7763C">
        <w:t>км</w:t>
      </w:r>
      <w:r w:rsidR="00DF44C2" w:rsidRPr="00E7763C">
        <w:rPr>
          <w:vertAlign w:val="superscript"/>
        </w:rPr>
        <w:t>2</w:t>
      </w:r>
      <w:r w:rsidRPr="00E7763C">
        <w:t xml:space="preserve"> (без учета автомобильной дороги регионального значения Сойкино – Малая Ижора).</w:t>
      </w:r>
    </w:p>
    <w:p w:rsidR="004B6B95" w:rsidRPr="00E7763C" w:rsidRDefault="004B6B95" w:rsidP="00D34340">
      <w:pPr>
        <w:ind w:firstLine="709"/>
        <w:jc w:val="both"/>
      </w:pPr>
      <w:r w:rsidRPr="00E7763C">
        <w:t>Параметры улично-дорожной сети д. Лангерево и д. Малое Коновалово не соответствуют таблиц</w:t>
      </w:r>
      <w:r w:rsidR="00972D5D" w:rsidRPr="00E7763C">
        <w:t>е</w:t>
      </w:r>
      <w:r w:rsidRPr="00E7763C">
        <w:t xml:space="preserve"> 11.4 СП 42.13330.2016 в части ширины проезжей части: большая часть улиц имеет ширину 4,0 м, часть улиц – переменную от 4,0 до 6,0 м и только ул. Центральная в д. Малое Коновалово имеет нормативную ширину для местных улиц в 6,0 м. Вся улично-дорожная сеть на территории проектирования, а также автомобильная дорога регионального значения Сойкино – Малая Ижора, пересекающая территории жилой застройки и обеспечивающая основную транспортную и пешеходную связь населенных пунктов, не обустроена тротуарами.</w:t>
      </w:r>
    </w:p>
    <w:p w:rsidR="004B6B95" w:rsidRPr="00E7763C" w:rsidRDefault="004B6B95" w:rsidP="00D34340">
      <w:pPr>
        <w:ind w:firstLine="709"/>
        <w:jc w:val="both"/>
        <w:rPr>
          <w:lang w:bidi="ru-RU"/>
        </w:rPr>
      </w:pPr>
    </w:p>
    <w:p w:rsidR="004B6B95" w:rsidRPr="00E7763C" w:rsidRDefault="004B6B95" w:rsidP="00D34340">
      <w:pPr>
        <w:ind w:firstLine="709"/>
        <w:jc w:val="both"/>
        <w:rPr>
          <w:b/>
          <w:lang w:bidi="ru-RU"/>
        </w:rPr>
      </w:pPr>
      <w:r w:rsidRPr="00E7763C">
        <w:rPr>
          <w:b/>
          <w:lang w:bidi="ru-RU"/>
        </w:rPr>
        <w:t>Предложения по развитию улично-дорожной сети</w:t>
      </w:r>
    </w:p>
    <w:p w:rsidR="004B6B95" w:rsidRPr="00E7763C" w:rsidRDefault="004B6B95" w:rsidP="00D34340">
      <w:pPr>
        <w:ind w:firstLine="709"/>
        <w:jc w:val="both"/>
      </w:pPr>
      <w:r w:rsidRPr="00E7763C">
        <w:t>Пр</w:t>
      </w:r>
      <w:r w:rsidR="0021732A" w:rsidRPr="00E7763C">
        <w:t>и внесении</w:t>
      </w:r>
      <w:r w:rsidRPr="00E7763C">
        <w:t xml:space="preserve"> изменений в генеральный план даются предложения </w:t>
      </w:r>
      <w:r w:rsidRPr="00E7763C">
        <w:rPr>
          <w:lang w:bidi="ru-RU"/>
        </w:rPr>
        <w:t>по развитию сбалансированного транспортного каркаса территории</w:t>
      </w:r>
      <w:r w:rsidRPr="00E7763C">
        <w:t xml:space="preserve"> населенных пунктов, предусматривающие реконструкцию и приведение в нормативное состояние существующей улично-дорожной сети, а также формирование транспортно-пешеходных связей для обслуживания новых площадок индивидуального жилищного строительства и обеспечения их связности с территориями существующей застройки. </w:t>
      </w:r>
    </w:p>
    <w:p w:rsidR="004B6B95" w:rsidRPr="00E7763C" w:rsidRDefault="004B6B95" w:rsidP="00D34340">
      <w:pPr>
        <w:ind w:firstLine="709"/>
        <w:jc w:val="both"/>
      </w:pPr>
      <w:r w:rsidRPr="00E7763C">
        <w:t xml:space="preserve">Параметры улично-дорожной сети требуется привести в соответствие </w:t>
      </w:r>
      <w:r w:rsidR="000F2D3A" w:rsidRPr="00E7763C">
        <w:t xml:space="preserve">с </w:t>
      </w:r>
      <w:r w:rsidRPr="00E7763C">
        <w:t>нормативным</w:t>
      </w:r>
      <w:r w:rsidR="000F2D3A" w:rsidRPr="00E7763C">
        <w:t>и</w:t>
      </w:r>
      <w:r w:rsidRPr="00E7763C">
        <w:t xml:space="preserve"> требованиям</w:t>
      </w:r>
      <w:r w:rsidR="000F2D3A" w:rsidRPr="00E7763C">
        <w:t>и</w:t>
      </w:r>
      <w:r w:rsidRPr="00E7763C">
        <w:t xml:space="preserve"> без изменения существующих категорий, поэтому настоящим проектом предлагается проведение мероприятий по капитальному ремонту следующих местных улиц: ул. Озерковая, ул. Садовая, ул. Лесная, ул. Заводская, ул. Малая Садовая, ул. Центральная в д. Лангерево и ул. Луговая, ул. Земляничная, пер. Травяной в д. Малое Коновалово. В соответствии с Градостроительным кодексом Российской Федерации капитальный ремонт линейных объектов </w:t>
      </w:r>
      <w:r w:rsidRPr="00E7763C">
        <w:lastRenderedPageBreak/>
        <w:t>предполагает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rsidR="004B6B95" w:rsidRPr="00E7763C" w:rsidRDefault="0021732A" w:rsidP="00D34340">
      <w:pPr>
        <w:ind w:firstLine="709"/>
        <w:jc w:val="both"/>
      </w:pPr>
      <w:r w:rsidRPr="00E7763C">
        <w:t>При внесении</w:t>
      </w:r>
      <w:r w:rsidR="004B6B95" w:rsidRPr="00E7763C">
        <w:t xml:space="preserve"> изменений в генеральный план учитывается мероприятие по реконструкции только ул. Пениковская в д. Лангерево – основной улицы сельского населенного пункта, обеспечивающей внешние транспортные связи проектируемой территории с д. Пеники, а также с площадкой нового жилищного строительства, для реализации которой потребуется изменение границ полосы отвода (ширины в красных линиях). Протяженность планируемой к реконструкции улицы составит 1,52 км.</w:t>
      </w:r>
    </w:p>
    <w:p w:rsidR="004B6B95" w:rsidRPr="00E7763C" w:rsidRDefault="0021732A" w:rsidP="00D34340">
      <w:pPr>
        <w:shd w:val="clear" w:color="auto" w:fill="FFFFFF"/>
        <w:ind w:firstLine="709"/>
        <w:jc w:val="both"/>
        <w:rPr>
          <w:rStyle w:val="affff8"/>
        </w:rPr>
      </w:pPr>
      <w:r w:rsidRPr="00E7763C">
        <w:t>При внесении</w:t>
      </w:r>
      <w:r w:rsidR="004B6B95" w:rsidRPr="00E7763C">
        <w:t xml:space="preserve"> изменений в генеральный план</w:t>
      </w:r>
      <w:r w:rsidR="004B6B95" w:rsidRPr="00E7763C">
        <w:rPr>
          <w:lang w:eastAsia="ar-SA"/>
        </w:rPr>
        <w:t xml:space="preserve"> предусм</w:t>
      </w:r>
      <w:r w:rsidR="000828E7" w:rsidRPr="00E7763C">
        <w:rPr>
          <w:lang w:eastAsia="ar-SA"/>
        </w:rPr>
        <w:t>отрено</w:t>
      </w:r>
      <w:r w:rsidR="004B6B95" w:rsidRPr="00E7763C">
        <w:t xml:space="preserve"> строительство основных улиц сельского населенного пункта общей протяженностью </w:t>
      </w:r>
      <w:r w:rsidR="004B6B95" w:rsidRPr="00E7763C">
        <w:rPr>
          <w:rStyle w:val="affff8"/>
        </w:rPr>
        <w:t xml:space="preserve">1,14 км и местных улиц </w:t>
      </w:r>
      <w:r w:rsidR="004B6B95" w:rsidRPr="00E7763C">
        <w:t xml:space="preserve">общей протяженностью </w:t>
      </w:r>
      <w:r w:rsidR="000675A4" w:rsidRPr="00E7763C">
        <w:rPr>
          <w:rStyle w:val="affff8"/>
        </w:rPr>
        <w:t>3</w:t>
      </w:r>
      <w:r w:rsidR="00AE6978" w:rsidRPr="00E7763C">
        <w:rPr>
          <w:rStyle w:val="affff8"/>
        </w:rPr>
        <w:t>,</w:t>
      </w:r>
      <w:r w:rsidR="000675A4" w:rsidRPr="00E7763C">
        <w:rPr>
          <w:rStyle w:val="affff8"/>
        </w:rPr>
        <w:t>94</w:t>
      </w:r>
      <w:r w:rsidR="00AE6978" w:rsidRPr="00E7763C">
        <w:rPr>
          <w:rStyle w:val="affff8"/>
        </w:rPr>
        <w:t xml:space="preserve"> км</w:t>
      </w:r>
      <w:r w:rsidR="00AE6978" w:rsidRPr="00E7763C">
        <w:t xml:space="preserve"> </w:t>
      </w:r>
      <w:r w:rsidR="00AE6978" w:rsidRPr="00E7763C">
        <w:rPr>
          <w:rStyle w:val="affff8"/>
        </w:rPr>
        <w:t xml:space="preserve">для обслуживания населения планируемой жилой застройки в д. Малое Коновалово и местных улиц </w:t>
      </w:r>
      <w:r w:rsidR="00AE6978" w:rsidRPr="00E7763C">
        <w:t>общей протяженностью</w:t>
      </w:r>
      <w:r w:rsidR="00AE6978" w:rsidRPr="00E7763C">
        <w:rPr>
          <w:rStyle w:val="affff8"/>
        </w:rPr>
        <w:t xml:space="preserve"> 0,24 км в д. </w:t>
      </w:r>
      <w:r w:rsidR="00AE6978" w:rsidRPr="00E7763C">
        <w:t>Лангерево</w:t>
      </w:r>
      <w:r w:rsidR="004B6B95" w:rsidRPr="00E7763C">
        <w:rPr>
          <w:rStyle w:val="affff8"/>
        </w:rPr>
        <w:t>.</w:t>
      </w:r>
    </w:p>
    <w:p w:rsidR="004B6B95" w:rsidRPr="00E7763C" w:rsidRDefault="004B6B95" w:rsidP="00D34340">
      <w:pPr>
        <w:ind w:firstLine="709"/>
        <w:jc w:val="both"/>
      </w:pPr>
      <w:r w:rsidRPr="00E7763C">
        <w:t xml:space="preserve">Параметры планируемой к размещению и реконструкции улично-дорожной сети определены с учетом Договора </w:t>
      </w:r>
      <w:r w:rsidR="00883F37" w:rsidRPr="00E7763C">
        <w:t>№ 01/КРТ-2024</w:t>
      </w:r>
      <w:r w:rsidRPr="00E7763C">
        <w:t xml:space="preserve"> от 17.12.2024 о комплексном развитии территории по инициативе правообладателя в границах земельных участков с кадастровыми номерами 47:14:0203003:425, 47:14:0203003:56, 47:14:0203003:372 в соответствии с местными нормативами градостроительного проектирования, требованиями </w:t>
      </w:r>
      <w:r w:rsidRPr="00E7763C">
        <w:rPr>
          <w:lang w:bidi="ru-RU"/>
        </w:rPr>
        <w:t>СП 42.13330.2016</w:t>
      </w:r>
      <w:r w:rsidR="00BD4D27" w:rsidRPr="00E7763C">
        <w:rPr>
          <w:lang w:bidi="ru-RU"/>
        </w:rPr>
        <w:t xml:space="preserve"> Градостроительство. Планировка и застройка городских и сельских поселений</w:t>
      </w:r>
      <w:r w:rsidRPr="00E7763C">
        <w:rPr>
          <w:lang w:bidi="ru-RU"/>
        </w:rPr>
        <w:t xml:space="preserve">, </w:t>
      </w:r>
      <w:r w:rsidRPr="00E7763C">
        <w:t xml:space="preserve">СП 59.13330.2020 Доступность зданий и сооружений для маломобильных </w:t>
      </w:r>
      <w:r w:rsidR="00BD4D27" w:rsidRPr="00E7763C">
        <w:t xml:space="preserve">групп населения </w:t>
      </w:r>
      <w:r w:rsidRPr="00E7763C">
        <w:t xml:space="preserve">и прочих нормативных правовых актов, регламентирующих развитие улично-дорожной сети сельских населенных пунктов (таблица </w:t>
      </w:r>
      <w:r w:rsidR="00236A19" w:rsidRPr="00E7763C">
        <w:t>1</w:t>
      </w:r>
      <w:r w:rsidR="003537F8" w:rsidRPr="00E7763C">
        <w:t>1</w:t>
      </w:r>
      <w:r w:rsidRPr="00E7763C">
        <w:t>).</w:t>
      </w:r>
    </w:p>
    <w:p w:rsidR="004B6B95" w:rsidRPr="00E7763C" w:rsidRDefault="004B6B95" w:rsidP="00D34340">
      <w:pPr>
        <w:ind w:firstLine="709"/>
        <w:jc w:val="both"/>
      </w:pPr>
    </w:p>
    <w:p w:rsidR="004B6B95" w:rsidRPr="00E7763C" w:rsidRDefault="004B6B95" w:rsidP="00D34340">
      <w:pPr>
        <w:jc w:val="center"/>
      </w:pPr>
      <w:r w:rsidRPr="00E7763C">
        <w:t xml:space="preserve">Таблица </w:t>
      </w:r>
      <w:r w:rsidR="00236A19" w:rsidRPr="00E7763C">
        <w:t>1</w:t>
      </w:r>
      <w:r w:rsidR="003537F8" w:rsidRPr="00E7763C">
        <w:t>1</w:t>
      </w:r>
      <w:r w:rsidR="00236A19" w:rsidRPr="00E7763C">
        <w:t>.</w:t>
      </w:r>
      <w:r w:rsidRPr="00E7763C">
        <w:t xml:space="preserve"> Параметры планируемой к размещению улично-дорожной сети населенных пунктов</w:t>
      </w:r>
    </w:p>
    <w:tbl>
      <w:tblPr>
        <w:tblW w:w="4936" w:type="pct"/>
        <w:tblBorders>
          <w:top w:val="single" w:sz="4" w:space="0" w:color="auto"/>
          <w:left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firstRow="1" w:lastRow="0" w:firstColumn="1" w:lastColumn="0" w:noHBand="0" w:noVBand="1"/>
      </w:tblPr>
      <w:tblGrid>
        <w:gridCol w:w="461"/>
        <w:gridCol w:w="2269"/>
        <w:gridCol w:w="1270"/>
        <w:gridCol w:w="1416"/>
        <w:gridCol w:w="1491"/>
        <w:gridCol w:w="1485"/>
        <w:gridCol w:w="1738"/>
      </w:tblGrid>
      <w:tr w:rsidR="004B6B95" w:rsidRPr="00E7763C" w:rsidTr="00776D35">
        <w:trPr>
          <w:tblHeader/>
        </w:trPr>
        <w:tc>
          <w:tcPr>
            <w:tcW w:w="227" w:type="pct"/>
            <w:tcBorders>
              <w:top w:val="single" w:sz="4" w:space="0" w:color="auto"/>
              <w:left w:val="single" w:sz="4" w:space="0" w:color="auto"/>
              <w:bottom w:val="nil"/>
              <w:right w:val="single" w:sz="4" w:space="0" w:color="auto"/>
            </w:tcBorders>
            <w:hideMark/>
          </w:tcPr>
          <w:p w:rsidR="004B6B95" w:rsidRPr="00E7763C" w:rsidRDefault="00C12AAF" w:rsidP="00776D35">
            <w:pPr>
              <w:widowControl w:val="0"/>
              <w:autoSpaceDE w:val="0"/>
              <w:autoSpaceDN w:val="0"/>
              <w:adjustRightInd w:val="0"/>
              <w:jc w:val="center"/>
              <w:rPr>
                <w:sz w:val="22"/>
                <w:szCs w:val="22"/>
              </w:rPr>
            </w:pPr>
            <w:r w:rsidRPr="00E7763C">
              <w:rPr>
                <w:sz w:val="22"/>
                <w:szCs w:val="22"/>
              </w:rPr>
              <w:t>№</w:t>
            </w:r>
          </w:p>
        </w:tc>
        <w:tc>
          <w:tcPr>
            <w:tcW w:w="1120" w:type="pct"/>
            <w:tcBorders>
              <w:top w:val="single" w:sz="4" w:space="0" w:color="auto"/>
              <w:left w:val="single" w:sz="4" w:space="0" w:color="auto"/>
              <w:bottom w:val="nil"/>
              <w:right w:val="single" w:sz="4" w:space="0" w:color="auto"/>
            </w:tcBorders>
            <w:hideMark/>
          </w:tcPr>
          <w:p w:rsidR="004B6B95" w:rsidRPr="00E7763C" w:rsidRDefault="004B6B95" w:rsidP="00776D35">
            <w:pPr>
              <w:widowControl w:val="0"/>
              <w:autoSpaceDE w:val="0"/>
              <w:autoSpaceDN w:val="0"/>
              <w:adjustRightInd w:val="0"/>
              <w:jc w:val="center"/>
              <w:rPr>
                <w:sz w:val="22"/>
                <w:szCs w:val="22"/>
              </w:rPr>
            </w:pPr>
            <w:r w:rsidRPr="00E7763C">
              <w:rPr>
                <w:sz w:val="22"/>
                <w:szCs w:val="22"/>
              </w:rPr>
              <w:t>Категория сельских улиц и дорог</w:t>
            </w:r>
          </w:p>
        </w:tc>
        <w:tc>
          <w:tcPr>
            <w:tcW w:w="627" w:type="pct"/>
            <w:tcBorders>
              <w:top w:val="single" w:sz="4" w:space="0" w:color="auto"/>
              <w:left w:val="single" w:sz="4" w:space="0" w:color="auto"/>
              <w:bottom w:val="nil"/>
              <w:right w:val="single" w:sz="4" w:space="0" w:color="auto"/>
            </w:tcBorders>
            <w:hideMark/>
          </w:tcPr>
          <w:p w:rsidR="004B6B95" w:rsidRPr="00E7763C" w:rsidRDefault="004B6B95" w:rsidP="00776D35">
            <w:pPr>
              <w:widowControl w:val="0"/>
              <w:autoSpaceDE w:val="0"/>
              <w:autoSpaceDN w:val="0"/>
              <w:adjustRightInd w:val="0"/>
              <w:jc w:val="center"/>
              <w:rPr>
                <w:sz w:val="22"/>
                <w:szCs w:val="22"/>
              </w:rPr>
            </w:pPr>
            <w:r w:rsidRPr="00E7763C">
              <w:rPr>
                <w:sz w:val="22"/>
                <w:szCs w:val="22"/>
              </w:rPr>
              <w:t>Расчетная скорость движения, км/ч</w:t>
            </w:r>
          </w:p>
        </w:tc>
        <w:tc>
          <w:tcPr>
            <w:tcW w:w="699" w:type="pct"/>
            <w:tcBorders>
              <w:top w:val="single" w:sz="4" w:space="0" w:color="auto"/>
              <w:left w:val="single" w:sz="4" w:space="0" w:color="auto"/>
              <w:bottom w:val="nil"/>
              <w:right w:val="single" w:sz="4" w:space="0" w:color="auto"/>
            </w:tcBorders>
            <w:hideMark/>
          </w:tcPr>
          <w:p w:rsidR="004B6B95" w:rsidRPr="00E7763C" w:rsidRDefault="004B6B95" w:rsidP="00776D35">
            <w:pPr>
              <w:widowControl w:val="0"/>
              <w:autoSpaceDE w:val="0"/>
              <w:autoSpaceDN w:val="0"/>
              <w:adjustRightInd w:val="0"/>
              <w:jc w:val="center"/>
              <w:rPr>
                <w:sz w:val="22"/>
                <w:szCs w:val="22"/>
              </w:rPr>
            </w:pPr>
            <w:r w:rsidRPr="00E7763C">
              <w:rPr>
                <w:sz w:val="22"/>
                <w:szCs w:val="22"/>
              </w:rPr>
              <w:t>Ширина полосы движения, м</w:t>
            </w:r>
          </w:p>
        </w:tc>
        <w:tc>
          <w:tcPr>
            <w:tcW w:w="736" w:type="pct"/>
            <w:tcBorders>
              <w:top w:val="single" w:sz="4" w:space="0" w:color="auto"/>
              <w:left w:val="single" w:sz="4" w:space="0" w:color="auto"/>
              <w:bottom w:val="nil"/>
              <w:right w:val="single" w:sz="4" w:space="0" w:color="auto"/>
            </w:tcBorders>
            <w:hideMark/>
          </w:tcPr>
          <w:p w:rsidR="004B6B95" w:rsidRPr="00E7763C" w:rsidRDefault="004B6B95" w:rsidP="00776D35">
            <w:pPr>
              <w:widowControl w:val="0"/>
              <w:autoSpaceDE w:val="0"/>
              <w:autoSpaceDN w:val="0"/>
              <w:adjustRightInd w:val="0"/>
              <w:jc w:val="center"/>
              <w:rPr>
                <w:sz w:val="22"/>
                <w:szCs w:val="22"/>
              </w:rPr>
            </w:pPr>
            <w:r w:rsidRPr="00E7763C">
              <w:rPr>
                <w:sz w:val="22"/>
                <w:szCs w:val="22"/>
              </w:rPr>
              <w:t>Число полос движения</w:t>
            </w:r>
          </w:p>
        </w:tc>
        <w:tc>
          <w:tcPr>
            <w:tcW w:w="733" w:type="pct"/>
            <w:tcBorders>
              <w:top w:val="single" w:sz="4" w:space="0" w:color="auto"/>
              <w:left w:val="single" w:sz="4" w:space="0" w:color="auto"/>
              <w:bottom w:val="nil"/>
              <w:right w:val="single" w:sz="4" w:space="0" w:color="auto"/>
            </w:tcBorders>
            <w:hideMark/>
          </w:tcPr>
          <w:p w:rsidR="004B6B95" w:rsidRPr="00E7763C" w:rsidRDefault="004B6B95" w:rsidP="00776D35">
            <w:pPr>
              <w:widowControl w:val="0"/>
              <w:autoSpaceDE w:val="0"/>
              <w:autoSpaceDN w:val="0"/>
              <w:adjustRightInd w:val="0"/>
              <w:jc w:val="center"/>
              <w:rPr>
                <w:sz w:val="22"/>
                <w:szCs w:val="22"/>
              </w:rPr>
            </w:pPr>
            <w:r w:rsidRPr="00E7763C">
              <w:rPr>
                <w:sz w:val="22"/>
                <w:szCs w:val="22"/>
              </w:rPr>
              <w:t>Ширина пешеходной части тротуара, м</w:t>
            </w:r>
          </w:p>
        </w:tc>
        <w:tc>
          <w:tcPr>
            <w:tcW w:w="858" w:type="pct"/>
            <w:tcBorders>
              <w:top w:val="single" w:sz="4" w:space="0" w:color="auto"/>
              <w:left w:val="single" w:sz="4" w:space="0" w:color="auto"/>
              <w:bottom w:val="nil"/>
              <w:right w:val="single" w:sz="4" w:space="0" w:color="auto"/>
            </w:tcBorders>
            <w:hideMark/>
          </w:tcPr>
          <w:p w:rsidR="004B6B95" w:rsidRPr="00E7763C" w:rsidRDefault="004B6B95" w:rsidP="00776D35">
            <w:pPr>
              <w:widowControl w:val="0"/>
              <w:autoSpaceDE w:val="0"/>
              <w:autoSpaceDN w:val="0"/>
              <w:adjustRightInd w:val="0"/>
              <w:jc w:val="center"/>
              <w:rPr>
                <w:sz w:val="22"/>
                <w:szCs w:val="22"/>
              </w:rPr>
            </w:pPr>
            <w:r w:rsidRPr="00E7763C">
              <w:rPr>
                <w:sz w:val="22"/>
                <w:szCs w:val="22"/>
              </w:rPr>
              <w:t>Минимальная ширина улицы в красных линиях, м</w:t>
            </w:r>
          </w:p>
        </w:tc>
      </w:tr>
    </w:tbl>
    <w:p w:rsidR="004B6B95" w:rsidRPr="00E7763C" w:rsidRDefault="004B6B95" w:rsidP="00D34340">
      <w:pPr>
        <w:rPr>
          <w:sz w:val="2"/>
          <w:szCs w:val="2"/>
        </w:rPr>
      </w:pP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firstRow="1" w:lastRow="0" w:firstColumn="1" w:lastColumn="0" w:noHBand="0" w:noVBand="1"/>
      </w:tblPr>
      <w:tblGrid>
        <w:gridCol w:w="469"/>
        <w:gridCol w:w="2270"/>
        <w:gridCol w:w="1261"/>
        <w:gridCol w:w="1416"/>
        <w:gridCol w:w="1501"/>
        <w:gridCol w:w="1477"/>
        <w:gridCol w:w="1736"/>
      </w:tblGrid>
      <w:tr w:rsidR="00E7763C" w:rsidRPr="00E7763C" w:rsidTr="003537F8">
        <w:trPr>
          <w:tblHeader/>
        </w:trPr>
        <w:tc>
          <w:tcPr>
            <w:tcW w:w="231"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1</w:t>
            </w:r>
          </w:p>
        </w:tc>
        <w:tc>
          <w:tcPr>
            <w:tcW w:w="1120"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2</w:t>
            </w:r>
          </w:p>
        </w:tc>
        <w:tc>
          <w:tcPr>
            <w:tcW w:w="622"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3</w:t>
            </w:r>
          </w:p>
        </w:tc>
        <w:tc>
          <w:tcPr>
            <w:tcW w:w="699"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4</w:t>
            </w:r>
          </w:p>
        </w:tc>
        <w:tc>
          <w:tcPr>
            <w:tcW w:w="741"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5</w:t>
            </w:r>
          </w:p>
        </w:tc>
        <w:tc>
          <w:tcPr>
            <w:tcW w:w="729"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6</w:t>
            </w:r>
          </w:p>
        </w:tc>
        <w:tc>
          <w:tcPr>
            <w:tcW w:w="857"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7</w:t>
            </w:r>
          </w:p>
        </w:tc>
      </w:tr>
      <w:tr w:rsidR="00E7763C" w:rsidRPr="00E7763C" w:rsidTr="003537F8">
        <w:tc>
          <w:tcPr>
            <w:tcW w:w="231"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1</w:t>
            </w:r>
          </w:p>
        </w:tc>
        <w:tc>
          <w:tcPr>
            <w:tcW w:w="1120"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rPr>
                <w:sz w:val="22"/>
                <w:szCs w:val="22"/>
              </w:rPr>
            </w:pPr>
            <w:r w:rsidRPr="00E7763C">
              <w:rPr>
                <w:sz w:val="22"/>
                <w:szCs w:val="22"/>
              </w:rPr>
              <w:t>Основная улица сельского населенного пункта</w:t>
            </w:r>
          </w:p>
        </w:tc>
        <w:tc>
          <w:tcPr>
            <w:tcW w:w="622"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60</w:t>
            </w:r>
          </w:p>
        </w:tc>
        <w:tc>
          <w:tcPr>
            <w:tcW w:w="699"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3,5</w:t>
            </w:r>
          </w:p>
        </w:tc>
        <w:tc>
          <w:tcPr>
            <w:tcW w:w="741"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2</w:t>
            </w:r>
          </w:p>
        </w:tc>
        <w:tc>
          <w:tcPr>
            <w:tcW w:w="729"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2,25</w:t>
            </w:r>
          </w:p>
        </w:tc>
        <w:tc>
          <w:tcPr>
            <w:tcW w:w="857"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15</w:t>
            </w:r>
          </w:p>
        </w:tc>
      </w:tr>
      <w:tr w:rsidR="00E7763C" w:rsidRPr="00E7763C" w:rsidTr="003537F8">
        <w:tc>
          <w:tcPr>
            <w:tcW w:w="231"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2</w:t>
            </w:r>
          </w:p>
        </w:tc>
        <w:tc>
          <w:tcPr>
            <w:tcW w:w="1120"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rPr>
                <w:sz w:val="22"/>
                <w:szCs w:val="22"/>
              </w:rPr>
            </w:pPr>
            <w:r w:rsidRPr="00E7763C">
              <w:rPr>
                <w:sz w:val="22"/>
                <w:szCs w:val="22"/>
              </w:rPr>
              <w:t>Местная улица</w:t>
            </w:r>
          </w:p>
        </w:tc>
        <w:tc>
          <w:tcPr>
            <w:tcW w:w="622"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40</w:t>
            </w:r>
          </w:p>
        </w:tc>
        <w:tc>
          <w:tcPr>
            <w:tcW w:w="699"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3,0</w:t>
            </w:r>
          </w:p>
        </w:tc>
        <w:tc>
          <w:tcPr>
            <w:tcW w:w="741"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2</w:t>
            </w:r>
          </w:p>
        </w:tc>
        <w:tc>
          <w:tcPr>
            <w:tcW w:w="729"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2,0*</w:t>
            </w:r>
          </w:p>
        </w:tc>
        <w:tc>
          <w:tcPr>
            <w:tcW w:w="857"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10</w:t>
            </w:r>
          </w:p>
        </w:tc>
      </w:tr>
      <w:tr w:rsidR="00E7763C" w:rsidRPr="00E7763C" w:rsidTr="003537F8">
        <w:tc>
          <w:tcPr>
            <w:tcW w:w="231"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3</w:t>
            </w:r>
          </w:p>
        </w:tc>
        <w:tc>
          <w:tcPr>
            <w:tcW w:w="1120"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rPr>
                <w:sz w:val="22"/>
                <w:szCs w:val="22"/>
              </w:rPr>
            </w:pPr>
            <w:r w:rsidRPr="00E7763C">
              <w:rPr>
                <w:sz w:val="22"/>
                <w:szCs w:val="22"/>
              </w:rPr>
              <w:t>Проезд</w:t>
            </w:r>
          </w:p>
        </w:tc>
        <w:tc>
          <w:tcPr>
            <w:tcW w:w="622"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30</w:t>
            </w:r>
          </w:p>
        </w:tc>
        <w:tc>
          <w:tcPr>
            <w:tcW w:w="699"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4,5</w:t>
            </w:r>
          </w:p>
        </w:tc>
        <w:tc>
          <w:tcPr>
            <w:tcW w:w="741"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1</w:t>
            </w:r>
          </w:p>
        </w:tc>
        <w:tc>
          <w:tcPr>
            <w:tcW w:w="729"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w:t>
            </w:r>
          </w:p>
        </w:tc>
        <w:tc>
          <w:tcPr>
            <w:tcW w:w="857" w:type="pct"/>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widowControl w:val="0"/>
              <w:autoSpaceDE w:val="0"/>
              <w:autoSpaceDN w:val="0"/>
              <w:adjustRightInd w:val="0"/>
              <w:jc w:val="center"/>
              <w:rPr>
                <w:sz w:val="22"/>
                <w:szCs w:val="22"/>
              </w:rPr>
            </w:pPr>
            <w:r w:rsidRPr="00E7763C">
              <w:rPr>
                <w:sz w:val="22"/>
                <w:szCs w:val="22"/>
              </w:rPr>
              <w:t>7</w:t>
            </w:r>
          </w:p>
        </w:tc>
      </w:tr>
    </w:tbl>
    <w:p w:rsidR="004B6B95" w:rsidRPr="00E7763C" w:rsidRDefault="004B6B95" w:rsidP="00D34340">
      <w:pPr>
        <w:rPr>
          <w:sz w:val="22"/>
        </w:rPr>
      </w:pPr>
      <w:r w:rsidRPr="00E7763C">
        <w:rPr>
          <w:sz w:val="22"/>
        </w:rPr>
        <w:t>*С учетом требования по обеспечению прохода для маломобильных групп населения согласно п</w:t>
      </w:r>
      <w:r w:rsidR="00C827B6" w:rsidRPr="00E7763C">
        <w:rPr>
          <w:sz w:val="22"/>
        </w:rPr>
        <w:t>ункту</w:t>
      </w:r>
      <w:r w:rsidRPr="00E7763C">
        <w:rPr>
          <w:sz w:val="22"/>
        </w:rPr>
        <w:t xml:space="preserve"> 5.1.7 СП 59.13330.2020.</w:t>
      </w:r>
    </w:p>
    <w:p w:rsidR="004B6B95" w:rsidRPr="00E7763C" w:rsidRDefault="004B6B95" w:rsidP="00D34340">
      <w:pPr>
        <w:shd w:val="clear" w:color="auto" w:fill="FFFFFF"/>
        <w:ind w:firstLine="709"/>
        <w:jc w:val="both"/>
        <w:rPr>
          <w:rStyle w:val="affff8"/>
        </w:rPr>
      </w:pPr>
    </w:p>
    <w:p w:rsidR="004B6B95" w:rsidRPr="00E7763C" w:rsidRDefault="004B6B95" w:rsidP="00D34340">
      <w:pPr>
        <w:shd w:val="clear" w:color="auto" w:fill="FFFFFF"/>
        <w:ind w:firstLine="709"/>
        <w:jc w:val="both"/>
        <w:rPr>
          <w:rStyle w:val="affff8"/>
        </w:rPr>
      </w:pPr>
      <w:r w:rsidRPr="00E7763C">
        <w:rPr>
          <w:rStyle w:val="affff8"/>
        </w:rPr>
        <w:t xml:space="preserve">Перечень планируемых объектов местного значения поселения в области автомобильных дорог местного значения поселения (улично-дорожной сети) с указанием основных параметров представлен в таблице </w:t>
      </w:r>
      <w:r w:rsidR="003537F8" w:rsidRPr="00E7763C">
        <w:t>12</w:t>
      </w:r>
      <w:r w:rsidRPr="00E7763C">
        <w:rPr>
          <w:rStyle w:val="affff8"/>
        </w:rPr>
        <w:t xml:space="preserve">. </w:t>
      </w:r>
    </w:p>
    <w:p w:rsidR="004B6B95" w:rsidRPr="00E7763C" w:rsidRDefault="004B6B95" w:rsidP="00D34340">
      <w:pPr>
        <w:ind w:firstLine="709"/>
        <w:jc w:val="both"/>
      </w:pPr>
    </w:p>
    <w:p w:rsidR="004B6B95" w:rsidRPr="00E7763C" w:rsidRDefault="004B6B95" w:rsidP="00D34340">
      <w:pPr>
        <w:keepNext/>
        <w:jc w:val="center"/>
      </w:pPr>
      <w:r w:rsidRPr="00E7763C">
        <w:lastRenderedPageBreak/>
        <w:t xml:space="preserve">Таблица </w:t>
      </w:r>
      <w:r w:rsidR="003537F8" w:rsidRPr="00E7763C">
        <w:t>12</w:t>
      </w:r>
      <w:r w:rsidR="00236A19" w:rsidRPr="00E7763C">
        <w:rPr>
          <w:noProof/>
        </w:rPr>
        <w:t>.</w:t>
      </w:r>
      <w:fldSimple w:instr=" SEQ Таблица \* ARABIC ">
        <w:r w:rsidR="00DE301E" w:rsidRPr="00E7763C">
          <w:rPr>
            <w:noProof/>
          </w:rPr>
          <w:t>1</w:t>
        </w:r>
      </w:fldSimple>
      <w:r w:rsidRPr="00E7763C">
        <w:t xml:space="preserve"> П</w:t>
      </w:r>
      <w:r w:rsidRPr="00E7763C">
        <w:rPr>
          <w:lang w:eastAsia="ar-SA"/>
        </w:rPr>
        <w:t xml:space="preserve">еречень </w:t>
      </w:r>
      <w:r w:rsidRPr="00E7763C">
        <w:t xml:space="preserve">планируемых объектов в области автомобильных дорог местного значения поселения </w:t>
      </w:r>
      <w:r w:rsidRPr="00E7763C">
        <w:rPr>
          <w:rStyle w:val="affff8"/>
          <w:bCs/>
        </w:rPr>
        <w:t>(улично-дорожной сети)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2426"/>
        <w:gridCol w:w="3464"/>
        <w:gridCol w:w="1845"/>
        <w:gridCol w:w="2153"/>
      </w:tblGrid>
      <w:tr w:rsidR="004B6B95" w:rsidRPr="00E7763C" w:rsidTr="00776D35">
        <w:trPr>
          <w:cantSplit/>
        </w:trPr>
        <w:tc>
          <w:tcPr>
            <w:tcW w:w="256" w:type="pct"/>
            <w:tcBorders>
              <w:top w:val="single" w:sz="4" w:space="0" w:color="auto"/>
              <w:left w:val="single" w:sz="4" w:space="0" w:color="auto"/>
              <w:bottom w:val="nil"/>
              <w:right w:val="single" w:sz="4" w:space="0" w:color="auto"/>
            </w:tcBorders>
            <w:hideMark/>
          </w:tcPr>
          <w:p w:rsidR="004B6B95" w:rsidRPr="00E7763C" w:rsidRDefault="004B6B95" w:rsidP="00776D35">
            <w:pPr>
              <w:keepNext/>
              <w:widowControl w:val="0"/>
              <w:autoSpaceDN w:val="0"/>
              <w:adjustRightInd w:val="0"/>
              <w:jc w:val="center"/>
              <w:rPr>
                <w:sz w:val="22"/>
                <w:szCs w:val="22"/>
              </w:rPr>
            </w:pPr>
            <w:r w:rsidRPr="00E7763C">
              <w:rPr>
                <w:sz w:val="22"/>
                <w:szCs w:val="22"/>
              </w:rPr>
              <w:t>№</w:t>
            </w:r>
          </w:p>
        </w:tc>
        <w:tc>
          <w:tcPr>
            <w:tcW w:w="1164" w:type="pct"/>
            <w:tcBorders>
              <w:top w:val="single" w:sz="4" w:space="0" w:color="auto"/>
              <w:left w:val="single" w:sz="4" w:space="0" w:color="auto"/>
              <w:bottom w:val="nil"/>
              <w:right w:val="single" w:sz="4" w:space="0" w:color="auto"/>
            </w:tcBorders>
            <w:hideMark/>
          </w:tcPr>
          <w:p w:rsidR="004B6B95" w:rsidRPr="00E7763C" w:rsidRDefault="004B6B95" w:rsidP="00776D35">
            <w:pPr>
              <w:keepNext/>
              <w:autoSpaceDN w:val="0"/>
              <w:adjustRightInd w:val="0"/>
              <w:jc w:val="center"/>
              <w:rPr>
                <w:sz w:val="22"/>
                <w:szCs w:val="22"/>
              </w:rPr>
            </w:pPr>
            <w:r w:rsidRPr="00E7763C">
              <w:rPr>
                <w:sz w:val="22"/>
                <w:szCs w:val="22"/>
              </w:rPr>
              <w:t>Наименование</w:t>
            </w:r>
          </w:p>
          <w:p w:rsidR="004B6B95" w:rsidRPr="00E7763C" w:rsidRDefault="004B6B95" w:rsidP="00776D35">
            <w:pPr>
              <w:keepNext/>
              <w:autoSpaceDN w:val="0"/>
              <w:adjustRightInd w:val="0"/>
              <w:jc w:val="center"/>
              <w:rPr>
                <w:sz w:val="22"/>
                <w:szCs w:val="22"/>
              </w:rPr>
            </w:pPr>
            <w:r w:rsidRPr="00E7763C">
              <w:rPr>
                <w:sz w:val="22"/>
                <w:szCs w:val="22"/>
              </w:rPr>
              <w:t>объекта</w:t>
            </w:r>
          </w:p>
        </w:tc>
        <w:tc>
          <w:tcPr>
            <w:tcW w:w="1662" w:type="pct"/>
            <w:tcBorders>
              <w:top w:val="single" w:sz="4" w:space="0" w:color="auto"/>
              <w:left w:val="single" w:sz="4" w:space="0" w:color="auto"/>
              <w:bottom w:val="nil"/>
              <w:right w:val="single" w:sz="4" w:space="0" w:color="auto"/>
            </w:tcBorders>
            <w:hideMark/>
          </w:tcPr>
          <w:p w:rsidR="004B6B95" w:rsidRPr="00E7763C" w:rsidRDefault="004B6B95" w:rsidP="00776D35">
            <w:pPr>
              <w:keepNext/>
              <w:jc w:val="center"/>
              <w:rPr>
                <w:sz w:val="22"/>
                <w:szCs w:val="22"/>
              </w:rPr>
            </w:pPr>
            <w:r w:rsidRPr="00E7763C">
              <w:rPr>
                <w:sz w:val="22"/>
                <w:szCs w:val="22"/>
              </w:rPr>
              <w:t>Характеристика</w:t>
            </w:r>
          </w:p>
          <w:p w:rsidR="004B6B95" w:rsidRPr="00E7763C" w:rsidRDefault="004B6B95" w:rsidP="00776D35">
            <w:pPr>
              <w:keepNext/>
              <w:jc w:val="center"/>
              <w:rPr>
                <w:sz w:val="22"/>
                <w:szCs w:val="22"/>
              </w:rPr>
            </w:pPr>
            <w:r w:rsidRPr="00E7763C">
              <w:rPr>
                <w:sz w:val="22"/>
                <w:szCs w:val="22"/>
              </w:rPr>
              <w:t>объекта</w:t>
            </w:r>
          </w:p>
        </w:tc>
        <w:tc>
          <w:tcPr>
            <w:tcW w:w="885" w:type="pct"/>
            <w:tcBorders>
              <w:top w:val="single" w:sz="4" w:space="0" w:color="auto"/>
              <w:left w:val="single" w:sz="4" w:space="0" w:color="auto"/>
              <w:bottom w:val="nil"/>
              <w:right w:val="single" w:sz="4" w:space="0" w:color="auto"/>
            </w:tcBorders>
            <w:hideMark/>
          </w:tcPr>
          <w:p w:rsidR="004B6B95" w:rsidRPr="00E7763C" w:rsidRDefault="004B6B95" w:rsidP="00776D35">
            <w:pPr>
              <w:keepNext/>
              <w:autoSpaceDN w:val="0"/>
              <w:adjustRightInd w:val="0"/>
              <w:jc w:val="center"/>
              <w:rPr>
                <w:sz w:val="22"/>
                <w:szCs w:val="22"/>
              </w:rPr>
            </w:pPr>
            <w:r w:rsidRPr="00E7763C">
              <w:rPr>
                <w:sz w:val="22"/>
                <w:szCs w:val="22"/>
              </w:rPr>
              <w:t>Местоположение</w:t>
            </w:r>
          </w:p>
          <w:p w:rsidR="004B6B95" w:rsidRPr="00E7763C" w:rsidRDefault="004B6B95" w:rsidP="00776D35">
            <w:pPr>
              <w:keepNext/>
              <w:autoSpaceDN w:val="0"/>
              <w:adjustRightInd w:val="0"/>
              <w:jc w:val="center"/>
              <w:rPr>
                <w:sz w:val="22"/>
                <w:szCs w:val="22"/>
              </w:rPr>
            </w:pPr>
            <w:r w:rsidRPr="00E7763C">
              <w:rPr>
                <w:sz w:val="22"/>
                <w:szCs w:val="22"/>
              </w:rPr>
              <w:t>объекта</w:t>
            </w:r>
          </w:p>
        </w:tc>
        <w:tc>
          <w:tcPr>
            <w:tcW w:w="1033" w:type="pct"/>
            <w:tcBorders>
              <w:top w:val="single" w:sz="4" w:space="0" w:color="auto"/>
              <w:left w:val="single" w:sz="4" w:space="0" w:color="auto"/>
              <w:bottom w:val="nil"/>
              <w:right w:val="single" w:sz="4" w:space="0" w:color="auto"/>
            </w:tcBorders>
            <w:hideMark/>
          </w:tcPr>
          <w:p w:rsidR="004B6B95" w:rsidRPr="00E7763C" w:rsidRDefault="004B6B95" w:rsidP="00776D35">
            <w:pPr>
              <w:keepNext/>
              <w:autoSpaceDN w:val="0"/>
              <w:adjustRightInd w:val="0"/>
              <w:jc w:val="center"/>
              <w:rPr>
                <w:sz w:val="22"/>
                <w:szCs w:val="22"/>
              </w:rPr>
            </w:pPr>
            <w:r w:rsidRPr="00E7763C">
              <w:rPr>
                <w:sz w:val="22"/>
                <w:szCs w:val="22"/>
              </w:rPr>
              <w:t>Характеристики зон с особыми условиями использования территорий</w:t>
            </w:r>
          </w:p>
        </w:tc>
      </w:tr>
    </w:tbl>
    <w:p w:rsidR="004B6B95" w:rsidRPr="00E7763C" w:rsidRDefault="004B6B95" w:rsidP="00D34340">
      <w:pPr>
        <w:keepN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2470"/>
        <w:gridCol w:w="3418"/>
        <w:gridCol w:w="1826"/>
        <w:gridCol w:w="2174"/>
      </w:tblGrid>
      <w:tr w:rsidR="00E7763C" w:rsidRPr="00E7763C" w:rsidTr="00776D35">
        <w:trPr>
          <w:cantSplit/>
          <w:tblHeader/>
        </w:trPr>
        <w:tc>
          <w:tcPr>
            <w:tcW w:w="256" w:type="pct"/>
            <w:tcBorders>
              <w:top w:val="single" w:sz="4" w:space="0" w:color="auto"/>
              <w:left w:val="single" w:sz="4" w:space="0" w:color="auto"/>
              <w:bottom w:val="single" w:sz="4" w:space="0" w:color="auto"/>
              <w:right w:val="single" w:sz="4" w:space="0" w:color="auto"/>
            </w:tcBorders>
            <w:vAlign w:val="center"/>
            <w:hideMark/>
          </w:tcPr>
          <w:p w:rsidR="004B6B95" w:rsidRPr="00E7763C" w:rsidRDefault="004B6B95" w:rsidP="00D34340">
            <w:pPr>
              <w:keepNext/>
              <w:widowControl w:val="0"/>
              <w:autoSpaceDN w:val="0"/>
              <w:adjustRightInd w:val="0"/>
              <w:jc w:val="center"/>
              <w:rPr>
                <w:sz w:val="22"/>
                <w:szCs w:val="22"/>
              </w:rPr>
            </w:pPr>
            <w:bookmarkStart w:id="76" w:name="_Hlk189231131"/>
            <w:r w:rsidRPr="00E7763C">
              <w:rPr>
                <w:sz w:val="22"/>
                <w:szCs w:val="22"/>
              </w:rPr>
              <w:t>1</w:t>
            </w:r>
          </w:p>
        </w:tc>
        <w:tc>
          <w:tcPr>
            <w:tcW w:w="1185" w:type="pct"/>
            <w:tcBorders>
              <w:top w:val="single" w:sz="4" w:space="0" w:color="auto"/>
              <w:left w:val="single" w:sz="4" w:space="0" w:color="auto"/>
              <w:bottom w:val="single" w:sz="4" w:space="0" w:color="auto"/>
              <w:right w:val="single" w:sz="4" w:space="0" w:color="auto"/>
            </w:tcBorders>
            <w:vAlign w:val="center"/>
            <w:hideMark/>
          </w:tcPr>
          <w:p w:rsidR="004B6B95" w:rsidRPr="00E7763C" w:rsidRDefault="004B6B95" w:rsidP="00D34340">
            <w:pPr>
              <w:keepNext/>
              <w:autoSpaceDN w:val="0"/>
              <w:adjustRightInd w:val="0"/>
              <w:jc w:val="center"/>
              <w:rPr>
                <w:sz w:val="22"/>
                <w:szCs w:val="22"/>
              </w:rPr>
            </w:pPr>
            <w:r w:rsidRPr="00E7763C">
              <w:rPr>
                <w:sz w:val="22"/>
                <w:szCs w:val="22"/>
              </w:rPr>
              <w:t>2</w:t>
            </w:r>
          </w:p>
        </w:tc>
        <w:tc>
          <w:tcPr>
            <w:tcW w:w="1640" w:type="pct"/>
            <w:tcBorders>
              <w:top w:val="single" w:sz="4" w:space="0" w:color="auto"/>
              <w:left w:val="single" w:sz="4" w:space="0" w:color="auto"/>
              <w:bottom w:val="single" w:sz="4" w:space="0" w:color="auto"/>
              <w:right w:val="single" w:sz="4" w:space="0" w:color="auto"/>
            </w:tcBorders>
            <w:vAlign w:val="center"/>
            <w:hideMark/>
          </w:tcPr>
          <w:p w:rsidR="004B6B95" w:rsidRPr="00E7763C" w:rsidRDefault="004B6B95" w:rsidP="00D34340">
            <w:pPr>
              <w:keepNext/>
              <w:jc w:val="center"/>
              <w:rPr>
                <w:sz w:val="22"/>
                <w:szCs w:val="22"/>
              </w:rPr>
            </w:pPr>
            <w:r w:rsidRPr="00E7763C">
              <w:rPr>
                <w:sz w:val="22"/>
                <w:szCs w:val="22"/>
              </w:rPr>
              <w:t>3</w:t>
            </w:r>
          </w:p>
        </w:tc>
        <w:tc>
          <w:tcPr>
            <w:tcW w:w="876" w:type="pct"/>
            <w:tcBorders>
              <w:top w:val="single" w:sz="4" w:space="0" w:color="auto"/>
              <w:left w:val="single" w:sz="4" w:space="0" w:color="auto"/>
              <w:bottom w:val="single" w:sz="4" w:space="0" w:color="auto"/>
              <w:right w:val="single" w:sz="4" w:space="0" w:color="auto"/>
            </w:tcBorders>
            <w:vAlign w:val="center"/>
            <w:hideMark/>
          </w:tcPr>
          <w:p w:rsidR="004B6B95" w:rsidRPr="00E7763C" w:rsidRDefault="004B6B95" w:rsidP="00D34340">
            <w:pPr>
              <w:keepNext/>
              <w:autoSpaceDN w:val="0"/>
              <w:adjustRightInd w:val="0"/>
              <w:jc w:val="center"/>
              <w:rPr>
                <w:sz w:val="22"/>
                <w:szCs w:val="22"/>
              </w:rPr>
            </w:pPr>
            <w:r w:rsidRPr="00E7763C">
              <w:rPr>
                <w:sz w:val="22"/>
                <w:szCs w:val="22"/>
              </w:rPr>
              <w:t>4</w:t>
            </w:r>
          </w:p>
        </w:tc>
        <w:tc>
          <w:tcPr>
            <w:tcW w:w="1043" w:type="pct"/>
            <w:tcBorders>
              <w:top w:val="single" w:sz="4" w:space="0" w:color="auto"/>
              <w:left w:val="single" w:sz="4" w:space="0" w:color="auto"/>
              <w:bottom w:val="single" w:sz="4" w:space="0" w:color="auto"/>
              <w:right w:val="single" w:sz="4" w:space="0" w:color="auto"/>
            </w:tcBorders>
            <w:vAlign w:val="center"/>
            <w:hideMark/>
          </w:tcPr>
          <w:p w:rsidR="004B6B95" w:rsidRPr="00E7763C" w:rsidRDefault="004B6B95" w:rsidP="00D34340">
            <w:pPr>
              <w:keepNext/>
              <w:autoSpaceDN w:val="0"/>
              <w:adjustRightInd w:val="0"/>
              <w:jc w:val="center"/>
              <w:rPr>
                <w:sz w:val="22"/>
                <w:szCs w:val="22"/>
              </w:rPr>
            </w:pPr>
            <w:r w:rsidRPr="00E7763C">
              <w:rPr>
                <w:sz w:val="22"/>
                <w:szCs w:val="22"/>
              </w:rPr>
              <w:t>5</w:t>
            </w:r>
          </w:p>
        </w:tc>
      </w:tr>
      <w:tr w:rsidR="00E7763C" w:rsidRPr="00E7763C" w:rsidTr="00776D35">
        <w:trPr>
          <w:cantSplit/>
          <w:trHeight w:val="267"/>
        </w:trPr>
        <w:tc>
          <w:tcPr>
            <w:tcW w:w="256" w:type="pct"/>
            <w:vMerge w:val="restart"/>
            <w:tcBorders>
              <w:top w:val="single" w:sz="4" w:space="0" w:color="auto"/>
              <w:left w:val="single" w:sz="4" w:space="0" w:color="auto"/>
              <w:bottom w:val="single" w:sz="4" w:space="0" w:color="auto"/>
              <w:right w:val="single" w:sz="4" w:space="0" w:color="auto"/>
            </w:tcBorders>
          </w:tcPr>
          <w:p w:rsidR="004B6B95" w:rsidRPr="00E7763C" w:rsidRDefault="004B6B95" w:rsidP="00776D35">
            <w:pPr>
              <w:keepNext/>
              <w:widowControl w:val="0"/>
              <w:numPr>
                <w:ilvl w:val="0"/>
                <w:numId w:val="102"/>
              </w:numPr>
              <w:autoSpaceDN w:val="0"/>
              <w:adjustRightInd w:val="0"/>
              <w:contextualSpacing/>
              <w:rPr>
                <w:sz w:val="22"/>
                <w:szCs w:val="22"/>
              </w:rPr>
            </w:pPr>
          </w:p>
        </w:tc>
        <w:tc>
          <w:tcPr>
            <w:tcW w:w="4744" w:type="pct"/>
            <w:gridSpan w:val="4"/>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keepNext/>
              <w:autoSpaceDN w:val="0"/>
              <w:adjustRightInd w:val="0"/>
              <w:rPr>
                <w:sz w:val="22"/>
                <w:szCs w:val="22"/>
              </w:rPr>
            </w:pPr>
            <w:r w:rsidRPr="00E7763C">
              <w:rPr>
                <w:sz w:val="22"/>
                <w:szCs w:val="22"/>
              </w:rPr>
              <w:t xml:space="preserve">Вид объектов: автомобильная дорога местного значения </w:t>
            </w:r>
          </w:p>
        </w:tc>
      </w:tr>
      <w:tr w:rsidR="00E7763C" w:rsidRPr="00E7763C" w:rsidTr="00776D35">
        <w:trPr>
          <w:cantSplit/>
          <w:trHeight w:val="270"/>
        </w:trPr>
        <w:tc>
          <w:tcPr>
            <w:tcW w:w="256" w:type="pct"/>
            <w:vMerge/>
            <w:tcBorders>
              <w:top w:val="single" w:sz="4" w:space="0" w:color="auto"/>
              <w:left w:val="single" w:sz="4" w:space="0" w:color="auto"/>
              <w:bottom w:val="single" w:sz="4" w:space="0" w:color="auto"/>
              <w:right w:val="single" w:sz="4" w:space="0" w:color="auto"/>
            </w:tcBorders>
            <w:hideMark/>
          </w:tcPr>
          <w:p w:rsidR="004B6B95" w:rsidRPr="00E7763C" w:rsidRDefault="004B6B95" w:rsidP="00776D35">
            <w:pPr>
              <w:keepNext/>
              <w:rPr>
                <w:sz w:val="22"/>
                <w:szCs w:val="22"/>
              </w:rPr>
            </w:pPr>
          </w:p>
        </w:tc>
        <w:tc>
          <w:tcPr>
            <w:tcW w:w="4744" w:type="pct"/>
            <w:gridSpan w:val="4"/>
            <w:tcBorders>
              <w:top w:val="single" w:sz="4" w:space="0" w:color="auto"/>
              <w:left w:val="single" w:sz="4" w:space="0" w:color="auto"/>
              <w:bottom w:val="single" w:sz="4" w:space="0" w:color="auto"/>
              <w:right w:val="single" w:sz="4" w:space="0" w:color="auto"/>
            </w:tcBorders>
            <w:hideMark/>
          </w:tcPr>
          <w:p w:rsidR="004B6B95" w:rsidRPr="00E7763C" w:rsidRDefault="004B6B95" w:rsidP="00D34340">
            <w:pPr>
              <w:keepNext/>
              <w:autoSpaceDN w:val="0"/>
              <w:adjustRightInd w:val="0"/>
              <w:rPr>
                <w:sz w:val="22"/>
                <w:szCs w:val="22"/>
              </w:rPr>
            </w:pPr>
            <w:r w:rsidRPr="00E7763C">
              <w:rPr>
                <w:sz w:val="22"/>
                <w:szCs w:val="22"/>
              </w:rPr>
              <w:t>Назначение объектов: осуществление дорожной деятельности в отношении автомобильных дорог местного значения в границах населенных пунктов поселения</w:t>
            </w:r>
          </w:p>
        </w:tc>
      </w:tr>
      <w:tr w:rsidR="00E7763C" w:rsidRPr="00E7763C" w:rsidTr="00776D35">
        <w:trPr>
          <w:cantSplit/>
        </w:trPr>
        <w:tc>
          <w:tcPr>
            <w:tcW w:w="256" w:type="pct"/>
            <w:tcBorders>
              <w:top w:val="single" w:sz="4" w:space="0" w:color="auto"/>
              <w:left w:val="single" w:sz="4" w:space="0" w:color="auto"/>
              <w:bottom w:val="single" w:sz="4" w:space="0" w:color="auto"/>
              <w:right w:val="single" w:sz="4" w:space="0" w:color="auto"/>
            </w:tcBorders>
          </w:tcPr>
          <w:p w:rsidR="00AE6978" w:rsidRPr="00E7763C" w:rsidRDefault="00AE6978" w:rsidP="00AE6978">
            <w:pPr>
              <w:keepNext/>
              <w:widowControl w:val="0"/>
              <w:numPr>
                <w:ilvl w:val="1"/>
                <w:numId w:val="102"/>
              </w:numPr>
              <w:autoSpaceDN w:val="0"/>
              <w:adjustRightInd w:val="0"/>
              <w:ind w:left="0" w:firstLine="0"/>
              <w:contextualSpacing/>
              <w:rPr>
                <w:sz w:val="22"/>
                <w:szCs w:val="22"/>
              </w:rPr>
            </w:pPr>
          </w:p>
        </w:tc>
        <w:tc>
          <w:tcPr>
            <w:tcW w:w="1185"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keepNext/>
              <w:autoSpaceDN w:val="0"/>
              <w:adjustRightInd w:val="0"/>
              <w:rPr>
                <w:sz w:val="22"/>
                <w:szCs w:val="22"/>
              </w:rPr>
            </w:pPr>
            <w:r w:rsidRPr="00E7763C">
              <w:rPr>
                <w:sz w:val="22"/>
                <w:szCs w:val="22"/>
              </w:rPr>
              <w:t>Главная улица № 1</w:t>
            </w:r>
          </w:p>
        </w:tc>
        <w:tc>
          <w:tcPr>
            <w:tcW w:w="1640"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keepNext/>
              <w:rPr>
                <w:sz w:val="22"/>
                <w:szCs w:val="22"/>
              </w:rPr>
            </w:pPr>
            <w:r w:rsidRPr="00E7763C">
              <w:rPr>
                <w:sz w:val="22"/>
                <w:szCs w:val="22"/>
              </w:rPr>
              <w:t>Категория: основная улица сельского населенного пункта;</w:t>
            </w:r>
          </w:p>
          <w:p w:rsidR="00AE6978" w:rsidRPr="00E7763C" w:rsidRDefault="00AE6978" w:rsidP="00AE6978">
            <w:pPr>
              <w:keepNext/>
              <w:rPr>
                <w:sz w:val="22"/>
                <w:szCs w:val="22"/>
              </w:rPr>
            </w:pPr>
            <w:r w:rsidRPr="00E7763C">
              <w:rPr>
                <w:sz w:val="22"/>
                <w:szCs w:val="22"/>
              </w:rPr>
              <w:t>протяженность: 0,87 км;</w:t>
            </w:r>
          </w:p>
          <w:p w:rsidR="00AE6978" w:rsidRPr="00E7763C" w:rsidRDefault="00AE6978" w:rsidP="00AE6978">
            <w:pPr>
              <w:keepNext/>
              <w:rPr>
                <w:sz w:val="22"/>
                <w:szCs w:val="22"/>
              </w:rPr>
            </w:pPr>
            <w:r w:rsidRPr="00E7763C">
              <w:rPr>
                <w:sz w:val="22"/>
                <w:szCs w:val="22"/>
              </w:rPr>
              <w:t>ширина проезжей части: 7,0 м;</w:t>
            </w:r>
          </w:p>
          <w:p w:rsidR="00AE6978" w:rsidRPr="00E7763C" w:rsidRDefault="00AE6978" w:rsidP="00AE6978">
            <w:pPr>
              <w:keepNext/>
              <w:rPr>
                <w:sz w:val="22"/>
                <w:szCs w:val="22"/>
              </w:rPr>
            </w:pPr>
            <w:r w:rsidRPr="00E7763C">
              <w:rPr>
                <w:sz w:val="22"/>
                <w:szCs w:val="22"/>
              </w:rPr>
              <w:t>ширина пешеходной части тротуара: 2,25 м</w:t>
            </w:r>
          </w:p>
        </w:tc>
        <w:tc>
          <w:tcPr>
            <w:tcW w:w="876"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keepNext/>
              <w:autoSpaceDN w:val="0"/>
              <w:adjustRightInd w:val="0"/>
              <w:rPr>
                <w:sz w:val="22"/>
                <w:szCs w:val="22"/>
              </w:rPr>
            </w:pPr>
            <w:r w:rsidRPr="00E7763C">
              <w:rPr>
                <w:sz w:val="22"/>
                <w:szCs w:val="22"/>
              </w:rPr>
              <w:t>д. Малое Коновалово</w:t>
            </w:r>
          </w:p>
        </w:tc>
        <w:tc>
          <w:tcPr>
            <w:tcW w:w="1043"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keepNext/>
              <w:autoSpaceDN w:val="0"/>
              <w:adjustRightInd w:val="0"/>
              <w:rPr>
                <w:sz w:val="22"/>
                <w:szCs w:val="22"/>
              </w:rPr>
            </w:pPr>
            <w:r w:rsidRPr="00E7763C">
              <w:rPr>
                <w:sz w:val="22"/>
                <w:szCs w:val="22"/>
              </w:rPr>
              <w:t>Установление не требуется</w:t>
            </w:r>
          </w:p>
        </w:tc>
      </w:tr>
      <w:tr w:rsidR="00E7763C" w:rsidRPr="00E7763C" w:rsidTr="00776D35">
        <w:trPr>
          <w:cantSplit/>
        </w:trPr>
        <w:tc>
          <w:tcPr>
            <w:tcW w:w="256" w:type="pct"/>
            <w:tcBorders>
              <w:top w:val="single" w:sz="4" w:space="0" w:color="auto"/>
              <w:left w:val="single" w:sz="4" w:space="0" w:color="auto"/>
              <w:bottom w:val="single" w:sz="4" w:space="0" w:color="auto"/>
              <w:right w:val="single" w:sz="4" w:space="0" w:color="auto"/>
            </w:tcBorders>
          </w:tcPr>
          <w:p w:rsidR="00AE6978" w:rsidRPr="00E7763C" w:rsidRDefault="00AE6978" w:rsidP="00AE6978">
            <w:pPr>
              <w:widowControl w:val="0"/>
              <w:numPr>
                <w:ilvl w:val="1"/>
                <w:numId w:val="102"/>
              </w:numPr>
              <w:autoSpaceDN w:val="0"/>
              <w:adjustRightInd w:val="0"/>
              <w:ind w:left="0" w:firstLine="0"/>
              <w:contextualSpacing/>
              <w:rPr>
                <w:sz w:val="22"/>
                <w:szCs w:val="22"/>
              </w:rPr>
            </w:pPr>
          </w:p>
        </w:tc>
        <w:tc>
          <w:tcPr>
            <w:tcW w:w="1185"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Главная улица № 2</w:t>
            </w:r>
          </w:p>
        </w:tc>
        <w:tc>
          <w:tcPr>
            <w:tcW w:w="1640"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rPr>
                <w:sz w:val="22"/>
                <w:szCs w:val="22"/>
              </w:rPr>
            </w:pPr>
            <w:r w:rsidRPr="00E7763C">
              <w:rPr>
                <w:sz w:val="22"/>
                <w:szCs w:val="22"/>
              </w:rPr>
              <w:t>Категория: основная улица сельского населенного пункта;</w:t>
            </w:r>
          </w:p>
          <w:p w:rsidR="00AE6978" w:rsidRPr="00E7763C" w:rsidRDefault="00AE6978" w:rsidP="00AE6978">
            <w:pPr>
              <w:rPr>
                <w:sz w:val="22"/>
                <w:szCs w:val="22"/>
              </w:rPr>
            </w:pPr>
            <w:r w:rsidRPr="00E7763C">
              <w:rPr>
                <w:sz w:val="22"/>
                <w:szCs w:val="22"/>
              </w:rPr>
              <w:t>Протяженность: 0,27 км;</w:t>
            </w:r>
          </w:p>
          <w:p w:rsidR="00AE6978" w:rsidRPr="00E7763C" w:rsidRDefault="00AE6978" w:rsidP="00AE6978">
            <w:pPr>
              <w:rPr>
                <w:sz w:val="22"/>
                <w:szCs w:val="22"/>
              </w:rPr>
            </w:pPr>
            <w:r w:rsidRPr="00E7763C">
              <w:rPr>
                <w:sz w:val="22"/>
                <w:szCs w:val="22"/>
              </w:rPr>
              <w:t>ширина проезжей части: 7,0 м;</w:t>
            </w:r>
          </w:p>
          <w:p w:rsidR="00AE6978" w:rsidRPr="00E7763C" w:rsidRDefault="00AE6978" w:rsidP="00AE6978">
            <w:pPr>
              <w:rPr>
                <w:sz w:val="22"/>
                <w:szCs w:val="22"/>
              </w:rPr>
            </w:pPr>
            <w:r w:rsidRPr="00E7763C">
              <w:rPr>
                <w:sz w:val="22"/>
                <w:szCs w:val="22"/>
              </w:rPr>
              <w:t>ширина пешеходной части тротуара: 2,25 м</w:t>
            </w:r>
          </w:p>
        </w:tc>
        <w:tc>
          <w:tcPr>
            <w:tcW w:w="876"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keepNext/>
              <w:autoSpaceDN w:val="0"/>
              <w:adjustRightInd w:val="0"/>
              <w:rPr>
                <w:sz w:val="22"/>
                <w:szCs w:val="22"/>
              </w:rPr>
            </w:pPr>
            <w:r w:rsidRPr="00E7763C">
              <w:rPr>
                <w:sz w:val="22"/>
                <w:szCs w:val="22"/>
              </w:rPr>
              <w:t>д. Малое Коновалово</w:t>
            </w:r>
          </w:p>
        </w:tc>
        <w:tc>
          <w:tcPr>
            <w:tcW w:w="1043"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Установление не требуется</w:t>
            </w:r>
          </w:p>
        </w:tc>
      </w:tr>
      <w:tr w:rsidR="00E7763C" w:rsidRPr="00E7763C" w:rsidTr="00776D35">
        <w:trPr>
          <w:cantSplit/>
        </w:trPr>
        <w:tc>
          <w:tcPr>
            <w:tcW w:w="256" w:type="pct"/>
            <w:tcBorders>
              <w:top w:val="single" w:sz="4" w:space="0" w:color="auto"/>
              <w:left w:val="single" w:sz="4" w:space="0" w:color="auto"/>
              <w:bottom w:val="single" w:sz="4" w:space="0" w:color="auto"/>
              <w:right w:val="single" w:sz="4" w:space="0" w:color="auto"/>
            </w:tcBorders>
          </w:tcPr>
          <w:p w:rsidR="00AE6978" w:rsidRPr="00E7763C" w:rsidRDefault="00AE6978" w:rsidP="00AE6978">
            <w:pPr>
              <w:widowControl w:val="0"/>
              <w:numPr>
                <w:ilvl w:val="1"/>
                <w:numId w:val="102"/>
              </w:numPr>
              <w:autoSpaceDN w:val="0"/>
              <w:adjustRightInd w:val="0"/>
              <w:ind w:left="0" w:firstLine="0"/>
              <w:contextualSpacing/>
              <w:rPr>
                <w:sz w:val="22"/>
                <w:szCs w:val="22"/>
              </w:rPr>
            </w:pPr>
          </w:p>
        </w:tc>
        <w:tc>
          <w:tcPr>
            <w:tcW w:w="1185"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Улица в жилой застройке № 1</w:t>
            </w:r>
          </w:p>
        </w:tc>
        <w:tc>
          <w:tcPr>
            <w:tcW w:w="1640"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rPr>
                <w:sz w:val="22"/>
                <w:szCs w:val="22"/>
              </w:rPr>
            </w:pPr>
            <w:r w:rsidRPr="00E7763C">
              <w:rPr>
                <w:sz w:val="22"/>
                <w:szCs w:val="22"/>
              </w:rPr>
              <w:t>Категория: местная улица;</w:t>
            </w:r>
          </w:p>
          <w:p w:rsidR="00AE6978" w:rsidRPr="00E7763C" w:rsidRDefault="00AE6978" w:rsidP="00AE6978">
            <w:pPr>
              <w:rPr>
                <w:sz w:val="22"/>
                <w:szCs w:val="22"/>
              </w:rPr>
            </w:pPr>
            <w:r w:rsidRPr="00E7763C">
              <w:rPr>
                <w:sz w:val="22"/>
                <w:szCs w:val="22"/>
              </w:rPr>
              <w:t>протяженность: 0,54 км;</w:t>
            </w:r>
          </w:p>
          <w:p w:rsidR="00AE6978" w:rsidRPr="00E7763C" w:rsidRDefault="00AE6978" w:rsidP="00AE6978">
            <w:pPr>
              <w:rPr>
                <w:sz w:val="22"/>
                <w:szCs w:val="22"/>
              </w:rPr>
            </w:pPr>
            <w:r w:rsidRPr="00E7763C">
              <w:rPr>
                <w:sz w:val="22"/>
                <w:szCs w:val="22"/>
              </w:rPr>
              <w:t>ширина проезжей части: 6,0 м;</w:t>
            </w:r>
          </w:p>
          <w:p w:rsidR="00AE6978" w:rsidRPr="00E7763C" w:rsidRDefault="00AE6978" w:rsidP="00AE6978">
            <w:pPr>
              <w:rPr>
                <w:sz w:val="22"/>
                <w:szCs w:val="22"/>
              </w:rPr>
            </w:pPr>
            <w:r w:rsidRPr="00E7763C">
              <w:rPr>
                <w:sz w:val="22"/>
                <w:szCs w:val="22"/>
              </w:rPr>
              <w:t>ширина пешеходной части тротуара: 2,0 м</w:t>
            </w:r>
          </w:p>
        </w:tc>
        <w:tc>
          <w:tcPr>
            <w:tcW w:w="876"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keepNext/>
              <w:autoSpaceDN w:val="0"/>
              <w:adjustRightInd w:val="0"/>
              <w:rPr>
                <w:sz w:val="22"/>
                <w:szCs w:val="22"/>
              </w:rPr>
            </w:pPr>
            <w:r w:rsidRPr="00E7763C">
              <w:rPr>
                <w:sz w:val="22"/>
                <w:szCs w:val="22"/>
              </w:rPr>
              <w:t>д. Малое Коновалово</w:t>
            </w:r>
          </w:p>
        </w:tc>
        <w:tc>
          <w:tcPr>
            <w:tcW w:w="1043"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Установление не требуется</w:t>
            </w:r>
          </w:p>
        </w:tc>
      </w:tr>
      <w:tr w:rsidR="00E7763C" w:rsidRPr="00E7763C" w:rsidTr="00776D35">
        <w:trPr>
          <w:cantSplit/>
        </w:trPr>
        <w:tc>
          <w:tcPr>
            <w:tcW w:w="256" w:type="pct"/>
            <w:tcBorders>
              <w:top w:val="single" w:sz="4" w:space="0" w:color="auto"/>
              <w:left w:val="single" w:sz="4" w:space="0" w:color="auto"/>
              <w:bottom w:val="single" w:sz="4" w:space="0" w:color="auto"/>
              <w:right w:val="single" w:sz="4" w:space="0" w:color="auto"/>
            </w:tcBorders>
          </w:tcPr>
          <w:p w:rsidR="00AE6978" w:rsidRPr="00E7763C" w:rsidRDefault="00AE6978" w:rsidP="00AE6978">
            <w:pPr>
              <w:widowControl w:val="0"/>
              <w:numPr>
                <w:ilvl w:val="1"/>
                <w:numId w:val="102"/>
              </w:numPr>
              <w:autoSpaceDN w:val="0"/>
              <w:adjustRightInd w:val="0"/>
              <w:ind w:left="0" w:firstLine="0"/>
              <w:contextualSpacing/>
              <w:rPr>
                <w:sz w:val="22"/>
                <w:szCs w:val="22"/>
              </w:rPr>
            </w:pPr>
          </w:p>
        </w:tc>
        <w:tc>
          <w:tcPr>
            <w:tcW w:w="1185"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Улица в жилой застройке № 2</w:t>
            </w:r>
          </w:p>
        </w:tc>
        <w:tc>
          <w:tcPr>
            <w:tcW w:w="1640"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rPr>
                <w:sz w:val="22"/>
                <w:szCs w:val="22"/>
              </w:rPr>
            </w:pPr>
            <w:r w:rsidRPr="00E7763C">
              <w:rPr>
                <w:sz w:val="22"/>
                <w:szCs w:val="22"/>
              </w:rPr>
              <w:t>Категория: местная улица;</w:t>
            </w:r>
          </w:p>
          <w:p w:rsidR="00AE6978" w:rsidRPr="00E7763C" w:rsidRDefault="00AE6978" w:rsidP="00AE6978">
            <w:pPr>
              <w:rPr>
                <w:sz w:val="22"/>
                <w:szCs w:val="22"/>
              </w:rPr>
            </w:pPr>
            <w:r w:rsidRPr="00E7763C">
              <w:rPr>
                <w:sz w:val="22"/>
                <w:szCs w:val="22"/>
              </w:rPr>
              <w:t>протяженность: 0,98 км;</w:t>
            </w:r>
          </w:p>
          <w:p w:rsidR="00AE6978" w:rsidRPr="00E7763C" w:rsidRDefault="00AE6978" w:rsidP="00AE6978">
            <w:pPr>
              <w:rPr>
                <w:sz w:val="22"/>
                <w:szCs w:val="22"/>
              </w:rPr>
            </w:pPr>
            <w:r w:rsidRPr="00E7763C">
              <w:rPr>
                <w:sz w:val="22"/>
                <w:szCs w:val="22"/>
              </w:rPr>
              <w:t>ширина проезжей части: 6,0 м;</w:t>
            </w:r>
          </w:p>
          <w:p w:rsidR="00AE6978" w:rsidRPr="00E7763C" w:rsidRDefault="00AE6978" w:rsidP="00AE6978">
            <w:pPr>
              <w:rPr>
                <w:sz w:val="22"/>
                <w:szCs w:val="22"/>
              </w:rPr>
            </w:pPr>
            <w:r w:rsidRPr="00E7763C">
              <w:rPr>
                <w:sz w:val="22"/>
                <w:szCs w:val="22"/>
              </w:rPr>
              <w:t>ширина пешеходной части тротуара: 2,0 м</w:t>
            </w:r>
          </w:p>
        </w:tc>
        <w:tc>
          <w:tcPr>
            <w:tcW w:w="876"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keepNext/>
              <w:autoSpaceDN w:val="0"/>
              <w:adjustRightInd w:val="0"/>
              <w:rPr>
                <w:sz w:val="22"/>
                <w:szCs w:val="22"/>
              </w:rPr>
            </w:pPr>
            <w:r w:rsidRPr="00E7763C">
              <w:rPr>
                <w:sz w:val="22"/>
                <w:szCs w:val="22"/>
              </w:rPr>
              <w:t>д. Малое Коновалово</w:t>
            </w:r>
          </w:p>
        </w:tc>
        <w:tc>
          <w:tcPr>
            <w:tcW w:w="1043"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Установление не требуется</w:t>
            </w:r>
          </w:p>
        </w:tc>
      </w:tr>
      <w:tr w:rsidR="00E7763C" w:rsidRPr="00E7763C" w:rsidTr="00776D35">
        <w:trPr>
          <w:cantSplit/>
        </w:trPr>
        <w:tc>
          <w:tcPr>
            <w:tcW w:w="256" w:type="pct"/>
            <w:tcBorders>
              <w:top w:val="single" w:sz="4" w:space="0" w:color="auto"/>
              <w:left w:val="single" w:sz="4" w:space="0" w:color="auto"/>
              <w:bottom w:val="single" w:sz="4" w:space="0" w:color="auto"/>
              <w:right w:val="single" w:sz="4" w:space="0" w:color="auto"/>
            </w:tcBorders>
          </w:tcPr>
          <w:p w:rsidR="00AE6978" w:rsidRPr="00E7763C" w:rsidRDefault="00AE6978" w:rsidP="00AE6978">
            <w:pPr>
              <w:widowControl w:val="0"/>
              <w:numPr>
                <w:ilvl w:val="1"/>
                <w:numId w:val="102"/>
              </w:numPr>
              <w:autoSpaceDN w:val="0"/>
              <w:adjustRightInd w:val="0"/>
              <w:ind w:left="0" w:firstLine="0"/>
              <w:contextualSpacing/>
              <w:rPr>
                <w:sz w:val="22"/>
                <w:szCs w:val="22"/>
              </w:rPr>
            </w:pPr>
          </w:p>
        </w:tc>
        <w:tc>
          <w:tcPr>
            <w:tcW w:w="1185"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Улица в жилой застройке № 3</w:t>
            </w:r>
          </w:p>
        </w:tc>
        <w:tc>
          <w:tcPr>
            <w:tcW w:w="1640"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rPr>
                <w:sz w:val="22"/>
                <w:szCs w:val="22"/>
              </w:rPr>
            </w:pPr>
            <w:r w:rsidRPr="00E7763C">
              <w:rPr>
                <w:sz w:val="22"/>
                <w:szCs w:val="22"/>
              </w:rPr>
              <w:t>Категория: местная улица;</w:t>
            </w:r>
          </w:p>
          <w:p w:rsidR="00AE6978" w:rsidRPr="00E7763C" w:rsidRDefault="00AE6978" w:rsidP="00AE6978">
            <w:pPr>
              <w:rPr>
                <w:sz w:val="22"/>
                <w:szCs w:val="22"/>
              </w:rPr>
            </w:pPr>
            <w:r w:rsidRPr="00E7763C">
              <w:rPr>
                <w:sz w:val="22"/>
                <w:szCs w:val="22"/>
              </w:rPr>
              <w:t>протяженность: 0,63 км;</w:t>
            </w:r>
          </w:p>
          <w:p w:rsidR="00AE6978" w:rsidRPr="00E7763C" w:rsidRDefault="00AE6978" w:rsidP="00AE6978">
            <w:pPr>
              <w:rPr>
                <w:sz w:val="22"/>
                <w:szCs w:val="22"/>
              </w:rPr>
            </w:pPr>
            <w:r w:rsidRPr="00E7763C">
              <w:rPr>
                <w:sz w:val="22"/>
                <w:szCs w:val="22"/>
              </w:rPr>
              <w:t>ширина проезжей части: 6,0 м;</w:t>
            </w:r>
          </w:p>
          <w:p w:rsidR="00AE6978" w:rsidRPr="00E7763C" w:rsidRDefault="00AE6978" w:rsidP="00AE6978">
            <w:pPr>
              <w:rPr>
                <w:sz w:val="22"/>
                <w:szCs w:val="22"/>
              </w:rPr>
            </w:pPr>
            <w:r w:rsidRPr="00E7763C">
              <w:rPr>
                <w:sz w:val="22"/>
                <w:szCs w:val="22"/>
              </w:rPr>
              <w:t>ширина пешеходной части тротуара: 2,0 м</w:t>
            </w:r>
          </w:p>
        </w:tc>
        <w:tc>
          <w:tcPr>
            <w:tcW w:w="876"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keepNext/>
              <w:autoSpaceDN w:val="0"/>
              <w:adjustRightInd w:val="0"/>
              <w:rPr>
                <w:sz w:val="22"/>
                <w:szCs w:val="22"/>
              </w:rPr>
            </w:pPr>
            <w:r w:rsidRPr="00E7763C">
              <w:rPr>
                <w:sz w:val="22"/>
                <w:szCs w:val="22"/>
              </w:rPr>
              <w:t>д. Малое Коновал</w:t>
            </w:r>
            <w:r w:rsidRPr="00E7763C">
              <w:rPr>
                <w:sz w:val="22"/>
                <w:szCs w:val="22"/>
              </w:rPr>
              <w:lastRenderedPageBreak/>
              <w:t>ово</w:t>
            </w:r>
          </w:p>
        </w:tc>
        <w:tc>
          <w:tcPr>
            <w:tcW w:w="1043"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Установление не требуется</w:t>
            </w:r>
          </w:p>
        </w:tc>
      </w:tr>
      <w:tr w:rsidR="00E7763C" w:rsidRPr="00E7763C" w:rsidTr="00776D35">
        <w:trPr>
          <w:cantSplit/>
        </w:trPr>
        <w:tc>
          <w:tcPr>
            <w:tcW w:w="256" w:type="pct"/>
            <w:tcBorders>
              <w:top w:val="single" w:sz="4" w:space="0" w:color="auto"/>
              <w:left w:val="single" w:sz="4" w:space="0" w:color="auto"/>
              <w:bottom w:val="single" w:sz="4" w:space="0" w:color="auto"/>
              <w:right w:val="single" w:sz="4" w:space="0" w:color="auto"/>
            </w:tcBorders>
          </w:tcPr>
          <w:p w:rsidR="003C4478" w:rsidRPr="00E7763C" w:rsidRDefault="003C4478" w:rsidP="00776D35">
            <w:pPr>
              <w:widowControl w:val="0"/>
              <w:numPr>
                <w:ilvl w:val="1"/>
                <w:numId w:val="102"/>
              </w:numPr>
              <w:autoSpaceDN w:val="0"/>
              <w:adjustRightInd w:val="0"/>
              <w:ind w:left="0" w:firstLine="0"/>
              <w:contextualSpacing/>
              <w:rPr>
                <w:sz w:val="22"/>
                <w:szCs w:val="22"/>
              </w:rPr>
            </w:pPr>
          </w:p>
        </w:tc>
        <w:tc>
          <w:tcPr>
            <w:tcW w:w="1185" w:type="pct"/>
            <w:tcBorders>
              <w:top w:val="single" w:sz="4" w:space="0" w:color="auto"/>
              <w:left w:val="single" w:sz="4" w:space="0" w:color="auto"/>
              <w:bottom w:val="single" w:sz="4" w:space="0" w:color="auto"/>
              <w:right w:val="single" w:sz="4" w:space="0" w:color="auto"/>
            </w:tcBorders>
            <w:hideMark/>
          </w:tcPr>
          <w:p w:rsidR="003C4478" w:rsidRPr="00E7763C" w:rsidRDefault="003C4478" w:rsidP="00D34340">
            <w:pPr>
              <w:autoSpaceDN w:val="0"/>
              <w:adjustRightInd w:val="0"/>
              <w:rPr>
                <w:sz w:val="22"/>
                <w:szCs w:val="22"/>
              </w:rPr>
            </w:pPr>
            <w:r w:rsidRPr="00E7763C">
              <w:rPr>
                <w:sz w:val="22"/>
                <w:szCs w:val="22"/>
              </w:rPr>
              <w:t>Улица в жилой застройке № 4</w:t>
            </w:r>
          </w:p>
        </w:tc>
        <w:tc>
          <w:tcPr>
            <w:tcW w:w="1640" w:type="pct"/>
            <w:tcBorders>
              <w:top w:val="single" w:sz="4" w:space="0" w:color="auto"/>
              <w:left w:val="single" w:sz="4" w:space="0" w:color="auto"/>
              <w:bottom w:val="single" w:sz="4" w:space="0" w:color="auto"/>
              <w:right w:val="single" w:sz="4" w:space="0" w:color="auto"/>
            </w:tcBorders>
            <w:hideMark/>
          </w:tcPr>
          <w:p w:rsidR="003C4478" w:rsidRPr="00E7763C" w:rsidRDefault="003C4478" w:rsidP="00D34340">
            <w:pPr>
              <w:rPr>
                <w:sz w:val="22"/>
                <w:szCs w:val="22"/>
              </w:rPr>
            </w:pPr>
            <w:r w:rsidRPr="00E7763C">
              <w:rPr>
                <w:sz w:val="22"/>
                <w:szCs w:val="22"/>
              </w:rPr>
              <w:t>Категория: местная улица;</w:t>
            </w:r>
          </w:p>
          <w:p w:rsidR="003C4478" w:rsidRPr="00E7763C" w:rsidRDefault="003C4478" w:rsidP="00D34340">
            <w:pPr>
              <w:rPr>
                <w:sz w:val="22"/>
                <w:szCs w:val="22"/>
              </w:rPr>
            </w:pPr>
            <w:r w:rsidRPr="00E7763C">
              <w:rPr>
                <w:sz w:val="22"/>
                <w:szCs w:val="22"/>
              </w:rPr>
              <w:t>протяженность: 0,24 км;</w:t>
            </w:r>
          </w:p>
          <w:p w:rsidR="003C4478" w:rsidRPr="00E7763C" w:rsidRDefault="003C4478" w:rsidP="00D34340">
            <w:pPr>
              <w:rPr>
                <w:sz w:val="22"/>
                <w:szCs w:val="22"/>
              </w:rPr>
            </w:pPr>
            <w:r w:rsidRPr="00E7763C">
              <w:rPr>
                <w:sz w:val="22"/>
                <w:szCs w:val="22"/>
              </w:rPr>
              <w:t>ширина проезжей части: 6,0 м;</w:t>
            </w:r>
          </w:p>
          <w:p w:rsidR="003C4478" w:rsidRPr="00E7763C" w:rsidRDefault="003C4478" w:rsidP="00D34340">
            <w:pPr>
              <w:rPr>
                <w:sz w:val="22"/>
                <w:szCs w:val="22"/>
              </w:rPr>
            </w:pPr>
            <w:r w:rsidRPr="00E7763C">
              <w:rPr>
                <w:sz w:val="22"/>
                <w:szCs w:val="22"/>
              </w:rPr>
              <w:t>ширина пешеходной части тротуара: 2,0 м</w:t>
            </w:r>
          </w:p>
        </w:tc>
        <w:tc>
          <w:tcPr>
            <w:tcW w:w="876" w:type="pct"/>
            <w:tcBorders>
              <w:top w:val="single" w:sz="4" w:space="0" w:color="auto"/>
              <w:left w:val="single" w:sz="4" w:space="0" w:color="auto"/>
              <w:bottom w:val="single" w:sz="4" w:space="0" w:color="auto"/>
              <w:right w:val="single" w:sz="4" w:space="0" w:color="auto"/>
            </w:tcBorders>
            <w:hideMark/>
          </w:tcPr>
          <w:p w:rsidR="003C4478" w:rsidRPr="00E7763C" w:rsidRDefault="003C4478" w:rsidP="00D34340">
            <w:pPr>
              <w:autoSpaceDN w:val="0"/>
              <w:adjustRightInd w:val="0"/>
              <w:rPr>
                <w:sz w:val="22"/>
                <w:szCs w:val="22"/>
              </w:rPr>
            </w:pPr>
            <w:r w:rsidRPr="00E7763C">
              <w:rPr>
                <w:sz w:val="22"/>
                <w:szCs w:val="22"/>
              </w:rPr>
              <w:t>д. Лангерево</w:t>
            </w:r>
          </w:p>
        </w:tc>
        <w:tc>
          <w:tcPr>
            <w:tcW w:w="1043" w:type="pct"/>
            <w:tcBorders>
              <w:top w:val="single" w:sz="4" w:space="0" w:color="auto"/>
              <w:left w:val="single" w:sz="4" w:space="0" w:color="auto"/>
              <w:bottom w:val="single" w:sz="4" w:space="0" w:color="auto"/>
              <w:right w:val="single" w:sz="4" w:space="0" w:color="auto"/>
            </w:tcBorders>
            <w:hideMark/>
          </w:tcPr>
          <w:p w:rsidR="003C4478" w:rsidRPr="00E7763C" w:rsidRDefault="003C4478" w:rsidP="00D34340">
            <w:pPr>
              <w:autoSpaceDN w:val="0"/>
              <w:adjustRightInd w:val="0"/>
              <w:rPr>
                <w:sz w:val="22"/>
                <w:szCs w:val="22"/>
              </w:rPr>
            </w:pPr>
            <w:r w:rsidRPr="00E7763C">
              <w:rPr>
                <w:sz w:val="22"/>
                <w:szCs w:val="22"/>
              </w:rPr>
              <w:t>Установление не требуется</w:t>
            </w:r>
          </w:p>
        </w:tc>
      </w:tr>
      <w:tr w:rsidR="00E7763C" w:rsidRPr="00E7763C" w:rsidTr="00776D35">
        <w:trPr>
          <w:cantSplit/>
        </w:trPr>
        <w:tc>
          <w:tcPr>
            <w:tcW w:w="256" w:type="pct"/>
            <w:tcBorders>
              <w:top w:val="single" w:sz="4" w:space="0" w:color="auto"/>
              <w:left w:val="single" w:sz="4" w:space="0" w:color="auto"/>
              <w:bottom w:val="single" w:sz="4" w:space="0" w:color="auto"/>
              <w:right w:val="single" w:sz="4" w:space="0" w:color="auto"/>
            </w:tcBorders>
          </w:tcPr>
          <w:p w:rsidR="00AE6978" w:rsidRPr="00E7763C" w:rsidRDefault="00AE6978" w:rsidP="00AE6978">
            <w:pPr>
              <w:widowControl w:val="0"/>
              <w:numPr>
                <w:ilvl w:val="1"/>
                <w:numId w:val="102"/>
              </w:numPr>
              <w:autoSpaceDN w:val="0"/>
              <w:adjustRightInd w:val="0"/>
              <w:ind w:left="0" w:firstLine="0"/>
              <w:contextualSpacing/>
              <w:rPr>
                <w:sz w:val="22"/>
                <w:szCs w:val="22"/>
              </w:rPr>
            </w:pPr>
          </w:p>
        </w:tc>
        <w:tc>
          <w:tcPr>
            <w:tcW w:w="1185"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Улица в жилой застройке № 5</w:t>
            </w:r>
          </w:p>
        </w:tc>
        <w:tc>
          <w:tcPr>
            <w:tcW w:w="1640"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rPr>
                <w:sz w:val="22"/>
                <w:szCs w:val="22"/>
              </w:rPr>
            </w:pPr>
            <w:r w:rsidRPr="00E7763C">
              <w:rPr>
                <w:sz w:val="22"/>
                <w:szCs w:val="22"/>
              </w:rPr>
              <w:t>Категория: местная улица;</w:t>
            </w:r>
          </w:p>
          <w:p w:rsidR="00AE6978" w:rsidRPr="00E7763C" w:rsidRDefault="00AE6978" w:rsidP="00AE6978">
            <w:pPr>
              <w:rPr>
                <w:sz w:val="22"/>
                <w:szCs w:val="22"/>
              </w:rPr>
            </w:pPr>
            <w:r w:rsidRPr="00E7763C">
              <w:rPr>
                <w:sz w:val="22"/>
                <w:szCs w:val="22"/>
              </w:rPr>
              <w:t>протяженность: 1,07 км;</w:t>
            </w:r>
          </w:p>
          <w:p w:rsidR="00AE6978" w:rsidRPr="00E7763C" w:rsidRDefault="00AE6978" w:rsidP="00AE6978">
            <w:pPr>
              <w:rPr>
                <w:sz w:val="22"/>
                <w:szCs w:val="22"/>
              </w:rPr>
            </w:pPr>
            <w:r w:rsidRPr="00E7763C">
              <w:rPr>
                <w:sz w:val="22"/>
                <w:szCs w:val="22"/>
              </w:rPr>
              <w:t>ширина проезжей части: 6,0 м;</w:t>
            </w:r>
          </w:p>
          <w:p w:rsidR="00AE6978" w:rsidRPr="00E7763C" w:rsidRDefault="00AE6978" w:rsidP="00AE6978">
            <w:pPr>
              <w:rPr>
                <w:sz w:val="22"/>
                <w:szCs w:val="22"/>
              </w:rPr>
            </w:pPr>
            <w:r w:rsidRPr="00E7763C">
              <w:rPr>
                <w:sz w:val="22"/>
                <w:szCs w:val="22"/>
              </w:rPr>
              <w:t>ширина пешеходной части тротуара: 2,0 м</w:t>
            </w:r>
          </w:p>
        </w:tc>
        <w:tc>
          <w:tcPr>
            <w:tcW w:w="876"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keepNext/>
              <w:autoSpaceDN w:val="0"/>
              <w:adjustRightInd w:val="0"/>
              <w:rPr>
                <w:sz w:val="22"/>
                <w:szCs w:val="22"/>
              </w:rPr>
            </w:pPr>
            <w:r w:rsidRPr="00E7763C">
              <w:rPr>
                <w:sz w:val="22"/>
                <w:szCs w:val="22"/>
              </w:rPr>
              <w:t>д. Малое Коновалово</w:t>
            </w:r>
          </w:p>
        </w:tc>
        <w:tc>
          <w:tcPr>
            <w:tcW w:w="1043"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Установление не требуется</w:t>
            </w:r>
          </w:p>
        </w:tc>
      </w:tr>
      <w:tr w:rsidR="00E7763C" w:rsidRPr="00E7763C" w:rsidTr="00776D35">
        <w:trPr>
          <w:cantSplit/>
        </w:trPr>
        <w:tc>
          <w:tcPr>
            <w:tcW w:w="256" w:type="pct"/>
            <w:tcBorders>
              <w:top w:val="single" w:sz="4" w:space="0" w:color="auto"/>
              <w:left w:val="single" w:sz="4" w:space="0" w:color="auto"/>
              <w:bottom w:val="single" w:sz="4" w:space="0" w:color="auto"/>
              <w:right w:val="single" w:sz="4" w:space="0" w:color="auto"/>
            </w:tcBorders>
          </w:tcPr>
          <w:p w:rsidR="00AE6978" w:rsidRPr="00E7763C" w:rsidRDefault="00AE6978" w:rsidP="00AE6978">
            <w:pPr>
              <w:widowControl w:val="0"/>
              <w:numPr>
                <w:ilvl w:val="1"/>
                <w:numId w:val="102"/>
              </w:numPr>
              <w:autoSpaceDN w:val="0"/>
              <w:adjustRightInd w:val="0"/>
              <w:ind w:left="0" w:firstLine="0"/>
              <w:contextualSpacing/>
              <w:rPr>
                <w:sz w:val="22"/>
                <w:szCs w:val="22"/>
              </w:rPr>
            </w:pPr>
          </w:p>
        </w:tc>
        <w:tc>
          <w:tcPr>
            <w:tcW w:w="1185"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Улица в жилой застройке № 6</w:t>
            </w:r>
          </w:p>
        </w:tc>
        <w:tc>
          <w:tcPr>
            <w:tcW w:w="1640"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rPr>
                <w:sz w:val="22"/>
                <w:szCs w:val="22"/>
              </w:rPr>
            </w:pPr>
            <w:r w:rsidRPr="00E7763C">
              <w:rPr>
                <w:sz w:val="22"/>
                <w:szCs w:val="22"/>
              </w:rPr>
              <w:t>Категория: местная улица;</w:t>
            </w:r>
          </w:p>
          <w:p w:rsidR="00AE6978" w:rsidRPr="00E7763C" w:rsidRDefault="00AE6978" w:rsidP="00AE6978">
            <w:pPr>
              <w:rPr>
                <w:sz w:val="22"/>
                <w:szCs w:val="22"/>
              </w:rPr>
            </w:pPr>
            <w:r w:rsidRPr="00E7763C">
              <w:rPr>
                <w:sz w:val="22"/>
                <w:szCs w:val="22"/>
              </w:rPr>
              <w:t>протяженность: 0,35 км;</w:t>
            </w:r>
          </w:p>
          <w:p w:rsidR="00AE6978" w:rsidRPr="00E7763C" w:rsidRDefault="00AE6978" w:rsidP="00AE6978">
            <w:pPr>
              <w:rPr>
                <w:sz w:val="22"/>
                <w:szCs w:val="22"/>
              </w:rPr>
            </w:pPr>
            <w:r w:rsidRPr="00E7763C">
              <w:rPr>
                <w:sz w:val="22"/>
                <w:szCs w:val="22"/>
              </w:rPr>
              <w:t>ширина проезжей части: 6,0 м;</w:t>
            </w:r>
          </w:p>
          <w:p w:rsidR="00AE6978" w:rsidRPr="00E7763C" w:rsidRDefault="00AE6978" w:rsidP="00AE6978">
            <w:pPr>
              <w:rPr>
                <w:sz w:val="22"/>
                <w:szCs w:val="22"/>
              </w:rPr>
            </w:pPr>
            <w:r w:rsidRPr="00E7763C">
              <w:rPr>
                <w:sz w:val="22"/>
                <w:szCs w:val="22"/>
              </w:rPr>
              <w:t>ширина пешеходной части тротуара: 2,0 м</w:t>
            </w:r>
          </w:p>
        </w:tc>
        <w:tc>
          <w:tcPr>
            <w:tcW w:w="876"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keepNext/>
              <w:autoSpaceDN w:val="0"/>
              <w:adjustRightInd w:val="0"/>
              <w:rPr>
                <w:sz w:val="22"/>
                <w:szCs w:val="22"/>
              </w:rPr>
            </w:pPr>
            <w:r w:rsidRPr="00E7763C">
              <w:rPr>
                <w:sz w:val="22"/>
                <w:szCs w:val="22"/>
              </w:rPr>
              <w:t>д. Малое Коновалово</w:t>
            </w:r>
          </w:p>
        </w:tc>
        <w:tc>
          <w:tcPr>
            <w:tcW w:w="1043" w:type="pct"/>
            <w:tcBorders>
              <w:top w:val="single" w:sz="4" w:space="0" w:color="auto"/>
              <w:left w:val="single" w:sz="4" w:space="0" w:color="auto"/>
              <w:bottom w:val="single" w:sz="4" w:space="0" w:color="auto"/>
              <w:right w:val="single" w:sz="4" w:space="0" w:color="auto"/>
            </w:tcBorders>
            <w:hideMark/>
          </w:tcPr>
          <w:p w:rsidR="00AE6978" w:rsidRPr="00E7763C" w:rsidRDefault="00AE6978" w:rsidP="00AE6978">
            <w:pPr>
              <w:autoSpaceDN w:val="0"/>
              <w:adjustRightInd w:val="0"/>
              <w:rPr>
                <w:sz w:val="22"/>
                <w:szCs w:val="22"/>
              </w:rPr>
            </w:pPr>
            <w:r w:rsidRPr="00E7763C">
              <w:rPr>
                <w:sz w:val="22"/>
                <w:szCs w:val="22"/>
              </w:rPr>
              <w:t>Установление не требуется</w:t>
            </w:r>
          </w:p>
        </w:tc>
      </w:tr>
      <w:tr w:rsidR="00E7763C" w:rsidRPr="00E7763C" w:rsidTr="00F96669">
        <w:trPr>
          <w:cantSplit/>
        </w:trPr>
        <w:tc>
          <w:tcPr>
            <w:tcW w:w="256" w:type="pct"/>
            <w:tcBorders>
              <w:top w:val="single" w:sz="4" w:space="0" w:color="auto"/>
              <w:left w:val="single" w:sz="4" w:space="0" w:color="auto"/>
              <w:bottom w:val="single" w:sz="4" w:space="0" w:color="auto"/>
              <w:right w:val="single" w:sz="4" w:space="0" w:color="auto"/>
            </w:tcBorders>
          </w:tcPr>
          <w:p w:rsidR="00AE6978" w:rsidRPr="00E7763C" w:rsidRDefault="00AE6978" w:rsidP="00F96669">
            <w:pPr>
              <w:widowControl w:val="0"/>
              <w:numPr>
                <w:ilvl w:val="1"/>
                <w:numId w:val="102"/>
              </w:numPr>
              <w:autoSpaceDN w:val="0"/>
              <w:adjustRightInd w:val="0"/>
              <w:ind w:left="0" w:firstLine="0"/>
              <w:contextualSpacing/>
              <w:rPr>
                <w:sz w:val="22"/>
                <w:szCs w:val="22"/>
              </w:rPr>
            </w:pPr>
          </w:p>
        </w:tc>
        <w:tc>
          <w:tcPr>
            <w:tcW w:w="1185" w:type="pct"/>
            <w:tcBorders>
              <w:top w:val="single" w:sz="4" w:space="0" w:color="auto"/>
              <w:left w:val="single" w:sz="4" w:space="0" w:color="auto"/>
              <w:bottom w:val="single" w:sz="4" w:space="0" w:color="auto"/>
              <w:right w:val="single" w:sz="4" w:space="0" w:color="auto"/>
            </w:tcBorders>
          </w:tcPr>
          <w:p w:rsidR="00AE6978" w:rsidRPr="00E7763C" w:rsidRDefault="00AE6978" w:rsidP="00F96669">
            <w:pPr>
              <w:autoSpaceDN w:val="0"/>
              <w:adjustRightInd w:val="0"/>
              <w:rPr>
                <w:sz w:val="22"/>
                <w:szCs w:val="22"/>
              </w:rPr>
            </w:pPr>
            <w:r w:rsidRPr="00E7763C">
              <w:rPr>
                <w:sz w:val="22"/>
                <w:szCs w:val="22"/>
              </w:rPr>
              <w:t>Улица в жилой застройке № 7</w:t>
            </w:r>
          </w:p>
        </w:tc>
        <w:tc>
          <w:tcPr>
            <w:tcW w:w="1640" w:type="pct"/>
            <w:tcBorders>
              <w:top w:val="single" w:sz="4" w:space="0" w:color="auto"/>
              <w:left w:val="single" w:sz="4" w:space="0" w:color="auto"/>
              <w:bottom w:val="single" w:sz="4" w:space="0" w:color="auto"/>
              <w:right w:val="single" w:sz="4" w:space="0" w:color="auto"/>
            </w:tcBorders>
          </w:tcPr>
          <w:p w:rsidR="00AE6978" w:rsidRPr="00E7763C" w:rsidRDefault="00AE6978" w:rsidP="00F96669">
            <w:pPr>
              <w:rPr>
                <w:sz w:val="22"/>
                <w:szCs w:val="22"/>
              </w:rPr>
            </w:pPr>
            <w:r w:rsidRPr="00E7763C">
              <w:rPr>
                <w:sz w:val="22"/>
                <w:szCs w:val="22"/>
              </w:rPr>
              <w:t>Категория: местная улица;</w:t>
            </w:r>
          </w:p>
          <w:p w:rsidR="00AE6978" w:rsidRPr="00E7763C" w:rsidRDefault="00AE6978" w:rsidP="00F96669">
            <w:pPr>
              <w:rPr>
                <w:sz w:val="22"/>
                <w:szCs w:val="22"/>
              </w:rPr>
            </w:pPr>
            <w:r w:rsidRPr="00E7763C">
              <w:rPr>
                <w:sz w:val="22"/>
                <w:szCs w:val="22"/>
              </w:rPr>
              <w:t>протяженность: 0,37 км;</w:t>
            </w:r>
          </w:p>
          <w:p w:rsidR="00AE6978" w:rsidRPr="00E7763C" w:rsidRDefault="00AE6978" w:rsidP="00F96669">
            <w:pPr>
              <w:rPr>
                <w:sz w:val="22"/>
                <w:szCs w:val="22"/>
              </w:rPr>
            </w:pPr>
            <w:r w:rsidRPr="00E7763C">
              <w:rPr>
                <w:sz w:val="22"/>
                <w:szCs w:val="22"/>
              </w:rPr>
              <w:t>ширина проезжей части: 6,0 м;</w:t>
            </w:r>
          </w:p>
          <w:p w:rsidR="00AE6978" w:rsidRPr="00E7763C" w:rsidRDefault="00AE6978" w:rsidP="00F96669">
            <w:pPr>
              <w:rPr>
                <w:sz w:val="22"/>
                <w:szCs w:val="22"/>
              </w:rPr>
            </w:pPr>
            <w:r w:rsidRPr="00E7763C">
              <w:rPr>
                <w:sz w:val="22"/>
                <w:szCs w:val="22"/>
              </w:rPr>
              <w:t>ширина пешеходной части тротуара: 2,0 м</w:t>
            </w:r>
          </w:p>
        </w:tc>
        <w:tc>
          <w:tcPr>
            <w:tcW w:w="876" w:type="pct"/>
            <w:tcBorders>
              <w:top w:val="single" w:sz="4" w:space="0" w:color="auto"/>
              <w:left w:val="single" w:sz="4" w:space="0" w:color="auto"/>
              <w:bottom w:val="single" w:sz="4" w:space="0" w:color="auto"/>
              <w:right w:val="single" w:sz="4" w:space="0" w:color="auto"/>
            </w:tcBorders>
          </w:tcPr>
          <w:p w:rsidR="00AE6978" w:rsidRPr="00E7763C" w:rsidRDefault="00AE6978" w:rsidP="00F96669">
            <w:pPr>
              <w:autoSpaceDN w:val="0"/>
              <w:adjustRightInd w:val="0"/>
              <w:rPr>
                <w:sz w:val="22"/>
                <w:szCs w:val="22"/>
              </w:rPr>
            </w:pPr>
            <w:r w:rsidRPr="00E7763C">
              <w:rPr>
                <w:sz w:val="22"/>
                <w:szCs w:val="22"/>
              </w:rPr>
              <w:t>д. Малое Коновалово</w:t>
            </w:r>
          </w:p>
        </w:tc>
        <w:tc>
          <w:tcPr>
            <w:tcW w:w="1043" w:type="pct"/>
            <w:tcBorders>
              <w:top w:val="single" w:sz="4" w:space="0" w:color="auto"/>
              <w:left w:val="single" w:sz="4" w:space="0" w:color="auto"/>
              <w:bottom w:val="single" w:sz="4" w:space="0" w:color="auto"/>
              <w:right w:val="single" w:sz="4" w:space="0" w:color="auto"/>
            </w:tcBorders>
          </w:tcPr>
          <w:p w:rsidR="00AE6978" w:rsidRPr="00E7763C" w:rsidRDefault="00AE6978" w:rsidP="00F96669">
            <w:pPr>
              <w:autoSpaceDN w:val="0"/>
              <w:adjustRightInd w:val="0"/>
              <w:rPr>
                <w:sz w:val="22"/>
                <w:szCs w:val="22"/>
              </w:rPr>
            </w:pPr>
            <w:r w:rsidRPr="00E7763C">
              <w:rPr>
                <w:sz w:val="22"/>
                <w:szCs w:val="22"/>
              </w:rPr>
              <w:t>Установление не требуется</w:t>
            </w:r>
          </w:p>
        </w:tc>
      </w:tr>
      <w:tr w:rsidR="00AE6978" w:rsidRPr="00E7763C" w:rsidTr="00776D35">
        <w:trPr>
          <w:cantSplit/>
        </w:trPr>
        <w:tc>
          <w:tcPr>
            <w:tcW w:w="256" w:type="pct"/>
            <w:tcBorders>
              <w:top w:val="single" w:sz="4" w:space="0" w:color="auto"/>
              <w:left w:val="single" w:sz="4" w:space="0" w:color="auto"/>
              <w:bottom w:val="single" w:sz="4" w:space="0" w:color="auto"/>
              <w:right w:val="single" w:sz="4" w:space="0" w:color="auto"/>
            </w:tcBorders>
          </w:tcPr>
          <w:p w:rsidR="003C4478" w:rsidRPr="00E7763C" w:rsidRDefault="003C4478" w:rsidP="00776D35">
            <w:pPr>
              <w:widowControl w:val="0"/>
              <w:numPr>
                <w:ilvl w:val="1"/>
                <w:numId w:val="102"/>
              </w:numPr>
              <w:autoSpaceDN w:val="0"/>
              <w:adjustRightInd w:val="0"/>
              <w:ind w:left="0" w:firstLine="0"/>
              <w:contextualSpacing/>
              <w:rPr>
                <w:sz w:val="22"/>
                <w:szCs w:val="22"/>
              </w:rPr>
            </w:pPr>
          </w:p>
        </w:tc>
        <w:tc>
          <w:tcPr>
            <w:tcW w:w="1185" w:type="pct"/>
            <w:tcBorders>
              <w:top w:val="single" w:sz="4" w:space="0" w:color="auto"/>
              <w:left w:val="single" w:sz="4" w:space="0" w:color="auto"/>
              <w:bottom w:val="single" w:sz="4" w:space="0" w:color="auto"/>
              <w:right w:val="single" w:sz="4" w:space="0" w:color="auto"/>
            </w:tcBorders>
            <w:hideMark/>
          </w:tcPr>
          <w:p w:rsidR="003C4478" w:rsidRPr="00E7763C" w:rsidRDefault="003C4478" w:rsidP="00D34340">
            <w:pPr>
              <w:autoSpaceDN w:val="0"/>
              <w:adjustRightInd w:val="0"/>
              <w:rPr>
                <w:sz w:val="22"/>
                <w:szCs w:val="22"/>
              </w:rPr>
            </w:pPr>
            <w:r w:rsidRPr="00E7763C">
              <w:rPr>
                <w:sz w:val="22"/>
                <w:szCs w:val="22"/>
              </w:rPr>
              <w:t>Улица Пениковская</w:t>
            </w:r>
          </w:p>
          <w:p w:rsidR="003C4478" w:rsidRPr="00E7763C" w:rsidRDefault="003C4478" w:rsidP="00D34340">
            <w:pPr>
              <w:autoSpaceDN w:val="0"/>
              <w:adjustRightInd w:val="0"/>
              <w:rPr>
                <w:sz w:val="22"/>
                <w:szCs w:val="22"/>
              </w:rPr>
            </w:pPr>
            <w:r w:rsidRPr="00E7763C">
              <w:rPr>
                <w:sz w:val="22"/>
                <w:szCs w:val="22"/>
              </w:rPr>
              <w:t>(реконструкция)</w:t>
            </w:r>
          </w:p>
        </w:tc>
        <w:tc>
          <w:tcPr>
            <w:tcW w:w="1640" w:type="pct"/>
            <w:tcBorders>
              <w:top w:val="single" w:sz="4" w:space="0" w:color="auto"/>
              <w:left w:val="single" w:sz="4" w:space="0" w:color="auto"/>
              <w:bottom w:val="single" w:sz="4" w:space="0" w:color="auto"/>
              <w:right w:val="single" w:sz="4" w:space="0" w:color="auto"/>
            </w:tcBorders>
          </w:tcPr>
          <w:p w:rsidR="0086758B" w:rsidRPr="00E7763C" w:rsidRDefault="0086758B" w:rsidP="00D34340">
            <w:pPr>
              <w:rPr>
                <w:sz w:val="22"/>
                <w:szCs w:val="22"/>
              </w:rPr>
            </w:pPr>
            <w:r w:rsidRPr="00E7763C">
              <w:rPr>
                <w:sz w:val="22"/>
                <w:szCs w:val="22"/>
              </w:rPr>
              <w:t>Категория: основная улица сельского населенного пункта;</w:t>
            </w:r>
          </w:p>
          <w:p w:rsidR="0086758B" w:rsidRPr="00E7763C" w:rsidRDefault="0086758B" w:rsidP="00D34340">
            <w:pPr>
              <w:rPr>
                <w:sz w:val="22"/>
                <w:szCs w:val="22"/>
              </w:rPr>
            </w:pPr>
            <w:r w:rsidRPr="00E7763C">
              <w:rPr>
                <w:sz w:val="22"/>
                <w:szCs w:val="22"/>
              </w:rPr>
              <w:t>протяженность: 1,52 км;</w:t>
            </w:r>
          </w:p>
          <w:p w:rsidR="0086758B" w:rsidRPr="00E7763C" w:rsidRDefault="0086758B" w:rsidP="00D34340">
            <w:pPr>
              <w:rPr>
                <w:sz w:val="22"/>
                <w:szCs w:val="22"/>
              </w:rPr>
            </w:pPr>
            <w:r w:rsidRPr="00E7763C">
              <w:rPr>
                <w:sz w:val="22"/>
                <w:szCs w:val="22"/>
              </w:rPr>
              <w:t>ширина проезжей части: 7,0 м;</w:t>
            </w:r>
          </w:p>
          <w:p w:rsidR="003C4478" w:rsidRPr="00E7763C" w:rsidRDefault="0086758B" w:rsidP="00D34340">
            <w:pPr>
              <w:keepNext/>
              <w:rPr>
                <w:sz w:val="22"/>
                <w:szCs w:val="22"/>
              </w:rPr>
            </w:pPr>
            <w:r w:rsidRPr="00E7763C">
              <w:rPr>
                <w:sz w:val="22"/>
                <w:szCs w:val="22"/>
              </w:rPr>
              <w:t>ширина пешеходной части тротуара: 2,25 м</w:t>
            </w:r>
          </w:p>
        </w:tc>
        <w:tc>
          <w:tcPr>
            <w:tcW w:w="876" w:type="pct"/>
            <w:tcBorders>
              <w:top w:val="single" w:sz="4" w:space="0" w:color="auto"/>
              <w:left w:val="single" w:sz="4" w:space="0" w:color="auto"/>
              <w:bottom w:val="single" w:sz="4" w:space="0" w:color="auto"/>
              <w:right w:val="single" w:sz="4" w:space="0" w:color="auto"/>
            </w:tcBorders>
            <w:hideMark/>
          </w:tcPr>
          <w:p w:rsidR="003C4478" w:rsidRPr="00E7763C" w:rsidRDefault="003C4478" w:rsidP="00D34340">
            <w:pPr>
              <w:autoSpaceDN w:val="0"/>
              <w:adjustRightInd w:val="0"/>
              <w:rPr>
                <w:sz w:val="22"/>
                <w:szCs w:val="22"/>
              </w:rPr>
            </w:pPr>
            <w:r w:rsidRPr="00E7763C">
              <w:rPr>
                <w:sz w:val="22"/>
                <w:szCs w:val="22"/>
              </w:rPr>
              <w:t>д. Лангерево</w:t>
            </w:r>
          </w:p>
        </w:tc>
        <w:tc>
          <w:tcPr>
            <w:tcW w:w="1043" w:type="pct"/>
            <w:tcBorders>
              <w:top w:val="single" w:sz="4" w:space="0" w:color="auto"/>
              <w:left w:val="single" w:sz="4" w:space="0" w:color="auto"/>
              <w:bottom w:val="single" w:sz="4" w:space="0" w:color="auto"/>
              <w:right w:val="single" w:sz="4" w:space="0" w:color="auto"/>
            </w:tcBorders>
            <w:hideMark/>
          </w:tcPr>
          <w:p w:rsidR="003C4478" w:rsidRPr="00E7763C" w:rsidRDefault="003C4478" w:rsidP="00D34340">
            <w:pPr>
              <w:autoSpaceDN w:val="0"/>
              <w:adjustRightInd w:val="0"/>
              <w:rPr>
                <w:sz w:val="22"/>
                <w:szCs w:val="22"/>
              </w:rPr>
            </w:pPr>
            <w:r w:rsidRPr="00E7763C">
              <w:rPr>
                <w:sz w:val="22"/>
                <w:szCs w:val="22"/>
              </w:rPr>
              <w:t>Установление не требуется</w:t>
            </w:r>
          </w:p>
        </w:tc>
      </w:tr>
      <w:bookmarkEnd w:id="76"/>
    </w:tbl>
    <w:p w:rsidR="004B6B95" w:rsidRPr="00E7763C" w:rsidRDefault="004B6B95" w:rsidP="00D34340">
      <w:pPr>
        <w:pStyle w:val="ad"/>
        <w:spacing w:after="0"/>
        <w:ind w:left="0" w:firstLine="709"/>
        <w:jc w:val="both"/>
        <w:rPr>
          <w:b/>
        </w:rPr>
      </w:pPr>
    </w:p>
    <w:p w:rsidR="00AE6978" w:rsidRPr="00E7763C" w:rsidRDefault="00AE6978" w:rsidP="00AE6978">
      <w:pPr>
        <w:ind w:firstLine="709"/>
        <w:jc w:val="both"/>
      </w:pPr>
      <w:bookmarkStart w:id="77" w:name="_Hlk189232621"/>
      <w:r w:rsidRPr="00E7763C">
        <w:rPr>
          <w:rStyle w:val="affff8"/>
        </w:rPr>
        <w:t xml:space="preserve">Общая протяженность улично-дорожной сети д. Лангерево на расчетный срок генерального плана составит 4,67 км, в том числе основных улиц – 1,52 км, местных улиц – 3,15 км; общая протяженность улично-дорожной сети д. </w:t>
      </w:r>
      <w:r w:rsidRPr="00E7763C">
        <w:t>Малое Коновалово составит 8,1 км</w:t>
      </w:r>
      <w:r w:rsidRPr="00E7763C">
        <w:rPr>
          <w:rStyle w:val="affff8"/>
        </w:rPr>
        <w:t>, в том числе основных улиц – 1,14 км, местных улиц – 6,96 км</w:t>
      </w:r>
      <w:r w:rsidRPr="00E7763C">
        <w:t xml:space="preserve"> (в расчет не принимаются основные улицы, совпадающие по трассировке с автомобильной дорогой регионального значения Сойкино – Малая Ижора, а также проезды).</w:t>
      </w:r>
    </w:p>
    <w:bookmarkEnd w:id="77"/>
    <w:p w:rsidR="004B6B95" w:rsidRPr="00E7763C" w:rsidRDefault="00AE6978" w:rsidP="00AE6978">
      <w:pPr>
        <w:ind w:firstLine="709"/>
        <w:jc w:val="both"/>
        <w:rPr>
          <w:lang w:bidi="ru-RU"/>
        </w:rPr>
      </w:pPr>
      <w:r w:rsidRPr="00E7763C">
        <w:rPr>
          <w:lang w:bidi="ru-RU"/>
        </w:rPr>
        <w:t xml:space="preserve">Плотность улично-дорожной сети на планируемой к застройке территории в д. </w:t>
      </w:r>
      <w:r w:rsidRPr="00E7763C">
        <w:t xml:space="preserve">Малое Коновалово </w:t>
      </w:r>
      <w:r w:rsidR="004B6B95" w:rsidRPr="00E7763C">
        <w:rPr>
          <w:rStyle w:val="affff8"/>
        </w:rPr>
        <w:t>5,0 км/км</w:t>
      </w:r>
      <w:r w:rsidR="004B6B95" w:rsidRPr="00E7763C">
        <w:rPr>
          <w:rStyle w:val="affff8"/>
          <w:vertAlign w:val="superscript"/>
        </w:rPr>
        <w:t>2</w:t>
      </w:r>
      <w:r w:rsidR="004B6B95" w:rsidRPr="00E7763C">
        <w:rPr>
          <w:rStyle w:val="affff8"/>
        </w:rPr>
        <w:t xml:space="preserve">. В соответствии с </w:t>
      </w:r>
      <w:r w:rsidR="00C827B6" w:rsidRPr="00E7763C">
        <w:rPr>
          <w:lang w:bidi="ru-RU"/>
        </w:rPr>
        <w:t>пунктом</w:t>
      </w:r>
      <w:r w:rsidR="004B6B95" w:rsidRPr="00E7763C">
        <w:rPr>
          <w:lang w:bidi="ru-RU"/>
        </w:rPr>
        <w:t xml:space="preserve"> 2.3.10 местных нормативов градостроительного проектирования Ленинградской области для проектируемой территории плотность улиц и дорог местного значения не нормируется.</w:t>
      </w:r>
    </w:p>
    <w:p w:rsidR="004B6B95" w:rsidRPr="00E7763C" w:rsidRDefault="004B6B95" w:rsidP="00D34340">
      <w:pPr>
        <w:ind w:firstLine="709"/>
        <w:jc w:val="both"/>
      </w:pPr>
      <w:r w:rsidRPr="00E7763C">
        <w:t xml:space="preserve">С целью повышения безопасности движения пешеходов и формирования устойчивых пешеходных связей между д. Лангерево и д. Малое Коновалово предлагается строительство тротуаров вдоль </w:t>
      </w:r>
      <w:r w:rsidRPr="00E7763C">
        <w:rPr>
          <w:lang w:bidi="ru-RU"/>
        </w:rPr>
        <w:t xml:space="preserve">автомобильной дороги регионального значения </w:t>
      </w:r>
      <w:r w:rsidRPr="00E7763C">
        <w:t>Сойкино – Малая Ижора.</w:t>
      </w:r>
      <w:r w:rsidR="0064095C" w:rsidRPr="00E7763C">
        <w:t xml:space="preserve"> </w:t>
      </w:r>
    </w:p>
    <w:p w:rsidR="000828E7" w:rsidRPr="00E7763C" w:rsidRDefault="000828E7" w:rsidP="000828E7">
      <w:pPr>
        <w:ind w:firstLine="709"/>
        <w:jc w:val="both"/>
      </w:pPr>
      <w:r w:rsidRPr="00E7763C">
        <w:t>При подготовке изменений в генеральный план получена справка ГБУ «Ленавтодор» о существующей дорожной ситуации для выполнения работ по строительству примыкания к автомобильной дороге общего пользования регионального значения «Сойкино – Малая Ижора» для осуществления съезда к земельному участку кадастровый номер 47:14:0203003:56, 47:14:0203003:372, 47:14:0203003:425 (письмо ГБУ «Ленавтодор» от 29.05.2025 № 18-3176/2025-0-1) и предварительное согласование примыканий к автомобильной дороге общего пользования регионального значения «Сойкино – Малая Ижора» (письмо ГБУ «Ленавтодор» от 06.06.2025 № 18-3176/2025-0-2).</w:t>
      </w:r>
    </w:p>
    <w:p w:rsidR="00270CCF" w:rsidRPr="00E7763C" w:rsidRDefault="00270CCF" w:rsidP="00D34340">
      <w:pPr>
        <w:pStyle w:val="ad"/>
        <w:spacing w:after="0"/>
        <w:ind w:left="0" w:firstLine="709"/>
        <w:jc w:val="both"/>
        <w:rPr>
          <w:b/>
        </w:rPr>
      </w:pPr>
    </w:p>
    <w:p w:rsidR="00270CCF" w:rsidRPr="00E7763C" w:rsidRDefault="00270CCF" w:rsidP="00D34340">
      <w:pPr>
        <w:pStyle w:val="22"/>
        <w:numPr>
          <w:ilvl w:val="2"/>
          <w:numId w:val="91"/>
        </w:numPr>
        <w:spacing w:before="0"/>
        <w:ind w:left="0" w:firstLine="0"/>
        <w:jc w:val="center"/>
        <w:rPr>
          <w:rFonts w:ascii="Times New Roman" w:hAnsi="Times New Roman"/>
          <w:color w:val="auto"/>
          <w:sz w:val="24"/>
          <w:szCs w:val="24"/>
        </w:rPr>
      </w:pPr>
      <w:bookmarkStart w:id="78" w:name="_Toc209905869"/>
      <w:r w:rsidRPr="00E7763C">
        <w:rPr>
          <w:rFonts w:ascii="Times New Roman" w:hAnsi="Times New Roman"/>
          <w:color w:val="auto"/>
          <w:sz w:val="24"/>
          <w:szCs w:val="24"/>
        </w:rPr>
        <w:t>Транспортное обслуживание территории общественным транспортом</w:t>
      </w:r>
      <w:bookmarkEnd w:id="78"/>
    </w:p>
    <w:p w:rsidR="00270CCF" w:rsidRPr="00E7763C" w:rsidRDefault="00270CCF" w:rsidP="00D34340">
      <w:pPr>
        <w:ind w:firstLine="709"/>
        <w:jc w:val="both"/>
      </w:pPr>
    </w:p>
    <w:p w:rsidR="004B6B95" w:rsidRPr="00E7763C" w:rsidRDefault="004B6B95" w:rsidP="00D34340">
      <w:pPr>
        <w:ind w:firstLine="709"/>
        <w:jc w:val="both"/>
      </w:pPr>
      <w:r w:rsidRPr="00E7763C">
        <w:t xml:space="preserve">Проектируемая территория населенных пунктов обслуживается общественным пассажирским транспортом </w:t>
      </w:r>
      <w:r w:rsidRPr="00E7763C">
        <w:rPr>
          <w:rStyle w:val="affff8"/>
        </w:rPr>
        <w:t>–</w:t>
      </w:r>
      <w:r w:rsidRPr="00E7763C">
        <w:t xml:space="preserve"> автобусом.</w:t>
      </w:r>
      <w:r w:rsidR="0064095C" w:rsidRPr="00E7763C">
        <w:t xml:space="preserve"> </w:t>
      </w:r>
      <w:r w:rsidRPr="00E7763C">
        <w:t>По автомобильной дороге регионального значения Сойкино – Малая Ижора проходит один маршрут: № 691А «Санкт-Петербург, г. Ломоносов, железнодорожная станция Ораниенбаум – Санкт-Петербург, город Ломоносов, железнодорожная станция Ораниенбаум (через д. Большое Коновалово)», относящийся к числу смежных межрегиональных автобусных маршрутов регулярных перевозок Ленинградской области и обеспечивающий сообщение как с административным центром Пениковского сельского поселения, так и с административным центром Ломоносовского муниципального района и Санкт-Петербургом.</w:t>
      </w:r>
    </w:p>
    <w:p w:rsidR="004B6B95" w:rsidRPr="00E7763C" w:rsidRDefault="004B6B95" w:rsidP="00D34340">
      <w:pPr>
        <w:ind w:firstLine="709"/>
        <w:jc w:val="both"/>
      </w:pPr>
      <w:r w:rsidRPr="00E7763C">
        <w:t>Общая протяженность маршрута составляет 35,68 км, ежедневно осуществляется 60 рейсов в сутки. На маршруте используется 1 автобус среднего класса.</w:t>
      </w:r>
    </w:p>
    <w:p w:rsidR="004B6B95" w:rsidRPr="00E7763C" w:rsidRDefault="004B6B95" w:rsidP="00D34340">
      <w:pPr>
        <w:pStyle w:val="affffffff6"/>
        <w:rPr>
          <w:color w:val="auto"/>
          <w:szCs w:val="24"/>
        </w:rPr>
      </w:pPr>
      <w:r w:rsidRPr="00E7763C">
        <w:rPr>
          <w:color w:val="auto"/>
          <w:szCs w:val="24"/>
        </w:rPr>
        <w:t xml:space="preserve">В границах проектируемой территории </w:t>
      </w:r>
      <w:r w:rsidRPr="00E7763C">
        <w:rPr>
          <w:color w:val="auto"/>
        </w:rPr>
        <w:t xml:space="preserve">в полосе отвода автомобильной дороги Сойкино – Малая Ижора </w:t>
      </w:r>
      <w:r w:rsidRPr="00E7763C">
        <w:rPr>
          <w:color w:val="auto"/>
          <w:szCs w:val="24"/>
        </w:rPr>
        <w:t xml:space="preserve">располагается 6 остановочных пунктов: 4 в д. </w:t>
      </w:r>
      <w:r w:rsidRPr="00E7763C">
        <w:rPr>
          <w:color w:val="auto"/>
        </w:rPr>
        <w:t>Лангерево и 2 в д. Малое Коновалово</w:t>
      </w:r>
      <w:r w:rsidRPr="00E7763C">
        <w:rPr>
          <w:color w:val="auto"/>
          <w:szCs w:val="24"/>
        </w:rPr>
        <w:t xml:space="preserve">. Все остановочные пункты оборудованы заездными «карманами», 4 из них – павильонами для ожидания пассажиров. Фактическая территориальная </w:t>
      </w:r>
      <w:r w:rsidRPr="00E7763C">
        <w:rPr>
          <w:color w:val="auto"/>
          <w:szCs w:val="24"/>
          <w:lang w:bidi="ru-RU"/>
        </w:rPr>
        <w:t xml:space="preserve">доступность остановочных пунктов </w:t>
      </w:r>
      <w:r w:rsidRPr="00E7763C">
        <w:rPr>
          <w:color w:val="auto"/>
          <w:szCs w:val="24"/>
        </w:rPr>
        <w:lastRenderedPageBreak/>
        <w:t>общественного транспорта</w:t>
      </w:r>
      <w:r w:rsidRPr="00E7763C">
        <w:rPr>
          <w:color w:val="auto"/>
          <w:szCs w:val="24"/>
          <w:lang w:bidi="ru-RU"/>
        </w:rPr>
        <w:t xml:space="preserve"> полностью отвечает действующим нормативам </w:t>
      </w:r>
      <w:r w:rsidRPr="00E7763C">
        <w:rPr>
          <w:color w:val="auto"/>
          <w:szCs w:val="24"/>
        </w:rPr>
        <w:t xml:space="preserve">на всей территории </w:t>
      </w:r>
      <w:r w:rsidRPr="00E7763C">
        <w:rPr>
          <w:color w:val="auto"/>
          <w:szCs w:val="24"/>
          <w:lang w:bidi="ru-RU"/>
        </w:rPr>
        <w:t>индивидуальной жилой застройки</w:t>
      </w:r>
      <w:r w:rsidRPr="00E7763C">
        <w:rPr>
          <w:color w:val="auto"/>
          <w:szCs w:val="24"/>
        </w:rPr>
        <w:t>.</w:t>
      </w:r>
    </w:p>
    <w:p w:rsidR="004B6B95" w:rsidRPr="00E7763C" w:rsidRDefault="004B6B95" w:rsidP="00D34340">
      <w:pPr>
        <w:pStyle w:val="affffffff6"/>
        <w:rPr>
          <w:color w:val="auto"/>
          <w:szCs w:val="24"/>
        </w:rPr>
      </w:pPr>
      <w:r w:rsidRPr="00E7763C">
        <w:rPr>
          <w:color w:val="auto"/>
          <w:szCs w:val="24"/>
        </w:rPr>
        <w:t>Общая протяженность линий движения автобуса в границах проектируемой территории составляет 1,74 км, плотность на застроенных территориях – 1,89 км/</w:t>
      </w:r>
      <w:r w:rsidR="00DF44C2" w:rsidRPr="00E7763C">
        <w:rPr>
          <w:color w:val="auto"/>
        </w:rPr>
        <w:t>км</w:t>
      </w:r>
      <w:r w:rsidR="00DF44C2" w:rsidRPr="00E7763C">
        <w:rPr>
          <w:color w:val="auto"/>
          <w:vertAlign w:val="superscript"/>
        </w:rPr>
        <w:t>2</w:t>
      </w:r>
      <w:r w:rsidRPr="00E7763C">
        <w:rPr>
          <w:color w:val="auto"/>
          <w:szCs w:val="24"/>
        </w:rPr>
        <w:t>.</w:t>
      </w:r>
    </w:p>
    <w:p w:rsidR="004B6B95" w:rsidRPr="00E7763C" w:rsidRDefault="004B6B95" w:rsidP="00D34340">
      <w:pPr>
        <w:ind w:firstLine="709"/>
        <w:jc w:val="both"/>
      </w:pPr>
      <w:r w:rsidRPr="00E7763C">
        <w:t xml:space="preserve">Автодорожная инфраструктура и пассажирский транспорт обеспечивают надежные транспортные связи населения с объектами социальной инфраструктуры периодического и эпизодического обслуживания, расположенными за пределами территории проектирования. На данный момент количество автобусных перевозок оценивается как достаточное для удовлетворения транспортного спроса населения. </w:t>
      </w:r>
    </w:p>
    <w:p w:rsidR="004B6B95" w:rsidRPr="00E7763C" w:rsidRDefault="004B6B95" w:rsidP="00D34340">
      <w:pPr>
        <w:ind w:firstLine="709"/>
        <w:jc w:val="both"/>
      </w:pPr>
    </w:p>
    <w:p w:rsidR="004B6B95" w:rsidRPr="00E7763C" w:rsidRDefault="004B6B95" w:rsidP="00D34340">
      <w:pPr>
        <w:ind w:firstLine="709"/>
        <w:jc w:val="both"/>
        <w:rPr>
          <w:b/>
        </w:rPr>
      </w:pPr>
      <w:r w:rsidRPr="00E7763C">
        <w:rPr>
          <w:b/>
        </w:rPr>
        <w:t>Планируемое развитие транспортного обслуживания территории</w:t>
      </w:r>
    </w:p>
    <w:p w:rsidR="004B6B95" w:rsidRPr="00E7763C" w:rsidRDefault="0021732A" w:rsidP="00D34340">
      <w:pPr>
        <w:ind w:firstLine="709"/>
        <w:jc w:val="both"/>
      </w:pPr>
      <w:r w:rsidRPr="00E7763C">
        <w:t>При внесении</w:t>
      </w:r>
      <w:r w:rsidR="004B6B95" w:rsidRPr="00E7763C">
        <w:t xml:space="preserve"> изменений в генеральный план</w:t>
      </w:r>
      <w:r w:rsidR="004B6B95" w:rsidRPr="00E7763C">
        <w:rPr>
          <w:lang w:eastAsia="ar-SA"/>
        </w:rPr>
        <w:t xml:space="preserve"> предусматривается</w:t>
      </w:r>
      <w:r w:rsidR="004B6B95" w:rsidRPr="00E7763C">
        <w:t xml:space="preserve"> развитие маршрутов автобуса для обеспечения максимальной доступности территорий нового жилищного строительства общественным пассажирским транспортом в соответствии с нормативными требованиями. </w:t>
      </w:r>
    </w:p>
    <w:p w:rsidR="004B6B95" w:rsidRPr="00E7763C" w:rsidRDefault="004B6B95" w:rsidP="00D34340">
      <w:pPr>
        <w:ind w:firstLine="709"/>
        <w:jc w:val="both"/>
      </w:pPr>
      <w:r w:rsidRPr="00E7763C">
        <w:t xml:space="preserve">Линии движения автобуса трассируются </w:t>
      </w:r>
      <w:r w:rsidR="00AE6978" w:rsidRPr="00E7763C">
        <w:t xml:space="preserve">по планируемой к реконструкции улице Пениковская в д. Лангерево и планируемым к размещению основным улицам в д. Малое Коновалово. </w:t>
      </w:r>
      <w:r w:rsidRPr="00E7763C">
        <w:t>Общая протяженность линий движения автобуса в границах проектируемой территории к концу расчетного срока генерального плана составит 3,42 км, плотность на застроенных территориях – 1,84 км/</w:t>
      </w:r>
      <w:r w:rsidR="00DF44C2" w:rsidRPr="00E7763C">
        <w:t>км</w:t>
      </w:r>
      <w:r w:rsidR="00DF44C2" w:rsidRPr="00E7763C">
        <w:rPr>
          <w:vertAlign w:val="superscript"/>
        </w:rPr>
        <w:t>2</w:t>
      </w:r>
      <w:r w:rsidRPr="00E7763C">
        <w:t xml:space="preserve">. </w:t>
      </w:r>
    </w:p>
    <w:p w:rsidR="004B6B95" w:rsidRPr="00E7763C" w:rsidRDefault="004B6B95" w:rsidP="00D34340">
      <w:pPr>
        <w:ind w:firstLine="709"/>
        <w:jc w:val="both"/>
      </w:pPr>
      <w:r w:rsidRPr="00E7763C">
        <w:t xml:space="preserve">Проектом предусматривается размещение 6 новых остановочных пунктов на планируемых основных улицах с учетом соблюдения нормативных расстояний между ними и нормативных расстояний кратчайшего пешеходного пути до остановочных пунктов. </w:t>
      </w:r>
    </w:p>
    <w:p w:rsidR="004B6B95" w:rsidRPr="00E7763C" w:rsidRDefault="004B6B95" w:rsidP="00D34340">
      <w:pPr>
        <w:ind w:firstLine="709"/>
        <w:jc w:val="both"/>
      </w:pPr>
      <w:r w:rsidRPr="00E7763C">
        <w:t>Предельные расстояния кратчайшего пешеходного пути от границ участков объектов до остановочных пунктов определены распоряжением Министерства транспорта Российской Федерации от 31 января 2017 года № НА-19-р (с изменениями на 08.10.2024) «Об утверждении социального стандарта транспортного обслуживания населения при осуществлении перевозок пассажиров и багажа автомобильным транспортом и городским наземным электрическим транспортом» и составляют:</w:t>
      </w:r>
    </w:p>
    <w:p w:rsidR="004B6B95" w:rsidRPr="00E7763C" w:rsidRDefault="004B6B95" w:rsidP="00D34340">
      <w:pPr>
        <w:pStyle w:val="afff1"/>
        <w:numPr>
          <w:ilvl w:val="0"/>
          <w:numId w:val="100"/>
        </w:numPr>
        <w:tabs>
          <w:tab w:val="left" w:pos="993"/>
        </w:tabs>
        <w:ind w:left="0" w:firstLine="709"/>
        <w:jc w:val="both"/>
      </w:pPr>
      <w:r w:rsidRPr="00E7763C">
        <w:t>для индивидуальных жилых домов – 800 м;</w:t>
      </w:r>
    </w:p>
    <w:p w:rsidR="004B6B95" w:rsidRPr="00E7763C" w:rsidRDefault="004B6B95" w:rsidP="00D34340">
      <w:pPr>
        <w:pStyle w:val="afff1"/>
        <w:numPr>
          <w:ilvl w:val="0"/>
          <w:numId w:val="100"/>
        </w:numPr>
        <w:tabs>
          <w:tab w:val="left" w:pos="993"/>
        </w:tabs>
        <w:ind w:left="0" w:firstLine="709"/>
        <w:jc w:val="both"/>
      </w:pPr>
      <w:r w:rsidRPr="00E7763C">
        <w:t>для предприятий торговли с площадью торгового зала 1000 кв. м и более – 500 м;</w:t>
      </w:r>
    </w:p>
    <w:p w:rsidR="004B6B95" w:rsidRPr="00E7763C" w:rsidRDefault="004B6B95" w:rsidP="00D34340">
      <w:pPr>
        <w:pStyle w:val="afff1"/>
        <w:numPr>
          <w:ilvl w:val="0"/>
          <w:numId w:val="100"/>
        </w:numPr>
        <w:tabs>
          <w:tab w:val="left" w:pos="993"/>
        </w:tabs>
        <w:ind w:left="0" w:firstLine="709"/>
        <w:jc w:val="both"/>
      </w:pPr>
      <w:r w:rsidRPr="00E7763C">
        <w:t>для поликлиник и больниц муниципальной, региональной и федеральной системы здравоохранения, учреждений (отделений) социального обслуживания граждан – 300 м.</w:t>
      </w:r>
    </w:p>
    <w:p w:rsidR="004B6B95" w:rsidRPr="00E7763C" w:rsidRDefault="004B6B95" w:rsidP="00D34340">
      <w:pPr>
        <w:pStyle w:val="Default"/>
        <w:ind w:firstLine="709"/>
        <w:jc w:val="both"/>
        <w:rPr>
          <w:color w:val="auto"/>
        </w:rPr>
      </w:pPr>
      <w:r w:rsidRPr="00E7763C">
        <w:rPr>
          <w:color w:val="auto"/>
        </w:rPr>
        <w:t xml:space="preserve">Важным моментом в улучшении качества обслуживания пассажиров является обустройство остановочных пунктов в соответствии с </w:t>
      </w:r>
      <w:r w:rsidR="00BE6A2A" w:rsidRPr="00E7763C">
        <w:rPr>
          <w:color w:val="auto"/>
        </w:rPr>
        <w:t>пунктом</w:t>
      </w:r>
      <w:r w:rsidRPr="00E7763C">
        <w:rPr>
          <w:color w:val="auto"/>
        </w:rPr>
        <w:t xml:space="preserve"> 5.3.3 ГОСТ Р 52766-2007 «Дороги автомобильные общего пользования. Элементы обустройства. Общие требования (с Изменениями № 1-3)». В составе остановочного пункта обязательно должны быть па</w:t>
      </w:r>
      <w:r w:rsidRPr="00E7763C">
        <w:rPr>
          <w:color w:val="auto"/>
        </w:rPr>
        <w:softHyphen/>
        <w:t>вильон для ожидания пассажиров, малые архитектурные формы (скамья и урна для мусора), тротуары или пешеходные дорожки, освещение.</w:t>
      </w:r>
    </w:p>
    <w:p w:rsidR="004B6B95" w:rsidRPr="00E7763C" w:rsidRDefault="004B6B95" w:rsidP="00D34340">
      <w:pPr>
        <w:pStyle w:val="Default"/>
        <w:ind w:firstLine="709"/>
        <w:jc w:val="both"/>
        <w:rPr>
          <w:color w:val="auto"/>
        </w:rPr>
      </w:pPr>
      <w:r w:rsidRPr="00E7763C">
        <w:rPr>
          <w:color w:val="auto"/>
        </w:rPr>
        <w:t>Все остановочные пункты, которые обслуживаются маршрутами регулярных перевозок, должны отвечать требованиям, установленным подпунктами 8.4.16</w:t>
      </w:r>
      <w:r w:rsidR="00BE6A2A" w:rsidRPr="00E7763C">
        <w:rPr>
          <w:color w:val="auto"/>
        </w:rPr>
        <w:t xml:space="preserve"> </w:t>
      </w:r>
      <w:r w:rsidRPr="00E7763C">
        <w:rPr>
          <w:color w:val="auto"/>
        </w:rPr>
        <w:t>-</w:t>
      </w:r>
      <w:r w:rsidR="00BE6A2A" w:rsidRPr="00E7763C">
        <w:rPr>
          <w:color w:val="auto"/>
        </w:rPr>
        <w:t xml:space="preserve"> </w:t>
      </w:r>
      <w:r w:rsidRPr="00E7763C">
        <w:rPr>
          <w:color w:val="auto"/>
        </w:rPr>
        <w:t>8.4.24 СП 59.13330.2020 «Доступность зданий и сооружений для маломобильных групп населения» и подпунктами 7.3.1-7.3.16 ОДМ 218.2.007-2011 «Методические рекомендации по проектированию мероприятий по обеспечению доступа инвалидов к объектам дорожного хозяйства».</w:t>
      </w:r>
    </w:p>
    <w:p w:rsidR="004B6B95" w:rsidRPr="00E7763C" w:rsidRDefault="004B6B95" w:rsidP="00D34340">
      <w:pPr>
        <w:pStyle w:val="Default"/>
        <w:ind w:firstLine="709"/>
        <w:jc w:val="both"/>
        <w:rPr>
          <w:color w:val="auto"/>
        </w:rPr>
      </w:pPr>
      <w:r w:rsidRPr="00E7763C">
        <w:rPr>
          <w:color w:val="auto"/>
        </w:rPr>
        <w:t>Все транспортные средства, используемые для осуществления перевозок пассажиров и багажа автомобильным транспортом по маршрутам регулярных перевозок, оснащаются устройствами для перевозки маломобильных групп населения в соответствии с ГОСТ Р 51090-2017 «Средства общественного пассажирского транспорта. Общие технические требования доступности и безопасности для инвалидов».</w:t>
      </w:r>
    </w:p>
    <w:p w:rsidR="00270CCF" w:rsidRPr="00E7763C" w:rsidRDefault="00270CCF" w:rsidP="00D34340">
      <w:pPr>
        <w:ind w:firstLine="709"/>
        <w:jc w:val="both"/>
      </w:pPr>
    </w:p>
    <w:p w:rsidR="00270CCF" w:rsidRPr="00E7763C" w:rsidRDefault="00270CCF" w:rsidP="00D34340">
      <w:pPr>
        <w:pStyle w:val="22"/>
        <w:keepLines w:val="0"/>
        <w:numPr>
          <w:ilvl w:val="2"/>
          <w:numId w:val="91"/>
        </w:numPr>
        <w:spacing w:before="0"/>
        <w:ind w:left="0" w:firstLine="0"/>
        <w:jc w:val="center"/>
        <w:rPr>
          <w:rFonts w:ascii="Times New Roman" w:hAnsi="Times New Roman"/>
          <w:color w:val="auto"/>
          <w:sz w:val="24"/>
          <w:szCs w:val="24"/>
        </w:rPr>
      </w:pPr>
      <w:bookmarkStart w:id="79" w:name="_Toc209905870"/>
      <w:r w:rsidRPr="00E7763C">
        <w:rPr>
          <w:rFonts w:ascii="Times New Roman" w:hAnsi="Times New Roman"/>
          <w:color w:val="auto"/>
          <w:sz w:val="24"/>
          <w:szCs w:val="24"/>
        </w:rPr>
        <w:lastRenderedPageBreak/>
        <w:t>Объекты хранения и обслуживания автомобильного транспорта</w:t>
      </w:r>
      <w:bookmarkEnd w:id="79"/>
    </w:p>
    <w:p w:rsidR="00270CCF" w:rsidRPr="00E7763C" w:rsidRDefault="00270CCF" w:rsidP="00D34340">
      <w:pPr>
        <w:pStyle w:val="Default"/>
        <w:keepNext/>
        <w:ind w:firstLine="709"/>
        <w:jc w:val="both"/>
        <w:rPr>
          <w:color w:val="auto"/>
        </w:rPr>
      </w:pPr>
    </w:p>
    <w:p w:rsidR="004B6B95" w:rsidRPr="00E7763C" w:rsidRDefault="004B6B95" w:rsidP="00D34340">
      <w:pPr>
        <w:keepNext/>
        <w:ind w:firstLine="709"/>
        <w:jc w:val="both"/>
        <w:rPr>
          <w:rStyle w:val="affff8"/>
        </w:rPr>
      </w:pPr>
      <w:r w:rsidRPr="00E7763C">
        <w:t xml:space="preserve">Постоянное хранение </w:t>
      </w:r>
      <w:r w:rsidRPr="00E7763C">
        <w:rPr>
          <w:rStyle w:val="affff8"/>
        </w:rPr>
        <w:t xml:space="preserve">личного автомобильного транспорта в границах проектируемой территории </w:t>
      </w:r>
      <w:r w:rsidRPr="00E7763C">
        <w:t>осуществляется на приусадебных участках. Объекты обслуживания автомобильного транспорта (АЗС, СТО) отсутствуют.</w:t>
      </w:r>
    </w:p>
    <w:p w:rsidR="004B6B95" w:rsidRPr="00E7763C" w:rsidRDefault="004B6B95" w:rsidP="00D34340">
      <w:pPr>
        <w:ind w:firstLine="709"/>
        <w:jc w:val="both"/>
        <w:rPr>
          <w:rStyle w:val="affff8"/>
        </w:rPr>
      </w:pPr>
      <w:r w:rsidRPr="00E7763C">
        <w:rPr>
          <w:rStyle w:val="affff8"/>
        </w:rPr>
        <w:t xml:space="preserve">В соответствии с </w:t>
      </w:r>
      <w:r w:rsidR="009B1967" w:rsidRPr="00E7763C">
        <w:rPr>
          <w:rStyle w:val="affff8"/>
        </w:rPr>
        <w:t>Р</w:t>
      </w:r>
      <w:r w:rsidRPr="00E7763C">
        <w:rPr>
          <w:rStyle w:val="affff8"/>
        </w:rPr>
        <w:t xml:space="preserve">егиональными нормативами градостроительного проектирования Ленинградской области обеспеченность объектами транспортной инфраструктуры определяется исходя из минимального предельного значения расчетного показателя уровня автомобилизации населения на 1000 человек постоянного и временного (сезонного) населения в населенных пунктах муниципальных образований Ленинградской области. Для Пениковского сельского поселения уровень автомобилизации установлен в размере 350 индивидуальных легковых автомобилей на 1000 человек. Соответственно, расчетный парк индивидуальных легковых автомобилей, принадлежащих населению д. </w:t>
      </w:r>
      <w:r w:rsidRPr="00E7763C">
        <w:t>Лангерево и д. Малое Коновалово</w:t>
      </w:r>
      <w:r w:rsidRPr="00E7763C">
        <w:rPr>
          <w:rStyle w:val="affff8"/>
        </w:rPr>
        <w:t xml:space="preserve"> к концу расчетного срока генерального плана составит 162 единицы. </w:t>
      </w:r>
    </w:p>
    <w:p w:rsidR="004B6B95" w:rsidRPr="00E7763C" w:rsidRDefault="004B6B95" w:rsidP="00D34340">
      <w:pPr>
        <w:ind w:firstLine="709"/>
        <w:jc w:val="both"/>
        <w:rPr>
          <w:rStyle w:val="affff8"/>
        </w:rPr>
      </w:pPr>
      <w:r w:rsidRPr="00E7763C">
        <w:rPr>
          <w:rStyle w:val="affff8"/>
        </w:rPr>
        <w:t xml:space="preserve">Предполагается, что хранение легковых автомобилей в зонах застройки индивидуальными жилыми домами будет осуществляться на придомовых участках. Планируемые к размещению объекты обслуживания населения должны быть обеспечены нормативным количеством машино-мест на открытых приобъектных автостоянках в границах земельных участков согласно требованиям приложения Ж </w:t>
      </w:r>
      <w:r w:rsidRPr="00E7763C">
        <w:t>СП 42.13330.2016 Градостроительство. Планировка и застройка городских и сельских поселений. Актуализированная редакция СНиП 2.07.01-89*.</w:t>
      </w:r>
    </w:p>
    <w:p w:rsidR="004B6B95" w:rsidRPr="00E7763C" w:rsidRDefault="004B6B95" w:rsidP="00D34340">
      <w:pPr>
        <w:pStyle w:val="Default"/>
        <w:ind w:firstLine="709"/>
        <w:jc w:val="both"/>
        <w:rPr>
          <w:color w:val="auto"/>
        </w:rPr>
      </w:pPr>
      <w:r w:rsidRPr="00E7763C">
        <w:rPr>
          <w:color w:val="auto"/>
        </w:rPr>
        <w:t xml:space="preserve">В соответствии с СП 42.13330.2016 для обслуживания легкового автомобильного транспорта на расчетный срок потребуется 1 топливозаправочная колонка АЗС и 1 пост СТО. Размещение указанных объектов в границах проектируемой территории не планируется, обслуживание автомобильного транспорта будет осуществляться в существующих близлежащих АЗС и СТО, расположенных в д. Пеники. </w:t>
      </w:r>
    </w:p>
    <w:p w:rsidR="00270CCF" w:rsidRPr="00E7763C" w:rsidRDefault="00270CCF" w:rsidP="00D34340">
      <w:pPr>
        <w:pStyle w:val="afffc"/>
        <w:spacing w:before="0" w:after="0"/>
        <w:ind w:firstLine="709"/>
      </w:pPr>
    </w:p>
    <w:p w:rsidR="00270CCF" w:rsidRPr="00E7763C" w:rsidRDefault="00270CCF" w:rsidP="00D34340">
      <w:pPr>
        <w:pStyle w:val="22"/>
        <w:numPr>
          <w:ilvl w:val="2"/>
          <w:numId w:val="91"/>
        </w:numPr>
        <w:spacing w:before="0"/>
        <w:ind w:left="0" w:firstLine="0"/>
        <w:jc w:val="center"/>
        <w:rPr>
          <w:rFonts w:ascii="Times New Roman" w:hAnsi="Times New Roman"/>
          <w:color w:val="auto"/>
          <w:sz w:val="24"/>
          <w:szCs w:val="24"/>
        </w:rPr>
      </w:pPr>
      <w:bookmarkStart w:id="80" w:name="_Toc137022954"/>
      <w:bookmarkStart w:id="81" w:name="_Toc209905871"/>
      <w:r w:rsidRPr="00E7763C">
        <w:rPr>
          <w:rFonts w:ascii="Times New Roman" w:hAnsi="Times New Roman"/>
          <w:color w:val="auto"/>
          <w:sz w:val="24"/>
          <w:szCs w:val="24"/>
        </w:rPr>
        <w:t>Велосипедное движение</w:t>
      </w:r>
      <w:bookmarkEnd w:id="80"/>
      <w:bookmarkEnd w:id="81"/>
    </w:p>
    <w:p w:rsidR="00270CCF" w:rsidRPr="00E7763C" w:rsidRDefault="00270CCF" w:rsidP="00D34340">
      <w:pPr>
        <w:ind w:firstLine="709"/>
        <w:jc w:val="both"/>
      </w:pPr>
    </w:p>
    <w:p w:rsidR="006E0FF5" w:rsidRPr="00E7763C" w:rsidRDefault="006E0FF5" w:rsidP="00D34340">
      <w:pPr>
        <w:ind w:firstLine="709"/>
        <w:jc w:val="both"/>
        <w:rPr>
          <w:lang w:eastAsia="ar-SA"/>
        </w:rPr>
      </w:pPr>
      <w:r w:rsidRPr="00E7763C">
        <w:t xml:space="preserve">С целью повышения привлекательности территории нового жилищного строительства для движения велосипедистов </w:t>
      </w:r>
      <w:r w:rsidR="0021732A" w:rsidRPr="00E7763C">
        <w:t>при внесении</w:t>
      </w:r>
      <w:r w:rsidRPr="00E7763C">
        <w:t xml:space="preserve"> изменений в генеральный план</w:t>
      </w:r>
      <w:r w:rsidRPr="00E7763C">
        <w:rPr>
          <w:lang w:eastAsia="ar-SA"/>
        </w:rPr>
        <w:t xml:space="preserve"> предусматривается строительство велосипедной дорожки шириной 2,0 м </w:t>
      </w:r>
      <w:r w:rsidR="00AE6978" w:rsidRPr="00E7763C">
        <w:rPr>
          <w:lang w:eastAsia="ar-SA"/>
        </w:rPr>
        <w:t>вдоль планируемых к размещению улиц в д. Малое Коновалово</w:t>
      </w:r>
      <w:r w:rsidRPr="00E7763C">
        <w:rPr>
          <w:lang w:eastAsia="ar-SA"/>
        </w:rPr>
        <w:t xml:space="preserve">. Общая протяженность велодорожки в границах проектируемой территории составит </w:t>
      </w:r>
      <w:r w:rsidR="000604B0" w:rsidRPr="00E7763C">
        <w:rPr>
          <w:lang w:eastAsia="ar-SA"/>
        </w:rPr>
        <w:t>0</w:t>
      </w:r>
      <w:r w:rsidRPr="00E7763C">
        <w:rPr>
          <w:lang w:eastAsia="ar-SA"/>
        </w:rPr>
        <w:t>,</w:t>
      </w:r>
      <w:r w:rsidR="000604B0" w:rsidRPr="00E7763C">
        <w:rPr>
          <w:lang w:eastAsia="ar-SA"/>
        </w:rPr>
        <w:t>78</w:t>
      </w:r>
      <w:r w:rsidRPr="00E7763C">
        <w:rPr>
          <w:lang w:eastAsia="ar-SA"/>
        </w:rPr>
        <w:t xml:space="preserve"> км.</w:t>
      </w:r>
    </w:p>
    <w:p w:rsidR="00154FD2" w:rsidRPr="00E7763C" w:rsidRDefault="00154FD2" w:rsidP="00D34340">
      <w:pPr>
        <w:pStyle w:val="afffc"/>
        <w:spacing w:before="0" w:after="0"/>
        <w:ind w:firstLine="709"/>
      </w:pPr>
    </w:p>
    <w:p w:rsidR="00154FD2" w:rsidRPr="00E7763C" w:rsidRDefault="00740A46" w:rsidP="00D34340">
      <w:pPr>
        <w:pStyle w:val="22"/>
        <w:spacing w:before="0"/>
        <w:jc w:val="center"/>
        <w:rPr>
          <w:rFonts w:ascii="Times New Roman" w:hAnsi="Times New Roman"/>
          <w:color w:val="auto"/>
          <w:sz w:val="24"/>
          <w:szCs w:val="24"/>
        </w:rPr>
      </w:pPr>
      <w:bookmarkStart w:id="82" w:name="_Toc209905872"/>
      <w:r w:rsidRPr="00E7763C">
        <w:rPr>
          <w:rFonts w:ascii="Times New Roman" w:hAnsi="Times New Roman"/>
          <w:color w:val="auto"/>
          <w:sz w:val="24"/>
          <w:szCs w:val="24"/>
        </w:rPr>
        <w:t>3.5. Инженерное обеспечение территории</w:t>
      </w:r>
      <w:bookmarkEnd w:id="82"/>
    </w:p>
    <w:p w:rsidR="00154FD2" w:rsidRPr="00E7763C" w:rsidRDefault="00154FD2" w:rsidP="00D34340">
      <w:pPr>
        <w:pStyle w:val="ad"/>
        <w:spacing w:after="0"/>
        <w:ind w:left="0" w:firstLine="0"/>
        <w:jc w:val="both"/>
      </w:pPr>
    </w:p>
    <w:p w:rsidR="00A9003D" w:rsidRPr="00E7763C" w:rsidRDefault="00A9003D" w:rsidP="00D34340">
      <w:pPr>
        <w:ind w:firstLine="709"/>
        <w:jc w:val="both"/>
      </w:pPr>
      <w:r w:rsidRPr="00E7763C">
        <w:t>Предложения по развитию объектов инженерной инфраструктуры местного значения подготовлены с учетом анализа развития объектов инженерной инфраструктуры, местных нормативов градостроительного проектирования, а также сведений о планируемых объектах энергетики и объектах газоснабжения федерального значения, регионального значения, местного значения муниципального района, с учетом планируемых нагрузок и предложений по развитию объектов инженерной инфраструктуры, необходимых для обеспечения территории Пениковского сельского поселения на расчетный срок.</w:t>
      </w:r>
    </w:p>
    <w:p w:rsidR="00270CCF" w:rsidRPr="00E7763C" w:rsidRDefault="00A9003D" w:rsidP="00D34340">
      <w:pPr>
        <w:ind w:firstLine="709"/>
        <w:jc w:val="both"/>
      </w:pPr>
      <w:r w:rsidRPr="00E7763C">
        <w:t>В соответствии с частями 1, 3 и 4 с</w:t>
      </w:r>
      <w:r w:rsidR="0033077F" w:rsidRPr="00E7763C">
        <w:t xml:space="preserve">татьи 14 Федерального закона от </w:t>
      </w:r>
      <w:r w:rsidRPr="00E7763C">
        <w:t>6</w:t>
      </w:r>
      <w:r w:rsidR="0033077F" w:rsidRPr="00E7763C">
        <w:t xml:space="preserve"> октября </w:t>
      </w:r>
      <w:r w:rsidRPr="00E7763C">
        <w:t>2003</w:t>
      </w:r>
      <w:r w:rsidR="0033077F" w:rsidRPr="00E7763C">
        <w:t xml:space="preserve"> года № </w:t>
      </w:r>
      <w:r w:rsidRPr="00E7763C">
        <w:t>131-ФЗ «Об общих принципах организации местного самоуправления в Российской Федерации» с учетом закона Ленинградской области от 10</w:t>
      </w:r>
      <w:r w:rsidR="0033077F" w:rsidRPr="00E7763C">
        <w:t xml:space="preserve"> июля </w:t>
      </w:r>
      <w:r w:rsidRPr="00E7763C">
        <w:t>2014</w:t>
      </w:r>
      <w:r w:rsidR="0033077F" w:rsidRPr="00E7763C">
        <w:t xml:space="preserve"> года</w:t>
      </w:r>
      <w:r w:rsidRPr="00E7763C">
        <w:t xml:space="preserve"> № 48-оз «Об отдельных вопросах местного значения сельских поселений Ленинградской области» к вопросам местного значения поселения относятся организации в границах поселения электро-, тепло-, газоснабжения населения, снабжения населения топливом в пределах полномочий, установленных законодательством Российской Федерации, а также осуществления полномочий по утверждению схем водоснабжения и водоотведения поселений; организация водоснабжения </w:t>
      </w:r>
      <w:r w:rsidR="00AE39B3" w:rsidRPr="00E7763C">
        <w:t xml:space="preserve">населения </w:t>
      </w:r>
      <w:r w:rsidRPr="00E7763C">
        <w:t xml:space="preserve">и </w:t>
      </w:r>
      <w:r w:rsidRPr="00E7763C">
        <w:lastRenderedPageBreak/>
        <w:t>водоотведения в границах поселения относятся к вопросам местного значения Ломоносовского муниципального района Ленинградской области.</w:t>
      </w:r>
    </w:p>
    <w:p w:rsidR="00270CCF" w:rsidRPr="00E7763C" w:rsidRDefault="00270CCF" w:rsidP="00D34340">
      <w:pPr>
        <w:pStyle w:val="ad"/>
        <w:spacing w:after="0"/>
        <w:ind w:left="0" w:firstLine="0"/>
        <w:jc w:val="both"/>
      </w:pPr>
    </w:p>
    <w:p w:rsidR="00270CCF" w:rsidRPr="00E7763C" w:rsidRDefault="00270CCF" w:rsidP="00D34340">
      <w:pPr>
        <w:pStyle w:val="22"/>
        <w:numPr>
          <w:ilvl w:val="2"/>
          <w:numId w:val="64"/>
        </w:numPr>
        <w:spacing w:before="0"/>
        <w:ind w:left="0" w:firstLine="0"/>
        <w:jc w:val="center"/>
        <w:rPr>
          <w:rFonts w:ascii="Times New Roman" w:hAnsi="Times New Roman"/>
          <w:color w:val="auto"/>
          <w:sz w:val="24"/>
          <w:szCs w:val="24"/>
        </w:rPr>
      </w:pPr>
      <w:bookmarkStart w:id="83" w:name="_Toc209905873"/>
      <w:r w:rsidRPr="00E7763C">
        <w:rPr>
          <w:rFonts w:ascii="Times New Roman" w:hAnsi="Times New Roman"/>
          <w:color w:val="auto"/>
          <w:sz w:val="24"/>
          <w:szCs w:val="24"/>
        </w:rPr>
        <w:t>Электроснабжение</w:t>
      </w:r>
      <w:bookmarkEnd w:id="83"/>
    </w:p>
    <w:p w:rsidR="00270CCF" w:rsidRPr="00E7763C" w:rsidRDefault="00270CCF" w:rsidP="00D34340">
      <w:pPr>
        <w:keepNext/>
        <w:ind w:firstLine="709"/>
        <w:jc w:val="both"/>
      </w:pPr>
    </w:p>
    <w:p w:rsidR="00DC4937" w:rsidRPr="00E7763C" w:rsidRDefault="00DC4937" w:rsidP="00DC4937">
      <w:pPr>
        <w:keepNext/>
        <w:ind w:firstLine="709"/>
        <w:jc w:val="both"/>
      </w:pPr>
      <w:r w:rsidRPr="00E7763C">
        <w:t>По территории поселения проходят воздушные линии электропередачи:</w:t>
      </w:r>
    </w:p>
    <w:p w:rsidR="00DC4937" w:rsidRPr="00E7763C" w:rsidRDefault="00DC4937" w:rsidP="00DC4937">
      <w:pPr>
        <w:numPr>
          <w:ilvl w:val="0"/>
          <w:numId w:val="45"/>
        </w:numPr>
        <w:tabs>
          <w:tab w:val="left" w:pos="993"/>
        </w:tabs>
        <w:ind w:left="0" w:firstLine="709"/>
        <w:contextualSpacing/>
        <w:jc w:val="both"/>
      </w:pPr>
      <w:r w:rsidRPr="00E7763C">
        <w:rPr>
          <w:lang w:eastAsia="ar-SA"/>
        </w:rPr>
        <w:t xml:space="preserve">ВЛ 35 кВ: ПС 35 кВ Ижора – Лопухинка (Ломоносовская 10), Ломоносовская (ПС 39) – Ижора (Ломоносовская 6), Ломоносовская (ПС 39) – Ижора (Ломоносовская 5), </w:t>
      </w:r>
      <w:r w:rsidRPr="00E7763C">
        <w:t>Ирмино – Дубки (Ирминская-1), Ораниенбаумская – Дубки (Ломоносовская-3)</w:t>
      </w:r>
      <w:r w:rsidRPr="00E7763C">
        <w:rPr>
          <w:lang w:eastAsia="ar-SA"/>
        </w:rPr>
        <w:t>;</w:t>
      </w:r>
    </w:p>
    <w:p w:rsidR="00DC4937" w:rsidRPr="00E7763C" w:rsidRDefault="00DC4937" w:rsidP="00DC4937">
      <w:pPr>
        <w:numPr>
          <w:ilvl w:val="0"/>
          <w:numId w:val="45"/>
        </w:numPr>
        <w:tabs>
          <w:tab w:val="left" w:pos="993"/>
        </w:tabs>
        <w:ind w:left="0" w:firstLine="709"/>
        <w:contextualSpacing/>
        <w:jc w:val="both"/>
        <w:rPr>
          <w:lang w:eastAsia="ar-SA"/>
        </w:rPr>
      </w:pPr>
      <w:r w:rsidRPr="00E7763C">
        <w:rPr>
          <w:lang w:eastAsia="ar-SA"/>
        </w:rPr>
        <w:t>ВЛ 110 кВ: Дамба-3 – Лебяжье (Сосновоборская 6), Ломоносовская – Дамба-3 (Балтийская 3), Ленинградская АЭС – Ломоносовская с отпайками (Балтийская 6), Ленинградская АЭС – Ломоносовская с отпайками (Балтийская 7), Нарвская-9 (Петродворец – Ломоносовская),</w:t>
      </w:r>
      <w:r w:rsidRPr="00E7763C">
        <w:t xml:space="preserve"> Южная-16 (Ломоносовская – Большевик);</w:t>
      </w:r>
    </w:p>
    <w:p w:rsidR="00DC4937" w:rsidRPr="00E7763C" w:rsidRDefault="00DC4937" w:rsidP="00DC4937">
      <w:pPr>
        <w:numPr>
          <w:ilvl w:val="0"/>
          <w:numId w:val="48"/>
        </w:numPr>
        <w:tabs>
          <w:tab w:val="left" w:pos="993"/>
        </w:tabs>
        <w:ind w:left="0" w:firstLine="709"/>
        <w:contextualSpacing/>
        <w:jc w:val="both"/>
        <w:rPr>
          <w:lang w:eastAsia="ar-SA"/>
        </w:rPr>
      </w:pPr>
      <w:r w:rsidRPr="00E7763C">
        <w:rPr>
          <w:lang w:eastAsia="ar-SA"/>
        </w:rPr>
        <w:t>ВЛ 330 кВ:</w:t>
      </w:r>
      <w:r w:rsidRPr="00E7763C">
        <w:t xml:space="preserve"> </w:t>
      </w:r>
      <w:r w:rsidRPr="00E7763C">
        <w:rPr>
          <w:lang w:eastAsia="ar-SA"/>
        </w:rPr>
        <w:t>Ленинградская АЭС – Восточная, Ленинградская АЭС – Гатчинская, Ленинградская АЭС – Западная, ПС Копорская – ПС Гатчинская, ПС Копорская – ПС Пулковская.</w:t>
      </w:r>
    </w:p>
    <w:p w:rsidR="002E0559" w:rsidRPr="00E7763C" w:rsidRDefault="002E0559" w:rsidP="000F7CDB">
      <w:pPr>
        <w:ind w:firstLine="709"/>
        <w:jc w:val="both"/>
      </w:pPr>
      <w:r w:rsidRPr="00E7763C">
        <w:rPr>
          <w:spacing w:val="-3"/>
        </w:rPr>
        <w:t>Электроснабжение</w:t>
      </w:r>
      <w:r w:rsidRPr="00E7763C">
        <w:t xml:space="preserve"> потребителей поселения осуществляется от ПС 35 кВ Ирмино, ПС 35 кВ Гидроприбор, ПС 110 кВ Дамба-3 (ПС 223), находящимися на балансе ПАО «Россети Ленэнерго». Характеристики ПС представлены в таблице </w:t>
      </w:r>
      <w:r w:rsidR="00236A19" w:rsidRPr="00E7763C">
        <w:t>1</w:t>
      </w:r>
      <w:r w:rsidR="003537F8" w:rsidRPr="00E7763C">
        <w:t>3</w:t>
      </w:r>
      <w:r w:rsidRPr="00E7763C">
        <w:t>.</w:t>
      </w:r>
    </w:p>
    <w:p w:rsidR="002E0559" w:rsidRPr="00E7763C" w:rsidRDefault="002E0559" w:rsidP="000F7CDB">
      <w:pPr>
        <w:ind w:firstLine="709"/>
        <w:jc w:val="both"/>
      </w:pPr>
    </w:p>
    <w:p w:rsidR="002E0559" w:rsidRPr="00E7763C" w:rsidRDefault="002E0559" w:rsidP="000F7CDB">
      <w:pPr>
        <w:keepNext/>
        <w:jc w:val="center"/>
        <w:rPr>
          <w:lang w:eastAsia="ar-SA"/>
        </w:rPr>
      </w:pPr>
      <w:r w:rsidRPr="00E7763C">
        <w:t xml:space="preserve">Таблица </w:t>
      </w:r>
      <w:r w:rsidR="00236A19" w:rsidRPr="00E7763C">
        <w:t>1</w:t>
      </w:r>
      <w:r w:rsidR="003537F8" w:rsidRPr="00E7763C">
        <w:t>3</w:t>
      </w:r>
      <w:r w:rsidR="00236A19" w:rsidRPr="00E7763C">
        <w:t xml:space="preserve">. </w:t>
      </w:r>
      <w:r w:rsidRPr="00E7763C">
        <w:rPr>
          <w:lang w:eastAsia="ar-SA"/>
        </w:rPr>
        <w:t>Характеристики ПС</w:t>
      </w:r>
    </w:p>
    <w:tbl>
      <w:tblPr>
        <w:tblW w:w="5000" w:type="pct"/>
        <w:jc w:val="center"/>
        <w:tblBorders>
          <w:top w:val="single" w:sz="2" w:space="0" w:color="auto"/>
          <w:left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093"/>
        <w:gridCol w:w="1559"/>
        <w:gridCol w:w="1985"/>
        <w:gridCol w:w="4784"/>
      </w:tblGrid>
      <w:tr w:rsidR="009C1E7D" w:rsidRPr="00E7763C" w:rsidTr="009C1E7D">
        <w:trPr>
          <w:jc w:val="center"/>
        </w:trPr>
        <w:tc>
          <w:tcPr>
            <w:tcW w:w="2093" w:type="dxa"/>
          </w:tcPr>
          <w:p w:rsidR="009C1E7D" w:rsidRPr="00E7763C" w:rsidRDefault="009C1E7D" w:rsidP="000F7CDB">
            <w:pPr>
              <w:keepNext/>
              <w:autoSpaceDE w:val="0"/>
              <w:autoSpaceDN w:val="0"/>
              <w:adjustRightInd w:val="0"/>
              <w:jc w:val="center"/>
              <w:rPr>
                <w:sz w:val="22"/>
                <w:szCs w:val="22"/>
              </w:rPr>
            </w:pPr>
            <w:r w:rsidRPr="00E7763C">
              <w:rPr>
                <w:sz w:val="22"/>
                <w:szCs w:val="22"/>
              </w:rPr>
              <w:t>Наименование</w:t>
            </w:r>
          </w:p>
        </w:tc>
        <w:tc>
          <w:tcPr>
            <w:tcW w:w="1559" w:type="dxa"/>
          </w:tcPr>
          <w:p w:rsidR="009C1E7D" w:rsidRPr="00E7763C" w:rsidRDefault="009C1E7D" w:rsidP="000F7CDB">
            <w:pPr>
              <w:keepNext/>
              <w:autoSpaceDE w:val="0"/>
              <w:autoSpaceDN w:val="0"/>
              <w:adjustRightInd w:val="0"/>
              <w:jc w:val="center"/>
              <w:rPr>
                <w:sz w:val="22"/>
                <w:szCs w:val="22"/>
              </w:rPr>
            </w:pPr>
            <w:r w:rsidRPr="00E7763C">
              <w:rPr>
                <w:sz w:val="22"/>
                <w:szCs w:val="22"/>
              </w:rPr>
              <w:t>Год ввода в эксплуатацию</w:t>
            </w:r>
          </w:p>
        </w:tc>
        <w:tc>
          <w:tcPr>
            <w:tcW w:w="1985" w:type="dxa"/>
          </w:tcPr>
          <w:p w:rsidR="009C1E7D" w:rsidRPr="00E7763C" w:rsidRDefault="009C1E7D" w:rsidP="000F7CDB">
            <w:pPr>
              <w:keepNext/>
              <w:autoSpaceDE w:val="0"/>
              <w:autoSpaceDN w:val="0"/>
              <w:adjustRightInd w:val="0"/>
              <w:jc w:val="center"/>
              <w:rPr>
                <w:sz w:val="22"/>
                <w:szCs w:val="22"/>
              </w:rPr>
            </w:pPr>
            <w:r w:rsidRPr="00E7763C">
              <w:rPr>
                <w:sz w:val="22"/>
                <w:szCs w:val="22"/>
              </w:rPr>
              <w:t>Установленная мощность трансформаторов, МВ∙А</w:t>
            </w:r>
          </w:p>
        </w:tc>
        <w:tc>
          <w:tcPr>
            <w:tcW w:w="4784" w:type="dxa"/>
          </w:tcPr>
          <w:p w:rsidR="009C1E7D" w:rsidRPr="00E7763C" w:rsidRDefault="009C1E7D" w:rsidP="000F7CDB">
            <w:pPr>
              <w:keepNext/>
              <w:autoSpaceDE w:val="0"/>
              <w:autoSpaceDN w:val="0"/>
              <w:adjustRightInd w:val="0"/>
              <w:jc w:val="center"/>
              <w:rPr>
                <w:sz w:val="22"/>
                <w:szCs w:val="22"/>
              </w:rPr>
            </w:pPr>
            <w:r w:rsidRPr="00E7763C">
              <w:rPr>
                <w:sz w:val="22"/>
                <w:szCs w:val="22"/>
              </w:rPr>
              <w:t>Наличие объема свободной для технологического присоединения потребителей трансформаторной мощности, с учетом поданных заявок на технологическое присоединение и реализации капитальных вложений, МВ∙А</w:t>
            </w:r>
          </w:p>
        </w:tc>
      </w:tr>
    </w:tbl>
    <w:p w:rsidR="009C1E7D" w:rsidRPr="00E7763C" w:rsidRDefault="009C1E7D" w:rsidP="000F7CDB">
      <w:pPr>
        <w:keepNext/>
        <w:rPr>
          <w:sz w:val="2"/>
          <w:szCs w:val="2"/>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093"/>
        <w:gridCol w:w="1559"/>
        <w:gridCol w:w="1985"/>
        <w:gridCol w:w="4784"/>
      </w:tblGrid>
      <w:tr w:rsidR="00E7763C" w:rsidRPr="00E7763C" w:rsidTr="009C1E7D">
        <w:trPr>
          <w:trHeight w:val="20"/>
          <w:tblHeader/>
          <w:jc w:val="center"/>
        </w:trPr>
        <w:tc>
          <w:tcPr>
            <w:tcW w:w="2093" w:type="dxa"/>
          </w:tcPr>
          <w:p w:rsidR="009C1E7D" w:rsidRPr="00E7763C" w:rsidRDefault="009C1E7D" w:rsidP="000F7CDB">
            <w:pPr>
              <w:keepNext/>
              <w:autoSpaceDE w:val="0"/>
              <w:autoSpaceDN w:val="0"/>
              <w:adjustRightInd w:val="0"/>
              <w:jc w:val="center"/>
              <w:rPr>
                <w:sz w:val="22"/>
                <w:szCs w:val="22"/>
              </w:rPr>
            </w:pPr>
            <w:r w:rsidRPr="00E7763C">
              <w:rPr>
                <w:sz w:val="22"/>
                <w:szCs w:val="22"/>
              </w:rPr>
              <w:t>1</w:t>
            </w:r>
          </w:p>
        </w:tc>
        <w:tc>
          <w:tcPr>
            <w:tcW w:w="1559" w:type="dxa"/>
          </w:tcPr>
          <w:p w:rsidR="009C1E7D" w:rsidRPr="00E7763C" w:rsidRDefault="009C1E7D" w:rsidP="000F7CDB">
            <w:pPr>
              <w:keepNext/>
              <w:autoSpaceDE w:val="0"/>
              <w:autoSpaceDN w:val="0"/>
              <w:adjustRightInd w:val="0"/>
              <w:jc w:val="center"/>
              <w:rPr>
                <w:sz w:val="22"/>
                <w:szCs w:val="22"/>
              </w:rPr>
            </w:pPr>
            <w:r w:rsidRPr="00E7763C">
              <w:rPr>
                <w:sz w:val="22"/>
                <w:szCs w:val="22"/>
              </w:rPr>
              <w:t>2</w:t>
            </w:r>
          </w:p>
        </w:tc>
        <w:tc>
          <w:tcPr>
            <w:tcW w:w="1985" w:type="dxa"/>
          </w:tcPr>
          <w:p w:rsidR="009C1E7D" w:rsidRPr="00E7763C" w:rsidRDefault="009C1E7D" w:rsidP="000F7CDB">
            <w:pPr>
              <w:keepNext/>
              <w:autoSpaceDE w:val="0"/>
              <w:autoSpaceDN w:val="0"/>
              <w:adjustRightInd w:val="0"/>
              <w:jc w:val="center"/>
              <w:rPr>
                <w:sz w:val="22"/>
                <w:szCs w:val="22"/>
              </w:rPr>
            </w:pPr>
            <w:r w:rsidRPr="00E7763C">
              <w:rPr>
                <w:sz w:val="22"/>
                <w:szCs w:val="22"/>
              </w:rPr>
              <w:t>3</w:t>
            </w:r>
          </w:p>
        </w:tc>
        <w:tc>
          <w:tcPr>
            <w:tcW w:w="4784" w:type="dxa"/>
          </w:tcPr>
          <w:p w:rsidR="009C1E7D" w:rsidRPr="00E7763C" w:rsidRDefault="009C1E7D" w:rsidP="000F7CDB">
            <w:pPr>
              <w:keepNext/>
              <w:autoSpaceDE w:val="0"/>
              <w:autoSpaceDN w:val="0"/>
              <w:adjustRightInd w:val="0"/>
              <w:jc w:val="center"/>
              <w:rPr>
                <w:sz w:val="22"/>
                <w:szCs w:val="22"/>
              </w:rPr>
            </w:pPr>
            <w:r w:rsidRPr="00E7763C">
              <w:rPr>
                <w:sz w:val="22"/>
                <w:szCs w:val="22"/>
              </w:rPr>
              <w:t>4</w:t>
            </w:r>
          </w:p>
        </w:tc>
      </w:tr>
      <w:tr w:rsidR="00E7763C" w:rsidRPr="00E7763C" w:rsidTr="009C1E7D">
        <w:trPr>
          <w:trHeight w:val="20"/>
          <w:jc w:val="center"/>
        </w:trPr>
        <w:tc>
          <w:tcPr>
            <w:tcW w:w="2093" w:type="dxa"/>
          </w:tcPr>
          <w:p w:rsidR="009C1E7D" w:rsidRPr="00E7763C" w:rsidRDefault="009C1E7D" w:rsidP="000F7CDB">
            <w:pPr>
              <w:keepNext/>
              <w:autoSpaceDE w:val="0"/>
              <w:autoSpaceDN w:val="0"/>
              <w:adjustRightInd w:val="0"/>
              <w:rPr>
                <w:sz w:val="22"/>
                <w:szCs w:val="22"/>
              </w:rPr>
            </w:pPr>
            <w:r w:rsidRPr="00E7763C">
              <w:rPr>
                <w:sz w:val="22"/>
                <w:szCs w:val="22"/>
              </w:rPr>
              <w:t>ПС 35 кВ Ирмино</w:t>
            </w:r>
          </w:p>
        </w:tc>
        <w:tc>
          <w:tcPr>
            <w:tcW w:w="1559" w:type="dxa"/>
          </w:tcPr>
          <w:p w:rsidR="009C1E7D" w:rsidRPr="00E7763C" w:rsidRDefault="009C1E7D" w:rsidP="000F7CDB">
            <w:pPr>
              <w:keepNext/>
              <w:autoSpaceDE w:val="0"/>
              <w:autoSpaceDN w:val="0"/>
              <w:adjustRightInd w:val="0"/>
              <w:rPr>
                <w:sz w:val="22"/>
                <w:szCs w:val="22"/>
              </w:rPr>
            </w:pPr>
            <w:r w:rsidRPr="00E7763C">
              <w:rPr>
                <w:sz w:val="22"/>
                <w:szCs w:val="22"/>
              </w:rPr>
              <w:t>2017</w:t>
            </w:r>
          </w:p>
          <w:p w:rsidR="009C1E7D" w:rsidRPr="00E7763C" w:rsidRDefault="009C1E7D" w:rsidP="000F7CDB">
            <w:pPr>
              <w:keepNext/>
              <w:autoSpaceDE w:val="0"/>
              <w:autoSpaceDN w:val="0"/>
              <w:adjustRightInd w:val="0"/>
              <w:rPr>
                <w:sz w:val="22"/>
                <w:szCs w:val="22"/>
              </w:rPr>
            </w:pPr>
            <w:r w:rsidRPr="00E7763C">
              <w:rPr>
                <w:sz w:val="22"/>
                <w:szCs w:val="22"/>
              </w:rPr>
              <w:t>2017</w:t>
            </w:r>
          </w:p>
        </w:tc>
        <w:tc>
          <w:tcPr>
            <w:tcW w:w="1985" w:type="dxa"/>
          </w:tcPr>
          <w:p w:rsidR="009C1E7D" w:rsidRPr="00E7763C" w:rsidRDefault="009C1E7D" w:rsidP="000F7CDB">
            <w:pPr>
              <w:keepNext/>
              <w:autoSpaceDE w:val="0"/>
              <w:autoSpaceDN w:val="0"/>
              <w:adjustRightInd w:val="0"/>
              <w:rPr>
                <w:sz w:val="22"/>
                <w:szCs w:val="22"/>
              </w:rPr>
            </w:pPr>
            <w:r w:rsidRPr="00E7763C">
              <w:rPr>
                <w:sz w:val="22"/>
                <w:szCs w:val="22"/>
              </w:rPr>
              <w:t>1 х 6,3</w:t>
            </w:r>
          </w:p>
          <w:p w:rsidR="009C1E7D" w:rsidRPr="00E7763C" w:rsidRDefault="009C1E7D" w:rsidP="000F7CDB">
            <w:pPr>
              <w:keepNext/>
              <w:autoSpaceDE w:val="0"/>
              <w:autoSpaceDN w:val="0"/>
              <w:adjustRightInd w:val="0"/>
              <w:rPr>
                <w:sz w:val="22"/>
                <w:szCs w:val="22"/>
              </w:rPr>
            </w:pPr>
            <w:r w:rsidRPr="00E7763C">
              <w:rPr>
                <w:sz w:val="22"/>
                <w:szCs w:val="22"/>
              </w:rPr>
              <w:t>1 х 6,3</w:t>
            </w:r>
          </w:p>
          <w:p w:rsidR="009C1E7D" w:rsidRPr="00E7763C" w:rsidRDefault="009C1E7D" w:rsidP="000F7CDB">
            <w:pPr>
              <w:keepNext/>
              <w:autoSpaceDE w:val="0"/>
              <w:autoSpaceDN w:val="0"/>
              <w:adjustRightInd w:val="0"/>
              <w:rPr>
                <w:sz w:val="22"/>
                <w:szCs w:val="22"/>
              </w:rPr>
            </w:pPr>
            <w:r w:rsidRPr="00E7763C">
              <w:rPr>
                <w:sz w:val="22"/>
                <w:szCs w:val="22"/>
              </w:rPr>
              <w:t>1 х 1,8</w:t>
            </w:r>
          </w:p>
          <w:p w:rsidR="009C1E7D" w:rsidRPr="00E7763C" w:rsidRDefault="009C1E7D" w:rsidP="000F7CDB">
            <w:pPr>
              <w:keepNext/>
              <w:autoSpaceDE w:val="0"/>
              <w:autoSpaceDN w:val="0"/>
              <w:adjustRightInd w:val="0"/>
              <w:rPr>
                <w:sz w:val="22"/>
                <w:szCs w:val="22"/>
              </w:rPr>
            </w:pPr>
            <w:r w:rsidRPr="00E7763C">
              <w:rPr>
                <w:sz w:val="22"/>
                <w:szCs w:val="22"/>
              </w:rPr>
              <w:t>1 х 5,6</w:t>
            </w:r>
          </w:p>
        </w:tc>
        <w:tc>
          <w:tcPr>
            <w:tcW w:w="4784" w:type="dxa"/>
          </w:tcPr>
          <w:p w:rsidR="009C1E7D" w:rsidRPr="00E7763C" w:rsidRDefault="009C1E7D" w:rsidP="000F7CDB">
            <w:pPr>
              <w:keepNext/>
              <w:autoSpaceDE w:val="0"/>
              <w:autoSpaceDN w:val="0"/>
              <w:adjustRightInd w:val="0"/>
              <w:jc w:val="center"/>
              <w:rPr>
                <w:sz w:val="22"/>
                <w:szCs w:val="22"/>
              </w:rPr>
            </w:pPr>
            <w:r w:rsidRPr="00E7763C">
              <w:rPr>
                <w:sz w:val="22"/>
                <w:szCs w:val="22"/>
              </w:rPr>
              <w:t>0</w:t>
            </w:r>
          </w:p>
        </w:tc>
      </w:tr>
      <w:tr w:rsidR="00E7763C" w:rsidRPr="00E7763C" w:rsidTr="009C1E7D">
        <w:trPr>
          <w:trHeight w:val="20"/>
          <w:jc w:val="center"/>
        </w:trPr>
        <w:tc>
          <w:tcPr>
            <w:tcW w:w="2093" w:type="dxa"/>
          </w:tcPr>
          <w:p w:rsidR="009C1E7D" w:rsidRPr="00E7763C" w:rsidRDefault="009C1E7D" w:rsidP="000F7CDB">
            <w:pPr>
              <w:keepNext/>
              <w:autoSpaceDE w:val="0"/>
              <w:autoSpaceDN w:val="0"/>
              <w:adjustRightInd w:val="0"/>
              <w:rPr>
                <w:sz w:val="22"/>
                <w:szCs w:val="22"/>
              </w:rPr>
            </w:pPr>
            <w:r w:rsidRPr="00E7763C">
              <w:rPr>
                <w:sz w:val="22"/>
                <w:szCs w:val="22"/>
              </w:rPr>
              <w:t>ПС 35 кВ Гидроприбор</w:t>
            </w:r>
          </w:p>
        </w:tc>
        <w:tc>
          <w:tcPr>
            <w:tcW w:w="1559" w:type="dxa"/>
          </w:tcPr>
          <w:p w:rsidR="009C1E7D" w:rsidRPr="00E7763C" w:rsidRDefault="009C1E7D" w:rsidP="000F7CDB">
            <w:pPr>
              <w:autoSpaceDE w:val="0"/>
              <w:autoSpaceDN w:val="0"/>
              <w:adjustRightInd w:val="0"/>
              <w:rPr>
                <w:sz w:val="22"/>
                <w:szCs w:val="22"/>
              </w:rPr>
            </w:pPr>
            <w:r w:rsidRPr="00E7763C">
              <w:rPr>
                <w:sz w:val="22"/>
                <w:szCs w:val="22"/>
              </w:rPr>
              <w:t>1981</w:t>
            </w:r>
          </w:p>
        </w:tc>
        <w:tc>
          <w:tcPr>
            <w:tcW w:w="1985" w:type="dxa"/>
          </w:tcPr>
          <w:p w:rsidR="009C1E7D" w:rsidRPr="00E7763C" w:rsidRDefault="009C1E7D" w:rsidP="000F7CDB">
            <w:pPr>
              <w:autoSpaceDE w:val="0"/>
              <w:autoSpaceDN w:val="0"/>
              <w:adjustRightInd w:val="0"/>
              <w:rPr>
                <w:sz w:val="22"/>
                <w:szCs w:val="22"/>
              </w:rPr>
            </w:pPr>
            <w:r w:rsidRPr="00E7763C">
              <w:rPr>
                <w:sz w:val="22"/>
                <w:szCs w:val="22"/>
              </w:rPr>
              <w:t>1 х 10</w:t>
            </w:r>
          </w:p>
          <w:p w:rsidR="009C1E7D" w:rsidRPr="00E7763C" w:rsidRDefault="009C1E7D" w:rsidP="000F7CDB">
            <w:pPr>
              <w:autoSpaceDE w:val="0"/>
              <w:autoSpaceDN w:val="0"/>
              <w:adjustRightInd w:val="0"/>
              <w:rPr>
                <w:sz w:val="22"/>
                <w:szCs w:val="22"/>
              </w:rPr>
            </w:pPr>
            <w:r w:rsidRPr="00E7763C">
              <w:rPr>
                <w:sz w:val="22"/>
                <w:szCs w:val="22"/>
              </w:rPr>
              <w:t>1 х 10</w:t>
            </w:r>
          </w:p>
          <w:p w:rsidR="009C1E7D" w:rsidRPr="00E7763C" w:rsidRDefault="009C1E7D" w:rsidP="000F7CDB">
            <w:pPr>
              <w:autoSpaceDE w:val="0"/>
              <w:autoSpaceDN w:val="0"/>
              <w:adjustRightInd w:val="0"/>
              <w:rPr>
                <w:sz w:val="22"/>
                <w:szCs w:val="22"/>
              </w:rPr>
            </w:pPr>
            <w:r w:rsidRPr="00E7763C">
              <w:rPr>
                <w:sz w:val="22"/>
                <w:szCs w:val="22"/>
              </w:rPr>
              <w:t>1 х 10</w:t>
            </w:r>
          </w:p>
          <w:p w:rsidR="009C1E7D" w:rsidRPr="00E7763C" w:rsidRDefault="009C1E7D" w:rsidP="000F7CDB">
            <w:pPr>
              <w:autoSpaceDE w:val="0"/>
              <w:autoSpaceDN w:val="0"/>
              <w:adjustRightInd w:val="0"/>
              <w:rPr>
                <w:sz w:val="22"/>
                <w:szCs w:val="22"/>
              </w:rPr>
            </w:pPr>
            <w:r w:rsidRPr="00E7763C">
              <w:rPr>
                <w:sz w:val="22"/>
                <w:szCs w:val="22"/>
              </w:rPr>
              <w:t>1 х 10</w:t>
            </w:r>
          </w:p>
        </w:tc>
        <w:tc>
          <w:tcPr>
            <w:tcW w:w="4784" w:type="dxa"/>
          </w:tcPr>
          <w:p w:rsidR="009C1E7D" w:rsidRPr="00E7763C" w:rsidRDefault="009C1E7D" w:rsidP="000F7CDB">
            <w:pPr>
              <w:keepNext/>
              <w:autoSpaceDE w:val="0"/>
              <w:autoSpaceDN w:val="0"/>
              <w:adjustRightInd w:val="0"/>
              <w:jc w:val="center"/>
              <w:rPr>
                <w:sz w:val="22"/>
                <w:szCs w:val="22"/>
              </w:rPr>
            </w:pPr>
            <w:r w:rsidRPr="00E7763C">
              <w:rPr>
                <w:sz w:val="22"/>
                <w:szCs w:val="22"/>
              </w:rPr>
              <w:t>1,49</w:t>
            </w:r>
          </w:p>
        </w:tc>
      </w:tr>
      <w:tr w:rsidR="00E7763C" w:rsidRPr="00E7763C" w:rsidTr="009C1E7D">
        <w:trPr>
          <w:trHeight w:val="20"/>
          <w:jc w:val="center"/>
        </w:trPr>
        <w:tc>
          <w:tcPr>
            <w:tcW w:w="2093" w:type="dxa"/>
          </w:tcPr>
          <w:p w:rsidR="009C1E7D" w:rsidRPr="00E7763C" w:rsidRDefault="009C1E7D" w:rsidP="000F7CDB">
            <w:pPr>
              <w:keepNext/>
              <w:autoSpaceDE w:val="0"/>
              <w:autoSpaceDN w:val="0"/>
              <w:adjustRightInd w:val="0"/>
              <w:rPr>
                <w:sz w:val="22"/>
                <w:szCs w:val="22"/>
              </w:rPr>
            </w:pPr>
            <w:r w:rsidRPr="00E7763C">
              <w:rPr>
                <w:sz w:val="22"/>
                <w:szCs w:val="22"/>
              </w:rPr>
              <w:t>ПС 35 кВ Ижора</w:t>
            </w:r>
          </w:p>
        </w:tc>
        <w:tc>
          <w:tcPr>
            <w:tcW w:w="1559" w:type="dxa"/>
          </w:tcPr>
          <w:p w:rsidR="009C1E7D" w:rsidRPr="00E7763C" w:rsidRDefault="009C1E7D" w:rsidP="000F7CDB">
            <w:pPr>
              <w:keepNext/>
              <w:autoSpaceDE w:val="0"/>
              <w:autoSpaceDN w:val="0"/>
              <w:adjustRightInd w:val="0"/>
              <w:rPr>
                <w:sz w:val="22"/>
                <w:szCs w:val="22"/>
              </w:rPr>
            </w:pPr>
            <w:r w:rsidRPr="00E7763C">
              <w:rPr>
                <w:sz w:val="22"/>
                <w:szCs w:val="22"/>
              </w:rPr>
              <w:t>1960</w:t>
            </w:r>
          </w:p>
        </w:tc>
        <w:tc>
          <w:tcPr>
            <w:tcW w:w="1985" w:type="dxa"/>
          </w:tcPr>
          <w:p w:rsidR="009C1E7D" w:rsidRPr="00E7763C" w:rsidRDefault="009C1E7D" w:rsidP="000F7CDB">
            <w:pPr>
              <w:keepNext/>
              <w:autoSpaceDE w:val="0"/>
              <w:autoSpaceDN w:val="0"/>
              <w:adjustRightInd w:val="0"/>
              <w:rPr>
                <w:sz w:val="22"/>
                <w:szCs w:val="22"/>
              </w:rPr>
            </w:pPr>
            <w:r w:rsidRPr="00E7763C">
              <w:rPr>
                <w:sz w:val="22"/>
                <w:szCs w:val="22"/>
              </w:rPr>
              <w:t>1 х 3,5</w:t>
            </w:r>
          </w:p>
          <w:p w:rsidR="009C1E7D" w:rsidRPr="00E7763C" w:rsidRDefault="009C1E7D" w:rsidP="000F7CDB">
            <w:pPr>
              <w:keepNext/>
              <w:autoSpaceDE w:val="0"/>
              <w:autoSpaceDN w:val="0"/>
              <w:adjustRightInd w:val="0"/>
              <w:rPr>
                <w:sz w:val="22"/>
                <w:szCs w:val="22"/>
              </w:rPr>
            </w:pPr>
            <w:r w:rsidRPr="00E7763C">
              <w:rPr>
                <w:sz w:val="22"/>
                <w:szCs w:val="22"/>
              </w:rPr>
              <w:t>1 х 3,5</w:t>
            </w:r>
          </w:p>
        </w:tc>
        <w:tc>
          <w:tcPr>
            <w:tcW w:w="4784" w:type="dxa"/>
          </w:tcPr>
          <w:p w:rsidR="009C1E7D" w:rsidRPr="00E7763C" w:rsidRDefault="009C1E7D" w:rsidP="000F7CDB">
            <w:pPr>
              <w:keepNext/>
              <w:autoSpaceDE w:val="0"/>
              <w:autoSpaceDN w:val="0"/>
              <w:adjustRightInd w:val="0"/>
              <w:jc w:val="center"/>
              <w:rPr>
                <w:sz w:val="22"/>
                <w:szCs w:val="22"/>
              </w:rPr>
            </w:pPr>
            <w:r w:rsidRPr="00E7763C">
              <w:rPr>
                <w:sz w:val="22"/>
                <w:szCs w:val="22"/>
              </w:rPr>
              <w:t>1,16</w:t>
            </w:r>
          </w:p>
        </w:tc>
      </w:tr>
      <w:tr w:rsidR="00E7763C" w:rsidRPr="00E7763C" w:rsidTr="009C1E7D">
        <w:trPr>
          <w:trHeight w:val="20"/>
          <w:jc w:val="center"/>
        </w:trPr>
        <w:tc>
          <w:tcPr>
            <w:tcW w:w="2093" w:type="dxa"/>
          </w:tcPr>
          <w:p w:rsidR="009C1E7D" w:rsidRPr="00E7763C" w:rsidRDefault="009C1E7D" w:rsidP="000F7CDB">
            <w:pPr>
              <w:autoSpaceDE w:val="0"/>
              <w:autoSpaceDN w:val="0"/>
              <w:adjustRightInd w:val="0"/>
              <w:rPr>
                <w:sz w:val="22"/>
                <w:szCs w:val="22"/>
              </w:rPr>
            </w:pPr>
            <w:r w:rsidRPr="00E7763C">
              <w:rPr>
                <w:sz w:val="22"/>
                <w:szCs w:val="22"/>
              </w:rPr>
              <w:t>ПС 35 кВ Дубки</w:t>
            </w:r>
          </w:p>
        </w:tc>
        <w:tc>
          <w:tcPr>
            <w:tcW w:w="8328" w:type="dxa"/>
            <w:gridSpan w:val="3"/>
          </w:tcPr>
          <w:p w:rsidR="009C1E7D" w:rsidRPr="00E7763C" w:rsidRDefault="009C1E7D" w:rsidP="000F7CDB">
            <w:pPr>
              <w:keepNext/>
              <w:autoSpaceDE w:val="0"/>
              <w:autoSpaceDN w:val="0"/>
              <w:adjustRightInd w:val="0"/>
              <w:jc w:val="center"/>
              <w:rPr>
                <w:sz w:val="22"/>
                <w:szCs w:val="22"/>
              </w:rPr>
            </w:pPr>
            <w:r w:rsidRPr="00E7763C">
              <w:rPr>
                <w:sz w:val="22"/>
                <w:szCs w:val="22"/>
              </w:rPr>
              <w:t>Нет данных</w:t>
            </w:r>
          </w:p>
        </w:tc>
      </w:tr>
      <w:tr w:rsidR="009C1E7D" w:rsidRPr="00E7763C" w:rsidTr="009C1E7D">
        <w:trPr>
          <w:trHeight w:val="20"/>
          <w:jc w:val="center"/>
        </w:trPr>
        <w:tc>
          <w:tcPr>
            <w:tcW w:w="2093" w:type="dxa"/>
          </w:tcPr>
          <w:p w:rsidR="009C1E7D" w:rsidRPr="00E7763C" w:rsidRDefault="009C1E7D" w:rsidP="000F7CDB">
            <w:pPr>
              <w:autoSpaceDE w:val="0"/>
              <w:autoSpaceDN w:val="0"/>
              <w:adjustRightInd w:val="0"/>
              <w:rPr>
                <w:sz w:val="22"/>
                <w:szCs w:val="22"/>
              </w:rPr>
            </w:pPr>
            <w:r w:rsidRPr="00E7763C">
              <w:rPr>
                <w:sz w:val="22"/>
                <w:szCs w:val="22"/>
              </w:rPr>
              <w:t>ПС 110 кВ Дамба-3 (ПС 223)</w:t>
            </w:r>
          </w:p>
        </w:tc>
        <w:tc>
          <w:tcPr>
            <w:tcW w:w="1559" w:type="dxa"/>
          </w:tcPr>
          <w:p w:rsidR="009C1E7D" w:rsidRPr="00E7763C" w:rsidRDefault="009C1E7D" w:rsidP="000F7CDB">
            <w:pPr>
              <w:autoSpaceDE w:val="0"/>
              <w:autoSpaceDN w:val="0"/>
              <w:adjustRightInd w:val="0"/>
              <w:rPr>
                <w:sz w:val="22"/>
                <w:szCs w:val="22"/>
              </w:rPr>
            </w:pPr>
            <w:r w:rsidRPr="00E7763C">
              <w:rPr>
                <w:sz w:val="22"/>
                <w:szCs w:val="22"/>
              </w:rPr>
              <w:t>1982</w:t>
            </w:r>
          </w:p>
        </w:tc>
        <w:tc>
          <w:tcPr>
            <w:tcW w:w="1985" w:type="dxa"/>
          </w:tcPr>
          <w:p w:rsidR="009C1E7D" w:rsidRPr="00E7763C" w:rsidRDefault="009C1E7D" w:rsidP="000F7CDB">
            <w:pPr>
              <w:autoSpaceDE w:val="0"/>
              <w:autoSpaceDN w:val="0"/>
              <w:adjustRightInd w:val="0"/>
              <w:rPr>
                <w:sz w:val="22"/>
                <w:szCs w:val="22"/>
              </w:rPr>
            </w:pPr>
            <w:r w:rsidRPr="00E7763C">
              <w:rPr>
                <w:sz w:val="22"/>
                <w:szCs w:val="22"/>
              </w:rPr>
              <w:t>1 х 25</w:t>
            </w:r>
          </w:p>
          <w:p w:rsidR="009C1E7D" w:rsidRPr="00E7763C" w:rsidRDefault="009C1E7D" w:rsidP="000F7CDB">
            <w:pPr>
              <w:rPr>
                <w:sz w:val="22"/>
                <w:szCs w:val="22"/>
              </w:rPr>
            </w:pPr>
            <w:r w:rsidRPr="00E7763C">
              <w:rPr>
                <w:sz w:val="22"/>
                <w:szCs w:val="22"/>
              </w:rPr>
              <w:t>1 х 25</w:t>
            </w:r>
          </w:p>
          <w:p w:rsidR="009C1E7D" w:rsidRPr="00E7763C" w:rsidRDefault="009C1E7D" w:rsidP="000F7CDB">
            <w:pPr>
              <w:rPr>
                <w:sz w:val="22"/>
                <w:szCs w:val="22"/>
              </w:rPr>
            </w:pPr>
            <w:r w:rsidRPr="00E7763C">
              <w:rPr>
                <w:sz w:val="22"/>
                <w:szCs w:val="22"/>
              </w:rPr>
              <w:t>1 х 25</w:t>
            </w:r>
          </w:p>
          <w:p w:rsidR="009C1E7D" w:rsidRPr="00E7763C" w:rsidRDefault="009C1E7D" w:rsidP="000F7CDB">
            <w:pPr>
              <w:rPr>
                <w:sz w:val="22"/>
                <w:szCs w:val="22"/>
              </w:rPr>
            </w:pPr>
            <w:r w:rsidRPr="00E7763C">
              <w:rPr>
                <w:sz w:val="22"/>
                <w:szCs w:val="22"/>
              </w:rPr>
              <w:t>1 х 25</w:t>
            </w:r>
          </w:p>
        </w:tc>
        <w:tc>
          <w:tcPr>
            <w:tcW w:w="4784" w:type="dxa"/>
          </w:tcPr>
          <w:p w:rsidR="009C1E7D" w:rsidRPr="00E7763C" w:rsidRDefault="009C1E7D" w:rsidP="000F7CDB">
            <w:pPr>
              <w:keepNext/>
              <w:autoSpaceDE w:val="0"/>
              <w:autoSpaceDN w:val="0"/>
              <w:adjustRightInd w:val="0"/>
              <w:jc w:val="center"/>
              <w:rPr>
                <w:sz w:val="22"/>
                <w:szCs w:val="22"/>
              </w:rPr>
            </w:pPr>
            <w:r w:rsidRPr="00E7763C">
              <w:rPr>
                <w:sz w:val="22"/>
                <w:szCs w:val="22"/>
              </w:rPr>
              <w:t>Нет данных</w:t>
            </w:r>
          </w:p>
        </w:tc>
      </w:tr>
    </w:tbl>
    <w:p w:rsidR="002E0559" w:rsidRPr="00E7763C" w:rsidRDefault="002E0559" w:rsidP="000F7CDB">
      <w:pPr>
        <w:ind w:firstLine="709"/>
        <w:jc w:val="both"/>
      </w:pPr>
    </w:p>
    <w:p w:rsidR="002E0559" w:rsidRPr="00E7763C" w:rsidRDefault="002E0559" w:rsidP="000F7CDB">
      <w:pPr>
        <w:ind w:firstLine="709"/>
        <w:jc w:val="both"/>
      </w:pPr>
      <w:r w:rsidRPr="00E7763C">
        <w:t>ПС 35/6 кВ Гидроприбор, ПС 110 кВ Дамба-3 (ПС 223) находятся на территории Санкт-Петербурга.</w:t>
      </w:r>
    </w:p>
    <w:p w:rsidR="002E0559" w:rsidRPr="00E7763C" w:rsidRDefault="002E0559" w:rsidP="000F7CDB">
      <w:pPr>
        <w:ind w:firstLine="709"/>
        <w:jc w:val="both"/>
      </w:pPr>
      <w:r w:rsidRPr="00E7763C">
        <w:t>Объекты в области электроснабжения, расположенные на рассматриваемой территории, отображены на карте развития инженерной инфраструктуры материалов по обоснованию в виде карт.</w:t>
      </w:r>
    </w:p>
    <w:p w:rsidR="000F7CDB" w:rsidRPr="00E7763C" w:rsidRDefault="000F7CDB" w:rsidP="000F7CDB">
      <w:pPr>
        <w:ind w:firstLine="709"/>
        <w:jc w:val="both"/>
      </w:pPr>
      <w:r w:rsidRPr="00E7763C">
        <w:t>Объекты в области электроснабжения, расположенные на территории Пениковского сельского поселения отображены на карте планируемых для размещения на территории Пениковского сельского поселения объектов федерального значения, объектов регионального значения, объектов местного значения муниципального района.</w:t>
      </w:r>
    </w:p>
    <w:p w:rsidR="002E0559" w:rsidRPr="00E7763C" w:rsidRDefault="002E0559" w:rsidP="000F7CDB">
      <w:pPr>
        <w:ind w:firstLine="709"/>
        <w:jc w:val="both"/>
      </w:pPr>
      <w:r w:rsidRPr="00E7763C">
        <w:lastRenderedPageBreak/>
        <w:t>Распределение электроэнергии на территории поселения осуществляется на напряжении 6 и 10 кВ. Обслуживание электросетей на территории поселения осуществляет филиал ПАО «Россети Ленэнерго» «Южные электрические сети».</w:t>
      </w:r>
    </w:p>
    <w:p w:rsidR="002E0559" w:rsidRPr="00E7763C" w:rsidRDefault="002E0559" w:rsidP="000F7CDB">
      <w:pPr>
        <w:ind w:firstLine="709"/>
        <w:jc w:val="both"/>
      </w:pPr>
      <w:r w:rsidRPr="00E7763C">
        <w:t>Электроснабжение</w:t>
      </w:r>
      <w:r w:rsidRPr="00E7763C">
        <w:rPr>
          <w:lang w:eastAsia="ar-SA"/>
        </w:rPr>
        <w:t xml:space="preserve"> </w:t>
      </w:r>
      <w:r w:rsidRPr="00E7763C">
        <w:t>д. Пеники</w:t>
      </w:r>
      <w:r w:rsidRPr="00E7763C">
        <w:rPr>
          <w:lang w:eastAsia="ar-SA"/>
        </w:rPr>
        <w:t xml:space="preserve"> осуществляется от </w:t>
      </w:r>
      <w:r w:rsidRPr="00E7763C">
        <w:t>ПС 110 кВ Дамба-3 (ПС 223)</w:t>
      </w:r>
      <w:r w:rsidRPr="00E7763C">
        <w:rPr>
          <w:lang w:eastAsia="ar-SA"/>
        </w:rPr>
        <w:t xml:space="preserve"> по 10-му фидеру населенных пунктов</w:t>
      </w:r>
      <w:r w:rsidRPr="00E7763C">
        <w:t>.</w:t>
      </w:r>
    </w:p>
    <w:p w:rsidR="00DC4937" w:rsidRPr="00E7763C" w:rsidRDefault="00DC4937" w:rsidP="00DC4937">
      <w:pPr>
        <w:ind w:firstLine="709"/>
        <w:jc w:val="both"/>
      </w:pPr>
      <w:r w:rsidRPr="00E7763C">
        <w:t>Схемой территориального планирования Ленинградской области в области электроэнергетики на территории Пениковского сельского поселения предусмотрено:</w:t>
      </w:r>
    </w:p>
    <w:p w:rsidR="00DC4937" w:rsidRPr="00E7763C" w:rsidRDefault="00DC4937" w:rsidP="00DC4937">
      <w:pPr>
        <w:numPr>
          <w:ilvl w:val="0"/>
          <w:numId w:val="45"/>
        </w:numPr>
        <w:tabs>
          <w:tab w:val="left" w:pos="993"/>
        </w:tabs>
        <w:ind w:left="0" w:firstLine="709"/>
        <w:contextualSpacing/>
        <w:jc w:val="both"/>
        <w:rPr>
          <w:lang w:eastAsia="ar-SA"/>
        </w:rPr>
      </w:pPr>
      <w:r w:rsidRPr="00E7763C">
        <w:rPr>
          <w:lang w:eastAsia="ar-SA"/>
        </w:rPr>
        <w:t>размещение ВЛ 35 кВ Дамба-3 – Ирмино,</w:t>
      </w:r>
    </w:p>
    <w:p w:rsidR="00DC4937" w:rsidRPr="00E7763C" w:rsidRDefault="00DC4937" w:rsidP="00DC4937">
      <w:pPr>
        <w:numPr>
          <w:ilvl w:val="0"/>
          <w:numId w:val="45"/>
        </w:numPr>
        <w:tabs>
          <w:tab w:val="left" w:pos="993"/>
        </w:tabs>
        <w:ind w:left="0" w:firstLine="709"/>
        <w:contextualSpacing/>
        <w:jc w:val="both"/>
        <w:rPr>
          <w:lang w:eastAsia="ar-SA"/>
        </w:rPr>
      </w:pPr>
      <w:r w:rsidRPr="00E7763C">
        <w:rPr>
          <w:lang w:eastAsia="ar-SA"/>
        </w:rPr>
        <w:t>реконструкция ВЛ 35 кВ «Ирминская-1»,</w:t>
      </w:r>
    </w:p>
    <w:p w:rsidR="00DC4937" w:rsidRPr="00E7763C" w:rsidRDefault="00DC4937" w:rsidP="00DC4937">
      <w:pPr>
        <w:numPr>
          <w:ilvl w:val="0"/>
          <w:numId w:val="45"/>
        </w:numPr>
        <w:tabs>
          <w:tab w:val="left" w:pos="993"/>
        </w:tabs>
        <w:ind w:left="0" w:firstLine="709"/>
        <w:contextualSpacing/>
        <w:jc w:val="both"/>
      </w:pPr>
      <w:r w:rsidRPr="00E7763C">
        <w:t>реконструкция ВЛ 35 кВ Ломоносовская-3 с образованием заходов КЛ 35 кВ на ПС 35 кВ Гидроприбор и ПС 110 кВ Дамба-3 (ПС 223),</w:t>
      </w:r>
    </w:p>
    <w:p w:rsidR="00DC4937" w:rsidRPr="00E7763C" w:rsidRDefault="00DC4937" w:rsidP="00DC4937">
      <w:pPr>
        <w:numPr>
          <w:ilvl w:val="0"/>
          <w:numId w:val="45"/>
        </w:numPr>
        <w:tabs>
          <w:tab w:val="left" w:pos="993"/>
        </w:tabs>
        <w:ind w:left="0" w:firstLine="709"/>
        <w:contextualSpacing/>
        <w:jc w:val="both"/>
        <w:rPr>
          <w:lang w:eastAsia="ar-SA"/>
        </w:rPr>
      </w:pPr>
      <w:r w:rsidRPr="00E7763C">
        <w:rPr>
          <w:lang w:eastAsia="ar-SA"/>
        </w:rPr>
        <w:t>реконструкция ВЛ 110 кВ Нарвская-9 (Петродворец – Ломоносовская),</w:t>
      </w:r>
    </w:p>
    <w:p w:rsidR="00DC4937" w:rsidRPr="00E7763C" w:rsidRDefault="00DC4937" w:rsidP="00DC4937">
      <w:pPr>
        <w:numPr>
          <w:ilvl w:val="0"/>
          <w:numId w:val="45"/>
        </w:numPr>
        <w:tabs>
          <w:tab w:val="left" w:pos="993"/>
        </w:tabs>
        <w:ind w:left="0" w:firstLine="709"/>
        <w:contextualSpacing/>
        <w:jc w:val="both"/>
      </w:pPr>
      <w:r w:rsidRPr="00E7763C">
        <w:t>реконструкция ВЛ 110 кВ Южная-16 (Ломоносовская – Большевик).</w:t>
      </w:r>
    </w:p>
    <w:p w:rsidR="00DC4937" w:rsidRPr="00E7763C" w:rsidRDefault="00DC4937" w:rsidP="00DC4937">
      <w:pPr>
        <w:ind w:firstLine="709"/>
        <w:jc w:val="both"/>
      </w:pPr>
      <w:r w:rsidRPr="00E7763C">
        <w:t xml:space="preserve">Схемой и программой развития электроэнергетических систем России на 2025 – 2030 годы (утверждена </w:t>
      </w:r>
      <w:r w:rsidRPr="00E7763C">
        <w:rPr>
          <w:lang w:eastAsia="ar-SA"/>
        </w:rPr>
        <w:t>приказом Минэнерго России от 29 ноября</w:t>
      </w:r>
      <w:r w:rsidRPr="00E7763C">
        <w:t xml:space="preserve"> 2024 года № 2328) не предусмотрены указанные мероприятия.</w:t>
      </w:r>
    </w:p>
    <w:p w:rsidR="00DC4937" w:rsidRPr="00E7763C" w:rsidRDefault="00DC4937" w:rsidP="00DC4937">
      <w:pPr>
        <w:ind w:firstLine="709"/>
        <w:jc w:val="both"/>
      </w:pPr>
      <w:r w:rsidRPr="00E7763C">
        <w:t>Существующие и планируемые объекты электроснабжения федерального и регионального значения отображены на карте планируемых для размещения на территории Пениковского сельского поселения объектов федерального значения, объектов регионального значения, объектов местного значения муниципального района.</w:t>
      </w:r>
    </w:p>
    <w:p w:rsidR="00DC4937" w:rsidRPr="00E7763C" w:rsidRDefault="00DC4937" w:rsidP="00DC4937">
      <w:pPr>
        <w:ind w:firstLine="709"/>
        <w:jc w:val="both"/>
      </w:pPr>
    </w:p>
    <w:p w:rsidR="002E0559" w:rsidRPr="00E7763C" w:rsidRDefault="002E0559" w:rsidP="00D34340">
      <w:pPr>
        <w:ind w:firstLine="709"/>
        <w:jc w:val="both"/>
        <w:rPr>
          <w:b/>
        </w:rPr>
      </w:pPr>
      <w:r w:rsidRPr="00E7763C">
        <w:rPr>
          <w:b/>
        </w:rPr>
        <w:t>Предложения по развитию объектов электроснабжения</w:t>
      </w:r>
    </w:p>
    <w:p w:rsidR="002E0559" w:rsidRPr="00E7763C" w:rsidRDefault="002E0559" w:rsidP="00D34340">
      <w:pPr>
        <w:ind w:firstLine="709"/>
        <w:jc w:val="both"/>
        <w:rPr>
          <w:rFonts w:eastAsia="Calibri"/>
        </w:rPr>
      </w:pPr>
      <w:r w:rsidRPr="00E7763C">
        <w:rPr>
          <w:rFonts w:eastAsia="Calibri"/>
        </w:rPr>
        <w:t>Расчет электрической нагрузки жилой застройки произведен</w:t>
      </w:r>
      <w:r w:rsidRPr="00E7763C">
        <w:t xml:space="preserve"> по удельным показателям в соответствии с Инструкцией по проектированию городских электрических сетей (РД 34.20.185-94). </w:t>
      </w:r>
      <w:r w:rsidRPr="00E7763C">
        <w:rPr>
          <w:rFonts w:cs="Calibri"/>
        </w:rPr>
        <w:t xml:space="preserve">Расчетная электрическая нагрузка жилых домов приведена к шинам 0,4 кВ. Для </w:t>
      </w:r>
      <w:r w:rsidRPr="00E7763C">
        <w:t xml:space="preserve">индивидуальной жилой застройки </w:t>
      </w:r>
      <w:r w:rsidRPr="00E7763C">
        <w:rPr>
          <w:rFonts w:eastAsia="Calibri"/>
        </w:rPr>
        <w:t>расчетная электрическая нагрузка принята</w:t>
      </w:r>
      <w:r w:rsidRPr="00E7763C">
        <w:t xml:space="preserve"> 15,0 Вт/</w:t>
      </w:r>
      <w:r w:rsidR="005C6AB5" w:rsidRPr="00E7763C">
        <w:t>м</w:t>
      </w:r>
      <w:r w:rsidR="005C6AB5" w:rsidRPr="00E7763C">
        <w:rPr>
          <w:vertAlign w:val="superscript"/>
        </w:rPr>
        <w:t>2</w:t>
      </w:r>
      <w:r w:rsidRPr="00E7763C">
        <w:t xml:space="preserve">. </w:t>
      </w:r>
      <w:r w:rsidRPr="00E7763C">
        <w:rPr>
          <w:rFonts w:eastAsia="Calibri"/>
        </w:rPr>
        <w:t xml:space="preserve">Расчет электрической нагрузки для жилой застройки приведен в таблице </w:t>
      </w:r>
      <w:r w:rsidR="00236A19" w:rsidRPr="00E7763C">
        <w:t>1</w:t>
      </w:r>
      <w:r w:rsidR="003537F8" w:rsidRPr="00E7763C">
        <w:t>4</w:t>
      </w:r>
      <w:r w:rsidRPr="00E7763C">
        <w:rPr>
          <w:rFonts w:eastAsia="Calibri"/>
        </w:rPr>
        <w:t>.</w:t>
      </w:r>
    </w:p>
    <w:p w:rsidR="002E0559" w:rsidRPr="00E7763C" w:rsidRDefault="002E0559" w:rsidP="00D34340">
      <w:pPr>
        <w:ind w:firstLine="709"/>
      </w:pPr>
    </w:p>
    <w:p w:rsidR="002E0559" w:rsidRPr="00E7763C" w:rsidRDefault="002E0559" w:rsidP="00D34340">
      <w:pPr>
        <w:jc w:val="center"/>
      </w:pPr>
      <w:r w:rsidRPr="00E7763C">
        <w:t xml:space="preserve">Таблица </w:t>
      </w:r>
      <w:r w:rsidR="00236A19" w:rsidRPr="00E7763C">
        <w:t>1</w:t>
      </w:r>
      <w:r w:rsidR="003537F8" w:rsidRPr="00E7763C">
        <w:t>4</w:t>
      </w:r>
      <w:r w:rsidR="00236A19" w:rsidRPr="00E7763C">
        <w:t>.</w:t>
      </w:r>
      <w:r w:rsidRPr="00E7763C">
        <w:t xml:space="preserve"> Электрическая нагрузка </w:t>
      </w:r>
      <w:r w:rsidR="00716B0B" w:rsidRPr="00E7763C">
        <w:t>планируемой</w:t>
      </w:r>
      <w:r w:rsidRPr="00E7763C">
        <w:t xml:space="preserve"> жилой застройки</w:t>
      </w:r>
    </w:p>
    <w:tbl>
      <w:tblPr>
        <w:tblW w:w="5000" w:type="pct"/>
        <w:tblLook w:val="04A0" w:firstRow="1" w:lastRow="0" w:firstColumn="1" w:lastColumn="0" w:noHBand="0" w:noVBand="1"/>
      </w:tblPr>
      <w:tblGrid>
        <w:gridCol w:w="3217"/>
        <w:gridCol w:w="1974"/>
        <w:gridCol w:w="1628"/>
        <w:gridCol w:w="1774"/>
        <w:gridCol w:w="1828"/>
      </w:tblGrid>
      <w:tr w:rsidR="00E7763C" w:rsidRPr="00E7763C" w:rsidTr="00FD709B">
        <w:trPr>
          <w:trHeight w:val="20"/>
        </w:trPr>
        <w:tc>
          <w:tcPr>
            <w:tcW w:w="1544" w:type="pct"/>
            <w:vMerge w:val="restart"/>
            <w:tcBorders>
              <w:top w:val="single" w:sz="4" w:space="0" w:color="auto"/>
              <w:left w:val="single" w:sz="4" w:space="0" w:color="auto"/>
              <w:bottom w:val="single" w:sz="4" w:space="0" w:color="000000"/>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Местоположение и тип застройки</w:t>
            </w:r>
          </w:p>
        </w:tc>
        <w:tc>
          <w:tcPr>
            <w:tcW w:w="947" w:type="pct"/>
            <w:vMerge w:val="restart"/>
            <w:tcBorders>
              <w:top w:val="single" w:sz="4" w:space="0" w:color="auto"/>
              <w:left w:val="single" w:sz="4" w:space="0" w:color="auto"/>
              <w:bottom w:val="single" w:sz="4" w:space="0" w:color="000000"/>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Удельная расчетная электрическая нагрузка, кВт/</w:t>
            </w:r>
            <w:r w:rsidR="005C6AB5" w:rsidRPr="00E7763C">
              <w:t>м</w:t>
            </w:r>
            <w:r w:rsidR="005C6AB5" w:rsidRPr="00E7763C">
              <w:rPr>
                <w:vertAlign w:val="superscript"/>
              </w:rPr>
              <w:t>2</w:t>
            </w:r>
          </w:p>
        </w:tc>
        <w:tc>
          <w:tcPr>
            <w:tcW w:w="781" w:type="pct"/>
            <w:vMerge w:val="restart"/>
            <w:tcBorders>
              <w:top w:val="single" w:sz="4" w:space="0" w:color="auto"/>
              <w:left w:val="single" w:sz="4" w:space="0" w:color="auto"/>
              <w:bottom w:val="single" w:sz="4" w:space="0" w:color="000000"/>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 xml:space="preserve">Площадь жилых помещений, тыс. </w:t>
            </w:r>
            <w:r w:rsidR="005C6AB5" w:rsidRPr="00E7763C">
              <w:t>м</w:t>
            </w:r>
            <w:r w:rsidR="005C6AB5" w:rsidRPr="00E7763C">
              <w:rPr>
                <w:vertAlign w:val="superscript"/>
              </w:rPr>
              <w:t>2</w:t>
            </w:r>
          </w:p>
        </w:tc>
        <w:tc>
          <w:tcPr>
            <w:tcW w:w="1728" w:type="pct"/>
            <w:gridSpan w:val="2"/>
            <w:tcBorders>
              <w:top w:val="single" w:sz="4" w:space="0" w:color="auto"/>
              <w:left w:val="nil"/>
              <w:bottom w:val="single" w:sz="4" w:space="0" w:color="auto"/>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Электрическая нагрузка</w:t>
            </w:r>
          </w:p>
        </w:tc>
      </w:tr>
      <w:tr w:rsidR="002E0559" w:rsidRPr="00E7763C" w:rsidTr="00FD709B">
        <w:trPr>
          <w:trHeight w:val="20"/>
        </w:trPr>
        <w:tc>
          <w:tcPr>
            <w:tcW w:w="1544" w:type="pct"/>
            <w:vMerge/>
            <w:tcBorders>
              <w:top w:val="single" w:sz="4" w:space="0" w:color="auto"/>
              <w:left w:val="single" w:sz="4" w:space="0" w:color="auto"/>
              <w:bottom w:val="single" w:sz="4" w:space="0" w:color="000000"/>
              <w:right w:val="single" w:sz="4" w:space="0" w:color="auto"/>
            </w:tcBorders>
            <w:hideMark/>
          </w:tcPr>
          <w:p w:rsidR="002E0559" w:rsidRPr="00E7763C" w:rsidRDefault="002E0559" w:rsidP="00776D35">
            <w:pPr>
              <w:jc w:val="center"/>
              <w:rPr>
                <w:sz w:val="22"/>
                <w:szCs w:val="22"/>
              </w:rPr>
            </w:pPr>
          </w:p>
        </w:tc>
        <w:tc>
          <w:tcPr>
            <w:tcW w:w="947" w:type="pct"/>
            <w:vMerge/>
            <w:tcBorders>
              <w:top w:val="single" w:sz="4" w:space="0" w:color="auto"/>
              <w:left w:val="single" w:sz="4" w:space="0" w:color="auto"/>
              <w:bottom w:val="single" w:sz="4" w:space="0" w:color="000000"/>
              <w:right w:val="single" w:sz="4" w:space="0" w:color="auto"/>
            </w:tcBorders>
            <w:hideMark/>
          </w:tcPr>
          <w:p w:rsidR="002E0559" w:rsidRPr="00E7763C" w:rsidRDefault="002E0559" w:rsidP="00776D35">
            <w:pPr>
              <w:jc w:val="center"/>
              <w:rPr>
                <w:sz w:val="22"/>
                <w:szCs w:val="22"/>
              </w:rPr>
            </w:pPr>
          </w:p>
        </w:tc>
        <w:tc>
          <w:tcPr>
            <w:tcW w:w="781" w:type="pct"/>
            <w:vMerge/>
            <w:tcBorders>
              <w:top w:val="single" w:sz="4" w:space="0" w:color="auto"/>
              <w:left w:val="single" w:sz="4" w:space="0" w:color="auto"/>
              <w:bottom w:val="single" w:sz="4" w:space="0" w:color="000000"/>
              <w:right w:val="single" w:sz="4" w:space="0" w:color="auto"/>
            </w:tcBorders>
            <w:hideMark/>
          </w:tcPr>
          <w:p w:rsidR="002E0559" w:rsidRPr="00E7763C" w:rsidRDefault="002E0559" w:rsidP="00776D35">
            <w:pPr>
              <w:jc w:val="center"/>
              <w:rPr>
                <w:sz w:val="22"/>
                <w:szCs w:val="22"/>
              </w:rPr>
            </w:pPr>
          </w:p>
        </w:tc>
        <w:tc>
          <w:tcPr>
            <w:tcW w:w="851" w:type="pct"/>
            <w:tcBorders>
              <w:top w:val="nil"/>
              <w:left w:val="nil"/>
              <w:bottom w:val="single" w:sz="4" w:space="0" w:color="auto"/>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Активная, кВт</w:t>
            </w:r>
          </w:p>
        </w:tc>
        <w:tc>
          <w:tcPr>
            <w:tcW w:w="877" w:type="pct"/>
            <w:tcBorders>
              <w:top w:val="nil"/>
              <w:left w:val="nil"/>
              <w:bottom w:val="single" w:sz="4" w:space="0" w:color="auto"/>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 xml:space="preserve">Полная, </w:t>
            </w:r>
            <w:r w:rsidR="00FE7EE7" w:rsidRPr="00E7763C">
              <w:rPr>
                <w:sz w:val="22"/>
                <w:szCs w:val="22"/>
              </w:rPr>
              <w:t>кВ∙А</w:t>
            </w:r>
          </w:p>
        </w:tc>
      </w:tr>
    </w:tbl>
    <w:p w:rsidR="002E0559" w:rsidRPr="00E7763C" w:rsidRDefault="002E0559" w:rsidP="00D34340">
      <w:pPr>
        <w:rPr>
          <w:sz w:val="2"/>
          <w:szCs w:val="2"/>
        </w:rPr>
      </w:pPr>
    </w:p>
    <w:p w:rsidR="002E0559" w:rsidRPr="00E7763C" w:rsidRDefault="002E0559" w:rsidP="00D34340">
      <w:pPr>
        <w:rPr>
          <w:sz w:val="2"/>
          <w:szCs w:val="2"/>
        </w:rPr>
      </w:pPr>
    </w:p>
    <w:tbl>
      <w:tblPr>
        <w:tblW w:w="5000" w:type="pct"/>
        <w:tblLook w:val="04A0" w:firstRow="1" w:lastRow="0" w:firstColumn="1" w:lastColumn="0" w:noHBand="0" w:noVBand="1"/>
      </w:tblPr>
      <w:tblGrid>
        <w:gridCol w:w="3217"/>
        <w:gridCol w:w="1974"/>
        <w:gridCol w:w="1628"/>
        <w:gridCol w:w="1774"/>
        <w:gridCol w:w="1828"/>
      </w:tblGrid>
      <w:tr w:rsidR="00E7763C" w:rsidRPr="00E7763C" w:rsidTr="00FD709B">
        <w:trPr>
          <w:trHeight w:val="20"/>
          <w:tblHeader/>
        </w:trPr>
        <w:tc>
          <w:tcPr>
            <w:tcW w:w="1544" w:type="pct"/>
            <w:tcBorders>
              <w:top w:val="single" w:sz="4" w:space="0" w:color="auto"/>
              <w:left w:val="single" w:sz="4" w:space="0" w:color="auto"/>
              <w:bottom w:val="single" w:sz="4" w:space="0" w:color="000000"/>
              <w:right w:val="single" w:sz="4" w:space="0" w:color="auto"/>
            </w:tcBorders>
            <w:vAlign w:val="center"/>
          </w:tcPr>
          <w:p w:rsidR="002E0559" w:rsidRPr="00E7763C" w:rsidRDefault="002E0559" w:rsidP="00D34340">
            <w:pPr>
              <w:jc w:val="center"/>
              <w:rPr>
                <w:sz w:val="22"/>
                <w:szCs w:val="22"/>
              </w:rPr>
            </w:pPr>
            <w:r w:rsidRPr="00E7763C">
              <w:rPr>
                <w:sz w:val="22"/>
                <w:szCs w:val="22"/>
              </w:rPr>
              <w:t>1</w:t>
            </w:r>
          </w:p>
        </w:tc>
        <w:tc>
          <w:tcPr>
            <w:tcW w:w="947" w:type="pct"/>
            <w:tcBorders>
              <w:top w:val="single" w:sz="4" w:space="0" w:color="auto"/>
              <w:left w:val="single" w:sz="4" w:space="0" w:color="auto"/>
              <w:bottom w:val="single" w:sz="4" w:space="0" w:color="000000"/>
              <w:right w:val="single" w:sz="4" w:space="0" w:color="auto"/>
            </w:tcBorders>
            <w:vAlign w:val="center"/>
          </w:tcPr>
          <w:p w:rsidR="002E0559" w:rsidRPr="00E7763C" w:rsidRDefault="002E0559" w:rsidP="00D34340">
            <w:pPr>
              <w:jc w:val="center"/>
              <w:rPr>
                <w:sz w:val="22"/>
                <w:szCs w:val="22"/>
              </w:rPr>
            </w:pPr>
            <w:r w:rsidRPr="00E7763C">
              <w:rPr>
                <w:sz w:val="22"/>
                <w:szCs w:val="22"/>
              </w:rPr>
              <w:t>2</w:t>
            </w:r>
          </w:p>
        </w:tc>
        <w:tc>
          <w:tcPr>
            <w:tcW w:w="781" w:type="pct"/>
            <w:tcBorders>
              <w:top w:val="single" w:sz="4" w:space="0" w:color="auto"/>
              <w:left w:val="single" w:sz="4" w:space="0" w:color="auto"/>
              <w:bottom w:val="single" w:sz="4" w:space="0" w:color="000000"/>
              <w:right w:val="single" w:sz="4" w:space="0" w:color="auto"/>
            </w:tcBorders>
            <w:vAlign w:val="center"/>
          </w:tcPr>
          <w:p w:rsidR="002E0559" w:rsidRPr="00E7763C" w:rsidRDefault="002E0559" w:rsidP="00D34340">
            <w:pPr>
              <w:jc w:val="center"/>
              <w:rPr>
                <w:sz w:val="22"/>
                <w:szCs w:val="22"/>
              </w:rPr>
            </w:pPr>
            <w:r w:rsidRPr="00E7763C">
              <w:rPr>
                <w:sz w:val="22"/>
                <w:szCs w:val="22"/>
              </w:rPr>
              <w:t>3</w:t>
            </w:r>
          </w:p>
        </w:tc>
        <w:tc>
          <w:tcPr>
            <w:tcW w:w="851" w:type="pct"/>
            <w:tcBorders>
              <w:top w:val="single" w:sz="4" w:space="0" w:color="auto"/>
              <w:left w:val="nil"/>
              <w:bottom w:val="single" w:sz="4" w:space="0" w:color="auto"/>
              <w:right w:val="single" w:sz="4" w:space="0" w:color="auto"/>
            </w:tcBorders>
            <w:shd w:val="clear" w:color="auto" w:fill="auto"/>
            <w:vAlign w:val="center"/>
          </w:tcPr>
          <w:p w:rsidR="002E0559" w:rsidRPr="00E7763C" w:rsidRDefault="002E0559" w:rsidP="00D34340">
            <w:pPr>
              <w:jc w:val="center"/>
              <w:rPr>
                <w:sz w:val="22"/>
                <w:szCs w:val="22"/>
              </w:rPr>
            </w:pPr>
            <w:r w:rsidRPr="00E7763C">
              <w:rPr>
                <w:sz w:val="22"/>
                <w:szCs w:val="22"/>
              </w:rPr>
              <w:t>4</w:t>
            </w:r>
          </w:p>
        </w:tc>
        <w:tc>
          <w:tcPr>
            <w:tcW w:w="877" w:type="pct"/>
            <w:tcBorders>
              <w:top w:val="single" w:sz="4" w:space="0" w:color="auto"/>
              <w:left w:val="nil"/>
              <w:bottom w:val="single" w:sz="4" w:space="0" w:color="auto"/>
              <w:right w:val="single" w:sz="4" w:space="0" w:color="auto"/>
            </w:tcBorders>
            <w:shd w:val="clear" w:color="auto" w:fill="auto"/>
            <w:vAlign w:val="center"/>
          </w:tcPr>
          <w:p w:rsidR="002E0559" w:rsidRPr="00E7763C" w:rsidRDefault="002E0559" w:rsidP="00D34340">
            <w:pPr>
              <w:jc w:val="center"/>
              <w:rPr>
                <w:sz w:val="22"/>
                <w:szCs w:val="22"/>
              </w:rPr>
            </w:pPr>
            <w:r w:rsidRPr="00E7763C">
              <w:rPr>
                <w:sz w:val="22"/>
                <w:szCs w:val="22"/>
              </w:rPr>
              <w:t>5</w:t>
            </w:r>
          </w:p>
        </w:tc>
      </w:tr>
      <w:tr w:rsidR="00E7763C" w:rsidRPr="00E7763C" w:rsidTr="00FD709B">
        <w:trPr>
          <w:trHeight w:val="20"/>
        </w:trPr>
        <w:tc>
          <w:tcPr>
            <w:tcW w:w="1544" w:type="pct"/>
            <w:tcBorders>
              <w:top w:val="nil"/>
              <w:left w:val="single" w:sz="4" w:space="0" w:color="auto"/>
              <w:bottom w:val="single" w:sz="4" w:space="0" w:color="auto"/>
              <w:right w:val="single" w:sz="4" w:space="0" w:color="auto"/>
            </w:tcBorders>
            <w:shd w:val="clear" w:color="auto" w:fill="auto"/>
            <w:vAlign w:val="center"/>
            <w:hideMark/>
          </w:tcPr>
          <w:p w:rsidR="002E0559" w:rsidRPr="00E7763C" w:rsidRDefault="001B3BAE" w:rsidP="006A3329">
            <w:pPr>
              <w:rPr>
                <w:sz w:val="22"/>
                <w:szCs w:val="22"/>
              </w:rPr>
            </w:pPr>
            <w:r w:rsidRPr="00E7763C">
              <w:rPr>
                <w:sz w:val="22"/>
                <w:szCs w:val="22"/>
              </w:rPr>
              <w:t xml:space="preserve">д. </w:t>
            </w:r>
            <w:r w:rsidR="006A3329" w:rsidRPr="00E7763C">
              <w:rPr>
                <w:sz w:val="22"/>
                <w:szCs w:val="22"/>
              </w:rPr>
              <w:t>Малое Коновалово</w:t>
            </w:r>
            <w:r w:rsidRPr="00E7763C">
              <w:rPr>
                <w:sz w:val="22"/>
                <w:szCs w:val="22"/>
              </w:rPr>
              <w:t>, территория, в границах котор</w:t>
            </w:r>
            <w:r w:rsidR="00D72A99" w:rsidRPr="00E7763C">
              <w:rPr>
                <w:sz w:val="22"/>
                <w:szCs w:val="22"/>
              </w:rPr>
              <w:t>ой</w:t>
            </w:r>
            <w:r w:rsidRPr="00E7763C">
              <w:rPr>
                <w:sz w:val="22"/>
                <w:szCs w:val="22"/>
              </w:rPr>
              <w:t xml:space="preserve"> предусматривается осуществление комплексного развития территории</w:t>
            </w:r>
          </w:p>
        </w:tc>
        <w:tc>
          <w:tcPr>
            <w:tcW w:w="947" w:type="pct"/>
            <w:tcBorders>
              <w:top w:val="nil"/>
              <w:left w:val="nil"/>
              <w:bottom w:val="single" w:sz="4" w:space="0" w:color="auto"/>
              <w:right w:val="single" w:sz="4" w:space="0" w:color="auto"/>
            </w:tcBorders>
            <w:shd w:val="clear" w:color="auto" w:fill="auto"/>
            <w:noWrap/>
            <w:vAlign w:val="center"/>
            <w:hideMark/>
          </w:tcPr>
          <w:p w:rsidR="002E0559" w:rsidRPr="00E7763C" w:rsidRDefault="002E0559" w:rsidP="00D34340">
            <w:pPr>
              <w:jc w:val="center"/>
              <w:rPr>
                <w:sz w:val="22"/>
                <w:szCs w:val="22"/>
              </w:rPr>
            </w:pPr>
            <w:r w:rsidRPr="00E7763C">
              <w:rPr>
                <w:sz w:val="22"/>
                <w:szCs w:val="22"/>
              </w:rPr>
              <w:t>15</w:t>
            </w:r>
          </w:p>
        </w:tc>
        <w:tc>
          <w:tcPr>
            <w:tcW w:w="781" w:type="pct"/>
            <w:tcBorders>
              <w:top w:val="nil"/>
              <w:left w:val="nil"/>
              <w:bottom w:val="single" w:sz="4" w:space="0" w:color="auto"/>
              <w:right w:val="single" w:sz="4" w:space="0" w:color="auto"/>
            </w:tcBorders>
            <w:shd w:val="clear" w:color="auto" w:fill="auto"/>
            <w:vAlign w:val="center"/>
            <w:hideMark/>
          </w:tcPr>
          <w:p w:rsidR="002E0559" w:rsidRPr="00E7763C" w:rsidRDefault="002E0559" w:rsidP="00D34340">
            <w:pPr>
              <w:jc w:val="center"/>
              <w:rPr>
                <w:sz w:val="22"/>
                <w:szCs w:val="22"/>
              </w:rPr>
            </w:pPr>
            <w:r w:rsidRPr="00E7763C">
              <w:rPr>
                <w:sz w:val="22"/>
                <w:szCs w:val="22"/>
              </w:rPr>
              <w:t>64,6</w:t>
            </w:r>
          </w:p>
        </w:tc>
        <w:tc>
          <w:tcPr>
            <w:tcW w:w="851" w:type="pct"/>
            <w:tcBorders>
              <w:top w:val="nil"/>
              <w:left w:val="nil"/>
              <w:bottom w:val="single" w:sz="4" w:space="0" w:color="auto"/>
              <w:right w:val="single" w:sz="4" w:space="0" w:color="auto"/>
            </w:tcBorders>
            <w:shd w:val="clear" w:color="auto" w:fill="auto"/>
            <w:vAlign w:val="center"/>
            <w:hideMark/>
          </w:tcPr>
          <w:p w:rsidR="002E0559" w:rsidRPr="00E7763C" w:rsidRDefault="002E0559" w:rsidP="00D34340">
            <w:pPr>
              <w:jc w:val="center"/>
              <w:rPr>
                <w:sz w:val="22"/>
                <w:szCs w:val="22"/>
              </w:rPr>
            </w:pPr>
            <w:r w:rsidRPr="00E7763C">
              <w:rPr>
                <w:sz w:val="22"/>
                <w:szCs w:val="22"/>
              </w:rPr>
              <w:t>969,6</w:t>
            </w:r>
          </w:p>
        </w:tc>
        <w:tc>
          <w:tcPr>
            <w:tcW w:w="877" w:type="pct"/>
            <w:tcBorders>
              <w:top w:val="nil"/>
              <w:left w:val="nil"/>
              <w:bottom w:val="single" w:sz="4" w:space="0" w:color="auto"/>
              <w:right w:val="single" w:sz="4" w:space="0" w:color="auto"/>
            </w:tcBorders>
            <w:shd w:val="clear" w:color="auto" w:fill="auto"/>
            <w:vAlign w:val="center"/>
            <w:hideMark/>
          </w:tcPr>
          <w:p w:rsidR="002E0559" w:rsidRPr="00E7763C" w:rsidRDefault="00716B0B" w:rsidP="00D34340">
            <w:pPr>
              <w:jc w:val="center"/>
              <w:rPr>
                <w:sz w:val="22"/>
                <w:szCs w:val="22"/>
              </w:rPr>
            </w:pPr>
            <w:r w:rsidRPr="00E7763C">
              <w:rPr>
                <w:sz w:val="22"/>
                <w:szCs w:val="22"/>
              </w:rPr>
              <w:t>1</w:t>
            </w:r>
            <w:r w:rsidR="002E0559" w:rsidRPr="00E7763C">
              <w:rPr>
                <w:sz w:val="22"/>
                <w:szCs w:val="22"/>
              </w:rPr>
              <w:t>053,9</w:t>
            </w:r>
          </w:p>
        </w:tc>
      </w:tr>
      <w:tr w:rsidR="00E7763C" w:rsidRPr="00E7763C" w:rsidTr="00FD709B">
        <w:trPr>
          <w:trHeight w:val="20"/>
        </w:trPr>
        <w:tc>
          <w:tcPr>
            <w:tcW w:w="1544" w:type="pct"/>
            <w:tcBorders>
              <w:top w:val="nil"/>
              <w:left w:val="single" w:sz="4" w:space="0" w:color="auto"/>
              <w:bottom w:val="single" w:sz="4" w:space="0" w:color="auto"/>
              <w:right w:val="single" w:sz="4" w:space="0" w:color="auto"/>
            </w:tcBorders>
            <w:shd w:val="clear" w:color="auto" w:fill="auto"/>
            <w:vAlign w:val="center"/>
          </w:tcPr>
          <w:p w:rsidR="006A3329" w:rsidRPr="00E7763C" w:rsidRDefault="006A3329" w:rsidP="006A3329">
            <w:pPr>
              <w:rPr>
                <w:sz w:val="22"/>
                <w:szCs w:val="22"/>
              </w:rPr>
            </w:pPr>
            <w:r w:rsidRPr="00E7763C">
              <w:rPr>
                <w:sz w:val="22"/>
                <w:szCs w:val="22"/>
              </w:rPr>
              <w:t>д. Малое Коновалово, земельный участок с кадастровым номером 47:14:0203003:469</w:t>
            </w:r>
          </w:p>
        </w:tc>
        <w:tc>
          <w:tcPr>
            <w:tcW w:w="947" w:type="pct"/>
            <w:tcBorders>
              <w:top w:val="nil"/>
              <w:left w:val="nil"/>
              <w:bottom w:val="single" w:sz="4" w:space="0" w:color="auto"/>
              <w:right w:val="single" w:sz="4" w:space="0" w:color="auto"/>
            </w:tcBorders>
            <w:shd w:val="clear" w:color="auto" w:fill="auto"/>
            <w:noWrap/>
            <w:vAlign w:val="center"/>
          </w:tcPr>
          <w:p w:rsidR="006A3329" w:rsidRPr="00E7763C" w:rsidRDefault="006A3329" w:rsidP="006A3329">
            <w:pPr>
              <w:jc w:val="center"/>
              <w:rPr>
                <w:sz w:val="22"/>
                <w:szCs w:val="22"/>
              </w:rPr>
            </w:pPr>
            <w:r w:rsidRPr="00E7763C">
              <w:rPr>
                <w:sz w:val="22"/>
                <w:szCs w:val="22"/>
              </w:rPr>
              <w:t>15</w:t>
            </w:r>
          </w:p>
        </w:tc>
        <w:tc>
          <w:tcPr>
            <w:tcW w:w="781" w:type="pct"/>
            <w:tcBorders>
              <w:top w:val="nil"/>
              <w:left w:val="nil"/>
              <w:bottom w:val="single" w:sz="4" w:space="0" w:color="auto"/>
              <w:right w:val="single" w:sz="4" w:space="0" w:color="auto"/>
            </w:tcBorders>
            <w:shd w:val="clear" w:color="auto" w:fill="auto"/>
            <w:vAlign w:val="center"/>
          </w:tcPr>
          <w:p w:rsidR="006A3329" w:rsidRPr="00E7763C" w:rsidRDefault="006A3329" w:rsidP="006A3329">
            <w:pPr>
              <w:jc w:val="center"/>
              <w:rPr>
                <w:sz w:val="22"/>
                <w:szCs w:val="22"/>
              </w:rPr>
            </w:pPr>
            <w:r w:rsidRPr="00E7763C">
              <w:rPr>
                <w:sz w:val="22"/>
                <w:szCs w:val="22"/>
              </w:rPr>
              <w:t>14,9</w:t>
            </w:r>
          </w:p>
        </w:tc>
        <w:tc>
          <w:tcPr>
            <w:tcW w:w="851" w:type="pct"/>
            <w:tcBorders>
              <w:top w:val="nil"/>
              <w:left w:val="nil"/>
              <w:bottom w:val="single" w:sz="4" w:space="0" w:color="auto"/>
              <w:right w:val="single" w:sz="4" w:space="0" w:color="auto"/>
            </w:tcBorders>
            <w:shd w:val="clear" w:color="auto" w:fill="auto"/>
            <w:vAlign w:val="center"/>
          </w:tcPr>
          <w:p w:rsidR="006A3329" w:rsidRPr="00E7763C" w:rsidRDefault="006A3329" w:rsidP="006A3329">
            <w:pPr>
              <w:jc w:val="center"/>
              <w:rPr>
                <w:sz w:val="22"/>
                <w:szCs w:val="22"/>
              </w:rPr>
            </w:pPr>
            <w:r w:rsidRPr="00E7763C">
              <w:rPr>
                <w:sz w:val="22"/>
                <w:szCs w:val="22"/>
              </w:rPr>
              <w:t>224,0</w:t>
            </w:r>
          </w:p>
        </w:tc>
        <w:tc>
          <w:tcPr>
            <w:tcW w:w="877" w:type="pct"/>
            <w:tcBorders>
              <w:top w:val="nil"/>
              <w:left w:val="nil"/>
              <w:bottom w:val="single" w:sz="4" w:space="0" w:color="auto"/>
              <w:right w:val="single" w:sz="4" w:space="0" w:color="auto"/>
            </w:tcBorders>
            <w:shd w:val="clear" w:color="auto" w:fill="auto"/>
            <w:vAlign w:val="center"/>
          </w:tcPr>
          <w:p w:rsidR="006A3329" w:rsidRPr="00E7763C" w:rsidRDefault="006A3329" w:rsidP="006A3329">
            <w:pPr>
              <w:jc w:val="center"/>
              <w:rPr>
                <w:sz w:val="22"/>
                <w:szCs w:val="22"/>
              </w:rPr>
            </w:pPr>
            <w:r w:rsidRPr="00E7763C">
              <w:rPr>
                <w:sz w:val="22"/>
                <w:szCs w:val="22"/>
              </w:rPr>
              <w:t>243,5</w:t>
            </w:r>
          </w:p>
        </w:tc>
      </w:tr>
      <w:tr w:rsidR="00E7763C" w:rsidRPr="00E7763C" w:rsidTr="00FD709B">
        <w:trPr>
          <w:trHeight w:val="20"/>
        </w:trPr>
        <w:tc>
          <w:tcPr>
            <w:tcW w:w="1544" w:type="pct"/>
            <w:tcBorders>
              <w:top w:val="nil"/>
              <w:left w:val="single" w:sz="4" w:space="0" w:color="auto"/>
              <w:bottom w:val="single" w:sz="4" w:space="0" w:color="auto"/>
              <w:right w:val="single" w:sz="4" w:space="0" w:color="auto"/>
            </w:tcBorders>
            <w:shd w:val="clear" w:color="auto" w:fill="auto"/>
            <w:vAlign w:val="center"/>
            <w:hideMark/>
          </w:tcPr>
          <w:p w:rsidR="006A3329" w:rsidRPr="00E7763C" w:rsidRDefault="006A3329" w:rsidP="006A3329">
            <w:pPr>
              <w:rPr>
                <w:sz w:val="22"/>
                <w:szCs w:val="22"/>
              </w:rPr>
            </w:pPr>
            <w:r w:rsidRPr="00E7763C">
              <w:rPr>
                <w:sz w:val="22"/>
                <w:szCs w:val="22"/>
              </w:rPr>
              <w:t>д. Лангерево, земельный участок с кадастровым номером 47:14:0203010:34</w:t>
            </w:r>
          </w:p>
        </w:tc>
        <w:tc>
          <w:tcPr>
            <w:tcW w:w="947" w:type="pct"/>
            <w:tcBorders>
              <w:top w:val="nil"/>
              <w:left w:val="nil"/>
              <w:bottom w:val="single" w:sz="4" w:space="0" w:color="auto"/>
              <w:right w:val="single" w:sz="4" w:space="0" w:color="auto"/>
            </w:tcBorders>
            <w:shd w:val="clear" w:color="auto" w:fill="auto"/>
            <w:noWrap/>
            <w:vAlign w:val="center"/>
            <w:hideMark/>
          </w:tcPr>
          <w:p w:rsidR="006A3329" w:rsidRPr="00E7763C" w:rsidRDefault="006A3329" w:rsidP="006A3329">
            <w:pPr>
              <w:jc w:val="center"/>
              <w:rPr>
                <w:sz w:val="22"/>
                <w:szCs w:val="22"/>
              </w:rPr>
            </w:pPr>
            <w:r w:rsidRPr="00E7763C">
              <w:rPr>
                <w:sz w:val="22"/>
                <w:szCs w:val="22"/>
              </w:rPr>
              <w:t>15</w:t>
            </w:r>
          </w:p>
        </w:tc>
        <w:tc>
          <w:tcPr>
            <w:tcW w:w="781" w:type="pct"/>
            <w:tcBorders>
              <w:top w:val="nil"/>
              <w:left w:val="nil"/>
              <w:bottom w:val="single" w:sz="4" w:space="0" w:color="auto"/>
              <w:right w:val="single" w:sz="4" w:space="0" w:color="auto"/>
            </w:tcBorders>
            <w:shd w:val="clear" w:color="auto" w:fill="auto"/>
            <w:vAlign w:val="center"/>
            <w:hideMark/>
          </w:tcPr>
          <w:p w:rsidR="006A3329" w:rsidRPr="00E7763C" w:rsidRDefault="006A3329" w:rsidP="006A3329">
            <w:pPr>
              <w:jc w:val="center"/>
              <w:rPr>
                <w:sz w:val="22"/>
                <w:szCs w:val="22"/>
              </w:rPr>
            </w:pPr>
            <w:r w:rsidRPr="00E7763C">
              <w:rPr>
                <w:sz w:val="22"/>
                <w:szCs w:val="22"/>
              </w:rPr>
              <w:t>2,3</w:t>
            </w:r>
          </w:p>
        </w:tc>
        <w:tc>
          <w:tcPr>
            <w:tcW w:w="851" w:type="pct"/>
            <w:tcBorders>
              <w:top w:val="nil"/>
              <w:left w:val="nil"/>
              <w:bottom w:val="single" w:sz="4" w:space="0" w:color="auto"/>
              <w:right w:val="single" w:sz="4" w:space="0" w:color="auto"/>
            </w:tcBorders>
            <w:shd w:val="clear" w:color="auto" w:fill="auto"/>
            <w:vAlign w:val="center"/>
            <w:hideMark/>
          </w:tcPr>
          <w:p w:rsidR="006A3329" w:rsidRPr="00E7763C" w:rsidRDefault="006A3329" w:rsidP="006A3329">
            <w:pPr>
              <w:jc w:val="center"/>
              <w:rPr>
                <w:sz w:val="22"/>
                <w:szCs w:val="22"/>
              </w:rPr>
            </w:pPr>
            <w:r w:rsidRPr="00E7763C">
              <w:rPr>
                <w:sz w:val="22"/>
                <w:szCs w:val="22"/>
              </w:rPr>
              <w:t>34,2</w:t>
            </w:r>
          </w:p>
        </w:tc>
        <w:tc>
          <w:tcPr>
            <w:tcW w:w="877" w:type="pct"/>
            <w:tcBorders>
              <w:top w:val="nil"/>
              <w:left w:val="nil"/>
              <w:bottom w:val="single" w:sz="4" w:space="0" w:color="auto"/>
              <w:right w:val="single" w:sz="4" w:space="0" w:color="auto"/>
            </w:tcBorders>
            <w:shd w:val="clear" w:color="auto" w:fill="auto"/>
            <w:vAlign w:val="center"/>
            <w:hideMark/>
          </w:tcPr>
          <w:p w:rsidR="006A3329" w:rsidRPr="00E7763C" w:rsidRDefault="006A3329" w:rsidP="006A3329">
            <w:pPr>
              <w:jc w:val="center"/>
              <w:rPr>
                <w:sz w:val="22"/>
                <w:szCs w:val="22"/>
              </w:rPr>
            </w:pPr>
            <w:r w:rsidRPr="00E7763C">
              <w:rPr>
                <w:sz w:val="22"/>
                <w:szCs w:val="22"/>
              </w:rPr>
              <w:t>37,2</w:t>
            </w:r>
          </w:p>
        </w:tc>
      </w:tr>
      <w:tr w:rsidR="006A3329" w:rsidRPr="00E7763C" w:rsidTr="00FD709B">
        <w:trPr>
          <w:trHeight w:val="20"/>
        </w:trPr>
        <w:tc>
          <w:tcPr>
            <w:tcW w:w="1544" w:type="pct"/>
            <w:tcBorders>
              <w:top w:val="nil"/>
              <w:left w:val="single" w:sz="4" w:space="0" w:color="auto"/>
              <w:bottom w:val="single" w:sz="4" w:space="0" w:color="auto"/>
              <w:right w:val="single" w:sz="4" w:space="0" w:color="auto"/>
            </w:tcBorders>
            <w:shd w:val="clear" w:color="auto" w:fill="auto"/>
            <w:noWrap/>
            <w:vAlign w:val="center"/>
            <w:hideMark/>
          </w:tcPr>
          <w:p w:rsidR="006A3329" w:rsidRPr="00E7763C" w:rsidRDefault="006A3329" w:rsidP="006A3329">
            <w:pPr>
              <w:rPr>
                <w:sz w:val="22"/>
                <w:szCs w:val="22"/>
              </w:rPr>
            </w:pPr>
            <w:r w:rsidRPr="00E7763C">
              <w:rPr>
                <w:sz w:val="22"/>
                <w:szCs w:val="22"/>
              </w:rPr>
              <w:t>ВСЕГО</w:t>
            </w:r>
          </w:p>
        </w:tc>
        <w:tc>
          <w:tcPr>
            <w:tcW w:w="947" w:type="pct"/>
            <w:tcBorders>
              <w:top w:val="nil"/>
              <w:left w:val="nil"/>
              <w:bottom w:val="single" w:sz="4" w:space="0" w:color="auto"/>
              <w:right w:val="single" w:sz="4" w:space="0" w:color="auto"/>
            </w:tcBorders>
            <w:shd w:val="clear" w:color="auto" w:fill="auto"/>
            <w:noWrap/>
            <w:vAlign w:val="bottom"/>
            <w:hideMark/>
          </w:tcPr>
          <w:p w:rsidR="006A3329" w:rsidRPr="00E7763C" w:rsidRDefault="006A3329" w:rsidP="006A3329">
            <w:pPr>
              <w:rPr>
                <w:rFonts w:ascii="Calibri" w:hAnsi="Calibri" w:cs="Calibri"/>
                <w:sz w:val="22"/>
                <w:szCs w:val="22"/>
              </w:rPr>
            </w:pPr>
            <w:r w:rsidRPr="00E7763C">
              <w:rPr>
                <w:rFonts w:ascii="Calibri" w:hAnsi="Calibri" w:cs="Calibri"/>
                <w:sz w:val="22"/>
                <w:szCs w:val="22"/>
              </w:rPr>
              <w:t> </w:t>
            </w:r>
          </w:p>
        </w:tc>
        <w:tc>
          <w:tcPr>
            <w:tcW w:w="781" w:type="pct"/>
            <w:tcBorders>
              <w:top w:val="nil"/>
              <w:left w:val="nil"/>
              <w:bottom w:val="single" w:sz="4" w:space="0" w:color="auto"/>
              <w:right w:val="single" w:sz="4" w:space="0" w:color="auto"/>
            </w:tcBorders>
            <w:shd w:val="clear" w:color="auto" w:fill="auto"/>
            <w:vAlign w:val="center"/>
            <w:hideMark/>
          </w:tcPr>
          <w:p w:rsidR="006A3329" w:rsidRPr="00E7763C" w:rsidRDefault="006A3329" w:rsidP="006A3329">
            <w:pPr>
              <w:jc w:val="center"/>
              <w:rPr>
                <w:sz w:val="22"/>
                <w:szCs w:val="22"/>
              </w:rPr>
            </w:pPr>
            <w:r w:rsidRPr="00E7763C">
              <w:rPr>
                <w:sz w:val="22"/>
                <w:szCs w:val="22"/>
              </w:rPr>
              <w:t>66,9</w:t>
            </w:r>
          </w:p>
        </w:tc>
        <w:tc>
          <w:tcPr>
            <w:tcW w:w="851" w:type="pct"/>
            <w:tcBorders>
              <w:top w:val="nil"/>
              <w:left w:val="nil"/>
              <w:bottom w:val="single" w:sz="4" w:space="0" w:color="auto"/>
              <w:right w:val="single" w:sz="4" w:space="0" w:color="auto"/>
            </w:tcBorders>
            <w:shd w:val="clear" w:color="auto" w:fill="auto"/>
            <w:vAlign w:val="center"/>
            <w:hideMark/>
          </w:tcPr>
          <w:p w:rsidR="006A3329" w:rsidRPr="00E7763C" w:rsidRDefault="006A3329" w:rsidP="006A3329">
            <w:pPr>
              <w:jc w:val="center"/>
              <w:rPr>
                <w:sz w:val="22"/>
                <w:szCs w:val="22"/>
              </w:rPr>
            </w:pPr>
            <w:r w:rsidRPr="00E7763C">
              <w:rPr>
                <w:sz w:val="22"/>
                <w:szCs w:val="22"/>
              </w:rPr>
              <w:t>1 227,8</w:t>
            </w:r>
          </w:p>
        </w:tc>
        <w:tc>
          <w:tcPr>
            <w:tcW w:w="877" w:type="pct"/>
            <w:tcBorders>
              <w:top w:val="nil"/>
              <w:left w:val="nil"/>
              <w:bottom w:val="single" w:sz="4" w:space="0" w:color="auto"/>
              <w:right w:val="single" w:sz="4" w:space="0" w:color="auto"/>
            </w:tcBorders>
            <w:shd w:val="clear" w:color="auto" w:fill="auto"/>
            <w:vAlign w:val="center"/>
            <w:hideMark/>
          </w:tcPr>
          <w:p w:rsidR="006A3329" w:rsidRPr="00E7763C" w:rsidRDefault="006A3329" w:rsidP="006A3329">
            <w:pPr>
              <w:jc w:val="center"/>
              <w:rPr>
                <w:sz w:val="22"/>
                <w:szCs w:val="22"/>
              </w:rPr>
            </w:pPr>
            <w:r w:rsidRPr="00E7763C">
              <w:rPr>
                <w:sz w:val="22"/>
                <w:szCs w:val="22"/>
              </w:rPr>
              <w:t>1 334,5</w:t>
            </w:r>
          </w:p>
        </w:tc>
      </w:tr>
    </w:tbl>
    <w:p w:rsidR="002E0559" w:rsidRPr="00E7763C" w:rsidRDefault="002E0559" w:rsidP="00D34340">
      <w:pPr>
        <w:ind w:firstLine="709"/>
        <w:jc w:val="both"/>
      </w:pPr>
    </w:p>
    <w:p w:rsidR="002E0559" w:rsidRPr="00E7763C" w:rsidRDefault="002E0559" w:rsidP="00D34340">
      <w:pPr>
        <w:ind w:firstLine="709"/>
        <w:jc w:val="both"/>
      </w:pPr>
      <w:r w:rsidRPr="00E7763C">
        <w:rPr>
          <w:rFonts w:eastAsia="Calibri"/>
        </w:rPr>
        <w:t xml:space="preserve">Электрические нагрузки общественных зданий рассчитаны на основе </w:t>
      </w:r>
      <w:r w:rsidRPr="00E7763C">
        <w:rPr>
          <w:rFonts w:cs="Calibri"/>
        </w:rPr>
        <w:t>укрупненных удел</w:t>
      </w:r>
      <w:r w:rsidR="00FE7EE7" w:rsidRPr="00E7763C">
        <w:rPr>
          <w:rFonts w:cs="Calibri"/>
        </w:rPr>
        <w:t xml:space="preserve">ьных нагрузок по таблице 2.2.1 </w:t>
      </w:r>
      <w:r w:rsidRPr="00E7763C">
        <w:t xml:space="preserve">Инструкции по проектированию городских электрических сетей </w:t>
      </w:r>
      <w:r w:rsidR="00FE7EE7" w:rsidRPr="00E7763C">
        <w:t>(</w:t>
      </w:r>
      <w:r w:rsidRPr="00E7763C">
        <w:t>РД 34.20.185-94</w:t>
      </w:r>
      <w:r w:rsidR="00FE7EE7" w:rsidRPr="00E7763C">
        <w:t>)</w:t>
      </w:r>
      <w:r w:rsidRPr="00E7763C">
        <w:t xml:space="preserve">. </w:t>
      </w:r>
      <w:r w:rsidRPr="00E7763C">
        <w:rPr>
          <w:rFonts w:eastAsia="Calibri"/>
        </w:rPr>
        <w:t xml:space="preserve">Электрические нагрузки общественных зданий приведены в таблице </w:t>
      </w:r>
      <w:r w:rsidR="00236A19" w:rsidRPr="00E7763C">
        <w:t>1</w:t>
      </w:r>
      <w:r w:rsidR="003537F8" w:rsidRPr="00E7763C">
        <w:t>5</w:t>
      </w:r>
      <w:r w:rsidRPr="00E7763C">
        <w:rPr>
          <w:rFonts w:eastAsia="Calibri"/>
        </w:rPr>
        <w:t>.</w:t>
      </w:r>
    </w:p>
    <w:p w:rsidR="002E0559" w:rsidRPr="00E7763C" w:rsidRDefault="002E0559" w:rsidP="00D34340">
      <w:pPr>
        <w:ind w:firstLine="709"/>
        <w:jc w:val="both"/>
      </w:pPr>
    </w:p>
    <w:p w:rsidR="002E0559" w:rsidRPr="00E7763C" w:rsidRDefault="002E0559" w:rsidP="00D34340">
      <w:pPr>
        <w:jc w:val="center"/>
      </w:pPr>
      <w:r w:rsidRPr="00E7763C">
        <w:lastRenderedPageBreak/>
        <w:t xml:space="preserve">Таблица </w:t>
      </w:r>
      <w:r w:rsidR="00236A19" w:rsidRPr="00E7763C">
        <w:t>1</w:t>
      </w:r>
      <w:r w:rsidR="003537F8" w:rsidRPr="00E7763C">
        <w:t>5</w:t>
      </w:r>
      <w:r w:rsidR="00236A19" w:rsidRPr="00E7763C">
        <w:t>.</w:t>
      </w:r>
      <w:r w:rsidRPr="00E7763C">
        <w:rPr>
          <w:b/>
        </w:rPr>
        <w:t xml:space="preserve"> </w:t>
      </w:r>
      <w:r w:rsidRPr="00E7763C">
        <w:t xml:space="preserve">Электрические нагрузки </w:t>
      </w:r>
      <w:r w:rsidR="00716B0B" w:rsidRPr="00E7763C">
        <w:t xml:space="preserve">планируемых к размещению </w:t>
      </w:r>
      <w:r w:rsidRPr="00E7763C">
        <w:t>общественных зданий</w:t>
      </w:r>
    </w:p>
    <w:p w:rsidR="002E0559" w:rsidRPr="00E7763C" w:rsidRDefault="002E0559" w:rsidP="00D34340">
      <w:pPr>
        <w:rPr>
          <w:sz w:val="2"/>
          <w:szCs w:val="2"/>
        </w:rPr>
      </w:pPr>
    </w:p>
    <w:tbl>
      <w:tblPr>
        <w:tblW w:w="5000" w:type="pct"/>
        <w:tblLook w:val="04A0" w:firstRow="1" w:lastRow="0" w:firstColumn="1" w:lastColumn="0" w:noHBand="0" w:noVBand="1"/>
      </w:tblPr>
      <w:tblGrid>
        <w:gridCol w:w="3113"/>
        <w:gridCol w:w="1967"/>
        <w:gridCol w:w="1805"/>
        <w:gridCol w:w="1767"/>
        <w:gridCol w:w="1769"/>
      </w:tblGrid>
      <w:tr w:rsidR="00E7763C" w:rsidRPr="00E7763C" w:rsidTr="00776D35">
        <w:trPr>
          <w:trHeight w:val="20"/>
        </w:trPr>
        <w:tc>
          <w:tcPr>
            <w:tcW w:w="1493" w:type="pct"/>
            <w:vMerge w:val="restart"/>
            <w:tcBorders>
              <w:top w:val="single" w:sz="4" w:space="0" w:color="auto"/>
              <w:left w:val="single" w:sz="4" w:space="0" w:color="auto"/>
              <w:bottom w:val="single" w:sz="4" w:space="0" w:color="000000"/>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Общественные здания</w:t>
            </w:r>
          </w:p>
        </w:tc>
        <w:tc>
          <w:tcPr>
            <w:tcW w:w="944" w:type="pct"/>
            <w:vMerge w:val="restart"/>
            <w:tcBorders>
              <w:top w:val="single" w:sz="4" w:space="0" w:color="auto"/>
              <w:left w:val="single" w:sz="4" w:space="0" w:color="auto"/>
              <w:bottom w:val="single" w:sz="4" w:space="0" w:color="000000"/>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Удельная нагрузка</w:t>
            </w:r>
          </w:p>
        </w:tc>
        <w:tc>
          <w:tcPr>
            <w:tcW w:w="866" w:type="pct"/>
            <w:vMerge w:val="restart"/>
            <w:tcBorders>
              <w:top w:val="single" w:sz="4" w:space="0" w:color="auto"/>
              <w:left w:val="single" w:sz="4" w:space="0" w:color="auto"/>
              <w:bottom w:val="single" w:sz="4" w:space="0" w:color="000000"/>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Количественный показатель</w:t>
            </w:r>
          </w:p>
        </w:tc>
        <w:tc>
          <w:tcPr>
            <w:tcW w:w="1697" w:type="pct"/>
            <w:gridSpan w:val="2"/>
            <w:tcBorders>
              <w:top w:val="single" w:sz="4" w:space="0" w:color="auto"/>
              <w:left w:val="nil"/>
              <w:bottom w:val="single" w:sz="4" w:space="0" w:color="auto"/>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Электрическая нагрузка, кВт</w:t>
            </w:r>
          </w:p>
        </w:tc>
      </w:tr>
      <w:tr w:rsidR="002E0559" w:rsidRPr="00E7763C" w:rsidTr="00776D35">
        <w:trPr>
          <w:trHeight w:val="20"/>
        </w:trPr>
        <w:tc>
          <w:tcPr>
            <w:tcW w:w="1493" w:type="pct"/>
            <w:vMerge/>
            <w:tcBorders>
              <w:top w:val="single" w:sz="4" w:space="0" w:color="auto"/>
              <w:left w:val="single" w:sz="4" w:space="0" w:color="auto"/>
              <w:bottom w:val="single" w:sz="4" w:space="0" w:color="000000"/>
              <w:right w:val="single" w:sz="4" w:space="0" w:color="auto"/>
            </w:tcBorders>
            <w:hideMark/>
          </w:tcPr>
          <w:p w:rsidR="002E0559" w:rsidRPr="00E7763C" w:rsidRDefault="002E0559" w:rsidP="00776D35">
            <w:pPr>
              <w:jc w:val="center"/>
              <w:rPr>
                <w:sz w:val="22"/>
                <w:szCs w:val="22"/>
              </w:rPr>
            </w:pPr>
          </w:p>
        </w:tc>
        <w:tc>
          <w:tcPr>
            <w:tcW w:w="944" w:type="pct"/>
            <w:vMerge/>
            <w:tcBorders>
              <w:top w:val="single" w:sz="4" w:space="0" w:color="auto"/>
              <w:left w:val="single" w:sz="4" w:space="0" w:color="auto"/>
              <w:bottom w:val="single" w:sz="4" w:space="0" w:color="000000"/>
              <w:right w:val="single" w:sz="4" w:space="0" w:color="auto"/>
            </w:tcBorders>
            <w:hideMark/>
          </w:tcPr>
          <w:p w:rsidR="002E0559" w:rsidRPr="00E7763C" w:rsidRDefault="002E0559" w:rsidP="00776D35">
            <w:pPr>
              <w:jc w:val="center"/>
              <w:rPr>
                <w:sz w:val="22"/>
                <w:szCs w:val="22"/>
              </w:rPr>
            </w:pPr>
          </w:p>
        </w:tc>
        <w:tc>
          <w:tcPr>
            <w:tcW w:w="866" w:type="pct"/>
            <w:vMerge/>
            <w:tcBorders>
              <w:top w:val="single" w:sz="4" w:space="0" w:color="auto"/>
              <w:left w:val="single" w:sz="4" w:space="0" w:color="auto"/>
              <w:bottom w:val="single" w:sz="4" w:space="0" w:color="000000"/>
              <w:right w:val="single" w:sz="4" w:space="0" w:color="auto"/>
            </w:tcBorders>
            <w:hideMark/>
          </w:tcPr>
          <w:p w:rsidR="002E0559" w:rsidRPr="00E7763C" w:rsidRDefault="002E0559" w:rsidP="00776D35">
            <w:pPr>
              <w:jc w:val="center"/>
              <w:rPr>
                <w:sz w:val="22"/>
                <w:szCs w:val="22"/>
              </w:rPr>
            </w:pPr>
          </w:p>
        </w:tc>
        <w:tc>
          <w:tcPr>
            <w:tcW w:w="848" w:type="pct"/>
            <w:tcBorders>
              <w:top w:val="nil"/>
              <w:left w:val="nil"/>
              <w:bottom w:val="single" w:sz="4" w:space="0" w:color="auto"/>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Активная, кВт</w:t>
            </w:r>
          </w:p>
        </w:tc>
        <w:tc>
          <w:tcPr>
            <w:tcW w:w="848" w:type="pct"/>
            <w:tcBorders>
              <w:top w:val="nil"/>
              <w:left w:val="nil"/>
              <w:bottom w:val="single" w:sz="4" w:space="0" w:color="auto"/>
              <w:right w:val="single" w:sz="4" w:space="0" w:color="auto"/>
            </w:tcBorders>
            <w:shd w:val="clear" w:color="auto" w:fill="auto"/>
            <w:hideMark/>
          </w:tcPr>
          <w:p w:rsidR="002E0559" w:rsidRPr="00E7763C" w:rsidRDefault="002E0559" w:rsidP="00776D35">
            <w:pPr>
              <w:jc w:val="center"/>
              <w:rPr>
                <w:sz w:val="22"/>
                <w:szCs w:val="22"/>
              </w:rPr>
            </w:pPr>
            <w:r w:rsidRPr="00E7763C">
              <w:rPr>
                <w:sz w:val="22"/>
                <w:szCs w:val="22"/>
              </w:rPr>
              <w:t xml:space="preserve">Полная, </w:t>
            </w:r>
            <w:r w:rsidR="00FE7EE7" w:rsidRPr="00E7763C">
              <w:rPr>
                <w:sz w:val="22"/>
                <w:szCs w:val="22"/>
              </w:rPr>
              <w:t>кВ∙А</w:t>
            </w:r>
          </w:p>
        </w:tc>
      </w:tr>
    </w:tbl>
    <w:p w:rsidR="00F12BD8" w:rsidRPr="00E7763C" w:rsidRDefault="00F12BD8" w:rsidP="00D34340">
      <w:pPr>
        <w:rPr>
          <w:sz w:val="2"/>
          <w:szCs w:val="2"/>
        </w:rPr>
      </w:pPr>
    </w:p>
    <w:tbl>
      <w:tblPr>
        <w:tblW w:w="5000" w:type="pct"/>
        <w:tblLook w:val="04A0" w:firstRow="1" w:lastRow="0" w:firstColumn="1" w:lastColumn="0" w:noHBand="0" w:noVBand="1"/>
      </w:tblPr>
      <w:tblGrid>
        <w:gridCol w:w="3113"/>
        <w:gridCol w:w="1968"/>
        <w:gridCol w:w="1806"/>
        <w:gridCol w:w="1767"/>
        <w:gridCol w:w="1767"/>
      </w:tblGrid>
      <w:tr w:rsidR="00E7763C" w:rsidRPr="00E7763C" w:rsidTr="00F12BD8">
        <w:trPr>
          <w:trHeight w:val="20"/>
        </w:trPr>
        <w:tc>
          <w:tcPr>
            <w:tcW w:w="1493" w:type="pct"/>
            <w:tcBorders>
              <w:top w:val="single" w:sz="4" w:space="0" w:color="auto"/>
              <w:left w:val="single" w:sz="4" w:space="0" w:color="auto"/>
              <w:bottom w:val="single" w:sz="4" w:space="0" w:color="000000"/>
              <w:right w:val="single" w:sz="4" w:space="0" w:color="auto"/>
            </w:tcBorders>
            <w:vAlign w:val="center"/>
          </w:tcPr>
          <w:p w:rsidR="002E0559" w:rsidRPr="00E7763C" w:rsidRDefault="002E0559" w:rsidP="00D34340">
            <w:pPr>
              <w:jc w:val="center"/>
              <w:rPr>
                <w:sz w:val="22"/>
                <w:szCs w:val="22"/>
              </w:rPr>
            </w:pPr>
            <w:r w:rsidRPr="00E7763C">
              <w:rPr>
                <w:sz w:val="22"/>
                <w:szCs w:val="22"/>
              </w:rPr>
              <w:t>1</w:t>
            </w:r>
          </w:p>
        </w:tc>
        <w:tc>
          <w:tcPr>
            <w:tcW w:w="944" w:type="pct"/>
            <w:tcBorders>
              <w:top w:val="single" w:sz="4" w:space="0" w:color="auto"/>
              <w:left w:val="single" w:sz="4" w:space="0" w:color="auto"/>
              <w:bottom w:val="single" w:sz="4" w:space="0" w:color="000000"/>
              <w:right w:val="single" w:sz="4" w:space="0" w:color="auto"/>
            </w:tcBorders>
            <w:vAlign w:val="center"/>
          </w:tcPr>
          <w:p w:rsidR="002E0559" w:rsidRPr="00E7763C" w:rsidRDefault="002E0559" w:rsidP="00D34340">
            <w:pPr>
              <w:jc w:val="center"/>
              <w:rPr>
                <w:sz w:val="22"/>
                <w:szCs w:val="22"/>
              </w:rPr>
            </w:pPr>
            <w:r w:rsidRPr="00E7763C">
              <w:rPr>
                <w:sz w:val="22"/>
                <w:szCs w:val="22"/>
              </w:rPr>
              <w:t>2</w:t>
            </w:r>
          </w:p>
        </w:tc>
        <w:tc>
          <w:tcPr>
            <w:tcW w:w="866" w:type="pct"/>
            <w:tcBorders>
              <w:top w:val="single" w:sz="4" w:space="0" w:color="auto"/>
              <w:left w:val="single" w:sz="4" w:space="0" w:color="auto"/>
              <w:bottom w:val="single" w:sz="4" w:space="0" w:color="000000"/>
              <w:right w:val="single" w:sz="4" w:space="0" w:color="auto"/>
            </w:tcBorders>
            <w:vAlign w:val="center"/>
          </w:tcPr>
          <w:p w:rsidR="002E0559" w:rsidRPr="00E7763C" w:rsidRDefault="002E0559" w:rsidP="00D34340">
            <w:pPr>
              <w:jc w:val="center"/>
              <w:rPr>
                <w:sz w:val="22"/>
                <w:szCs w:val="22"/>
              </w:rPr>
            </w:pPr>
            <w:r w:rsidRPr="00E7763C">
              <w:rPr>
                <w:sz w:val="22"/>
                <w:szCs w:val="22"/>
              </w:rPr>
              <w:t>3</w:t>
            </w:r>
          </w:p>
        </w:tc>
        <w:tc>
          <w:tcPr>
            <w:tcW w:w="848" w:type="pct"/>
            <w:tcBorders>
              <w:top w:val="nil"/>
              <w:left w:val="nil"/>
              <w:bottom w:val="single" w:sz="4" w:space="0" w:color="auto"/>
              <w:right w:val="single" w:sz="4" w:space="0" w:color="auto"/>
            </w:tcBorders>
            <w:shd w:val="clear" w:color="auto" w:fill="auto"/>
            <w:vAlign w:val="center"/>
          </w:tcPr>
          <w:p w:rsidR="002E0559" w:rsidRPr="00E7763C" w:rsidRDefault="002E0559" w:rsidP="00D34340">
            <w:pPr>
              <w:jc w:val="center"/>
              <w:rPr>
                <w:sz w:val="22"/>
                <w:szCs w:val="22"/>
              </w:rPr>
            </w:pPr>
            <w:r w:rsidRPr="00E7763C">
              <w:rPr>
                <w:sz w:val="22"/>
                <w:szCs w:val="22"/>
              </w:rPr>
              <w:t>4</w:t>
            </w:r>
          </w:p>
        </w:tc>
        <w:tc>
          <w:tcPr>
            <w:tcW w:w="848" w:type="pct"/>
            <w:tcBorders>
              <w:top w:val="nil"/>
              <w:left w:val="nil"/>
              <w:bottom w:val="single" w:sz="4" w:space="0" w:color="auto"/>
              <w:right w:val="single" w:sz="4" w:space="0" w:color="auto"/>
            </w:tcBorders>
            <w:shd w:val="clear" w:color="auto" w:fill="auto"/>
            <w:vAlign w:val="center"/>
          </w:tcPr>
          <w:p w:rsidR="002E0559" w:rsidRPr="00E7763C" w:rsidRDefault="002E0559" w:rsidP="00D34340">
            <w:pPr>
              <w:jc w:val="center"/>
              <w:rPr>
                <w:sz w:val="22"/>
                <w:szCs w:val="22"/>
              </w:rPr>
            </w:pPr>
            <w:r w:rsidRPr="00E7763C">
              <w:rPr>
                <w:sz w:val="22"/>
                <w:szCs w:val="22"/>
              </w:rPr>
              <w:t>5</w:t>
            </w:r>
          </w:p>
        </w:tc>
      </w:tr>
      <w:tr w:rsidR="00E7763C" w:rsidRPr="00E7763C" w:rsidTr="00F12BD8">
        <w:trPr>
          <w:trHeight w:val="20"/>
        </w:trPr>
        <w:tc>
          <w:tcPr>
            <w:tcW w:w="1493" w:type="pct"/>
            <w:tcBorders>
              <w:top w:val="nil"/>
              <w:left w:val="single" w:sz="4" w:space="0" w:color="auto"/>
              <w:bottom w:val="single" w:sz="4" w:space="0" w:color="auto"/>
              <w:right w:val="single" w:sz="4" w:space="0" w:color="auto"/>
            </w:tcBorders>
            <w:shd w:val="clear" w:color="auto" w:fill="auto"/>
            <w:vAlign w:val="center"/>
            <w:hideMark/>
          </w:tcPr>
          <w:p w:rsidR="002E0559" w:rsidRPr="00E7763C" w:rsidRDefault="00BC3414" w:rsidP="00D34340">
            <w:pPr>
              <w:rPr>
                <w:sz w:val="22"/>
                <w:szCs w:val="22"/>
              </w:rPr>
            </w:pPr>
            <w:r w:rsidRPr="00E7763C">
              <w:rPr>
                <w:sz w:val="22"/>
                <w:szCs w:val="22"/>
              </w:rPr>
              <w:t>Амбулатория</w:t>
            </w:r>
          </w:p>
        </w:tc>
        <w:tc>
          <w:tcPr>
            <w:tcW w:w="944" w:type="pct"/>
            <w:tcBorders>
              <w:top w:val="nil"/>
              <w:left w:val="nil"/>
              <w:bottom w:val="single" w:sz="4" w:space="0" w:color="auto"/>
              <w:right w:val="single" w:sz="4" w:space="0" w:color="auto"/>
            </w:tcBorders>
            <w:shd w:val="clear" w:color="auto" w:fill="auto"/>
            <w:vAlign w:val="center"/>
            <w:hideMark/>
          </w:tcPr>
          <w:p w:rsidR="002E0559" w:rsidRPr="00E7763C" w:rsidRDefault="002E0559" w:rsidP="00D34340">
            <w:pPr>
              <w:jc w:val="center"/>
              <w:rPr>
                <w:sz w:val="22"/>
                <w:szCs w:val="22"/>
              </w:rPr>
            </w:pPr>
            <w:r w:rsidRPr="00E7763C">
              <w:rPr>
                <w:sz w:val="22"/>
                <w:szCs w:val="22"/>
              </w:rPr>
              <w:t>0,045 кВт/</w:t>
            </w:r>
            <w:r w:rsidR="005C6AB5" w:rsidRPr="00E7763C">
              <w:t>м</w:t>
            </w:r>
            <w:r w:rsidR="005C6AB5" w:rsidRPr="00E7763C">
              <w:rPr>
                <w:vertAlign w:val="superscript"/>
              </w:rPr>
              <w:t>2</w:t>
            </w:r>
            <w:r w:rsidRPr="00E7763C">
              <w:rPr>
                <w:sz w:val="22"/>
                <w:szCs w:val="22"/>
              </w:rPr>
              <w:t xml:space="preserve"> общей площади</w:t>
            </w:r>
          </w:p>
        </w:tc>
        <w:tc>
          <w:tcPr>
            <w:tcW w:w="866" w:type="pct"/>
            <w:tcBorders>
              <w:top w:val="nil"/>
              <w:left w:val="nil"/>
              <w:bottom w:val="single" w:sz="4" w:space="0" w:color="auto"/>
              <w:right w:val="single" w:sz="4" w:space="0" w:color="auto"/>
            </w:tcBorders>
            <w:shd w:val="clear" w:color="auto" w:fill="auto"/>
            <w:noWrap/>
            <w:vAlign w:val="center"/>
            <w:hideMark/>
          </w:tcPr>
          <w:p w:rsidR="002E0559" w:rsidRPr="00E7763C" w:rsidRDefault="002E0559" w:rsidP="00D34340">
            <w:pPr>
              <w:jc w:val="center"/>
              <w:rPr>
                <w:sz w:val="22"/>
                <w:szCs w:val="22"/>
              </w:rPr>
            </w:pPr>
            <w:r w:rsidRPr="00E7763C">
              <w:rPr>
                <w:sz w:val="22"/>
                <w:szCs w:val="22"/>
              </w:rPr>
              <w:t xml:space="preserve"> 300 </w:t>
            </w:r>
            <w:r w:rsidR="005C6AB5" w:rsidRPr="00E7763C">
              <w:t>м</w:t>
            </w:r>
            <w:r w:rsidR="005C6AB5" w:rsidRPr="00E7763C">
              <w:rPr>
                <w:vertAlign w:val="superscript"/>
              </w:rPr>
              <w:t>2</w:t>
            </w:r>
          </w:p>
        </w:tc>
        <w:tc>
          <w:tcPr>
            <w:tcW w:w="848" w:type="pct"/>
            <w:tcBorders>
              <w:top w:val="nil"/>
              <w:left w:val="nil"/>
              <w:bottom w:val="single" w:sz="4" w:space="0" w:color="auto"/>
              <w:right w:val="single" w:sz="4" w:space="0" w:color="auto"/>
            </w:tcBorders>
            <w:shd w:val="clear" w:color="auto" w:fill="auto"/>
            <w:noWrap/>
            <w:vAlign w:val="center"/>
            <w:hideMark/>
          </w:tcPr>
          <w:p w:rsidR="002E0559" w:rsidRPr="00E7763C" w:rsidRDefault="002E0559" w:rsidP="00D34340">
            <w:pPr>
              <w:jc w:val="center"/>
              <w:rPr>
                <w:sz w:val="22"/>
                <w:szCs w:val="22"/>
              </w:rPr>
            </w:pPr>
            <w:r w:rsidRPr="00E7763C">
              <w:rPr>
                <w:sz w:val="22"/>
                <w:szCs w:val="22"/>
              </w:rPr>
              <w:t>13,5</w:t>
            </w:r>
          </w:p>
        </w:tc>
        <w:tc>
          <w:tcPr>
            <w:tcW w:w="848" w:type="pct"/>
            <w:tcBorders>
              <w:top w:val="nil"/>
              <w:left w:val="nil"/>
              <w:bottom w:val="single" w:sz="4" w:space="0" w:color="auto"/>
              <w:right w:val="single" w:sz="4" w:space="0" w:color="auto"/>
            </w:tcBorders>
            <w:shd w:val="clear" w:color="auto" w:fill="auto"/>
            <w:vAlign w:val="center"/>
            <w:hideMark/>
          </w:tcPr>
          <w:p w:rsidR="002E0559" w:rsidRPr="00E7763C" w:rsidRDefault="002E0559" w:rsidP="00D34340">
            <w:pPr>
              <w:jc w:val="center"/>
              <w:rPr>
                <w:sz w:val="22"/>
                <w:szCs w:val="22"/>
              </w:rPr>
            </w:pPr>
            <w:r w:rsidRPr="00E7763C">
              <w:rPr>
                <w:sz w:val="22"/>
                <w:szCs w:val="22"/>
              </w:rPr>
              <w:t>14,7</w:t>
            </w:r>
          </w:p>
        </w:tc>
      </w:tr>
      <w:tr w:rsidR="00E7763C" w:rsidRPr="00E7763C" w:rsidTr="00F12BD8">
        <w:trPr>
          <w:trHeight w:val="20"/>
        </w:trPr>
        <w:tc>
          <w:tcPr>
            <w:tcW w:w="1493" w:type="pct"/>
            <w:tcBorders>
              <w:top w:val="nil"/>
              <w:left w:val="single" w:sz="4" w:space="0" w:color="auto"/>
              <w:bottom w:val="single" w:sz="4" w:space="0" w:color="auto"/>
              <w:right w:val="single" w:sz="4" w:space="0" w:color="auto"/>
            </w:tcBorders>
            <w:shd w:val="clear" w:color="auto" w:fill="auto"/>
            <w:vAlign w:val="center"/>
            <w:hideMark/>
          </w:tcPr>
          <w:p w:rsidR="002E0559" w:rsidRPr="00E7763C" w:rsidRDefault="002E0559" w:rsidP="00D34340">
            <w:pPr>
              <w:rPr>
                <w:sz w:val="22"/>
                <w:szCs w:val="22"/>
              </w:rPr>
            </w:pPr>
            <w:r w:rsidRPr="00E7763C">
              <w:rPr>
                <w:sz w:val="22"/>
                <w:szCs w:val="22"/>
              </w:rPr>
              <w:t xml:space="preserve">Торговые объекты </w:t>
            </w:r>
          </w:p>
        </w:tc>
        <w:tc>
          <w:tcPr>
            <w:tcW w:w="944" w:type="pct"/>
            <w:tcBorders>
              <w:top w:val="nil"/>
              <w:left w:val="nil"/>
              <w:bottom w:val="single" w:sz="4" w:space="0" w:color="auto"/>
              <w:right w:val="single" w:sz="4" w:space="0" w:color="auto"/>
            </w:tcBorders>
            <w:shd w:val="clear" w:color="auto" w:fill="auto"/>
            <w:vAlign w:val="center"/>
            <w:hideMark/>
          </w:tcPr>
          <w:p w:rsidR="002E0559" w:rsidRPr="00E7763C" w:rsidRDefault="002E0559" w:rsidP="00D34340">
            <w:pPr>
              <w:jc w:val="center"/>
              <w:rPr>
                <w:sz w:val="22"/>
                <w:szCs w:val="22"/>
              </w:rPr>
            </w:pPr>
            <w:r w:rsidRPr="00E7763C">
              <w:rPr>
                <w:sz w:val="22"/>
                <w:szCs w:val="22"/>
              </w:rPr>
              <w:t>0,22 кВт/</w:t>
            </w:r>
            <w:r w:rsidR="005C6AB5" w:rsidRPr="00E7763C">
              <w:t>м</w:t>
            </w:r>
            <w:r w:rsidR="005C6AB5" w:rsidRPr="00E7763C">
              <w:rPr>
                <w:vertAlign w:val="superscript"/>
              </w:rPr>
              <w:t>2</w:t>
            </w:r>
            <w:r w:rsidRPr="00E7763C">
              <w:rPr>
                <w:sz w:val="22"/>
                <w:szCs w:val="22"/>
              </w:rPr>
              <w:t xml:space="preserve"> общей площади</w:t>
            </w:r>
          </w:p>
        </w:tc>
        <w:tc>
          <w:tcPr>
            <w:tcW w:w="866" w:type="pct"/>
            <w:tcBorders>
              <w:top w:val="nil"/>
              <w:left w:val="nil"/>
              <w:bottom w:val="single" w:sz="4" w:space="0" w:color="auto"/>
              <w:right w:val="single" w:sz="4" w:space="0" w:color="auto"/>
            </w:tcBorders>
            <w:shd w:val="clear" w:color="auto" w:fill="auto"/>
            <w:noWrap/>
            <w:vAlign w:val="center"/>
            <w:hideMark/>
          </w:tcPr>
          <w:p w:rsidR="002E0559" w:rsidRPr="00E7763C" w:rsidRDefault="002E0559" w:rsidP="00D34340">
            <w:pPr>
              <w:jc w:val="center"/>
              <w:rPr>
                <w:sz w:val="22"/>
                <w:szCs w:val="22"/>
              </w:rPr>
            </w:pPr>
            <w:r w:rsidRPr="00E7763C">
              <w:rPr>
                <w:sz w:val="22"/>
                <w:szCs w:val="22"/>
              </w:rPr>
              <w:t xml:space="preserve">910 </w:t>
            </w:r>
            <w:r w:rsidR="005C6AB5" w:rsidRPr="00E7763C">
              <w:t>м</w:t>
            </w:r>
            <w:r w:rsidR="005C6AB5" w:rsidRPr="00E7763C">
              <w:rPr>
                <w:vertAlign w:val="superscript"/>
              </w:rPr>
              <w:t>2</w:t>
            </w:r>
          </w:p>
        </w:tc>
        <w:tc>
          <w:tcPr>
            <w:tcW w:w="848" w:type="pct"/>
            <w:tcBorders>
              <w:top w:val="nil"/>
              <w:left w:val="nil"/>
              <w:bottom w:val="single" w:sz="4" w:space="0" w:color="auto"/>
              <w:right w:val="single" w:sz="4" w:space="0" w:color="auto"/>
            </w:tcBorders>
            <w:shd w:val="clear" w:color="auto" w:fill="auto"/>
            <w:noWrap/>
            <w:vAlign w:val="center"/>
            <w:hideMark/>
          </w:tcPr>
          <w:p w:rsidR="002E0559" w:rsidRPr="00E7763C" w:rsidRDefault="002E0559" w:rsidP="00D34340">
            <w:pPr>
              <w:jc w:val="center"/>
              <w:rPr>
                <w:sz w:val="22"/>
                <w:szCs w:val="22"/>
              </w:rPr>
            </w:pPr>
            <w:r w:rsidRPr="00E7763C">
              <w:rPr>
                <w:sz w:val="22"/>
                <w:szCs w:val="22"/>
              </w:rPr>
              <w:t>200,2</w:t>
            </w:r>
          </w:p>
        </w:tc>
        <w:tc>
          <w:tcPr>
            <w:tcW w:w="848" w:type="pct"/>
            <w:tcBorders>
              <w:top w:val="nil"/>
              <w:left w:val="nil"/>
              <w:bottom w:val="single" w:sz="4" w:space="0" w:color="auto"/>
              <w:right w:val="single" w:sz="4" w:space="0" w:color="auto"/>
            </w:tcBorders>
            <w:shd w:val="clear" w:color="auto" w:fill="auto"/>
            <w:vAlign w:val="center"/>
            <w:hideMark/>
          </w:tcPr>
          <w:p w:rsidR="002E0559" w:rsidRPr="00E7763C" w:rsidRDefault="002E0559" w:rsidP="00D34340">
            <w:pPr>
              <w:jc w:val="center"/>
              <w:rPr>
                <w:sz w:val="22"/>
                <w:szCs w:val="22"/>
              </w:rPr>
            </w:pPr>
            <w:r w:rsidRPr="00E7763C">
              <w:rPr>
                <w:sz w:val="22"/>
                <w:szCs w:val="22"/>
              </w:rPr>
              <w:t>217,6</w:t>
            </w:r>
          </w:p>
        </w:tc>
      </w:tr>
      <w:tr w:rsidR="00E7763C" w:rsidRPr="00E7763C" w:rsidTr="00F12BD8">
        <w:trPr>
          <w:trHeight w:val="20"/>
        </w:trPr>
        <w:tc>
          <w:tcPr>
            <w:tcW w:w="1493" w:type="pct"/>
            <w:tcBorders>
              <w:top w:val="nil"/>
              <w:left w:val="single" w:sz="4" w:space="0" w:color="auto"/>
              <w:bottom w:val="single" w:sz="4" w:space="0" w:color="auto"/>
              <w:right w:val="single" w:sz="4" w:space="0" w:color="auto"/>
            </w:tcBorders>
            <w:shd w:val="clear" w:color="auto" w:fill="auto"/>
            <w:vAlign w:val="center"/>
            <w:hideMark/>
          </w:tcPr>
          <w:p w:rsidR="002E0559" w:rsidRPr="00E7763C" w:rsidRDefault="002E0559" w:rsidP="00D34340">
            <w:pPr>
              <w:rPr>
                <w:sz w:val="22"/>
                <w:szCs w:val="22"/>
              </w:rPr>
            </w:pPr>
            <w:r w:rsidRPr="00E7763C">
              <w:rPr>
                <w:sz w:val="22"/>
                <w:szCs w:val="22"/>
              </w:rPr>
              <w:t>Предприятия бытового обслуживания</w:t>
            </w:r>
          </w:p>
        </w:tc>
        <w:tc>
          <w:tcPr>
            <w:tcW w:w="944" w:type="pct"/>
            <w:tcBorders>
              <w:top w:val="nil"/>
              <w:left w:val="nil"/>
              <w:bottom w:val="single" w:sz="4" w:space="0" w:color="auto"/>
              <w:right w:val="single" w:sz="4" w:space="0" w:color="auto"/>
            </w:tcBorders>
            <w:shd w:val="clear" w:color="auto" w:fill="auto"/>
            <w:vAlign w:val="center"/>
            <w:hideMark/>
          </w:tcPr>
          <w:p w:rsidR="002E0559" w:rsidRPr="00E7763C" w:rsidRDefault="002E0559" w:rsidP="00D34340">
            <w:pPr>
              <w:jc w:val="center"/>
              <w:rPr>
                <w:sz w:val="22"/>
                <w:szCs w:val="22"/>
              </w:rPr>
            </w:pPr>
            <w:r w:rsidRPr="00E7763C">
              <w:rPr>
                <w:sz w:val="22"/>
                <w:szCs w:val="22"/>
              </w:rPr>
              <w:t>0,14 кВт/</w:t>
            </w:r>
            <w:r w:rsidR="005C6AB5" w:rsidRPr="00E7763C">
              <w:t>м</w:t>
            </w:r>
            <w:r w:rsidR="005C6AB5" w:rsidRPr="00E7763C">
              <w:rPr>
                <w:vertAlign w:val="superscript"/>
              </w:rPr>
              <w:t>2</w:t>
            </w:r>
            <w:r w:rsidRPr="00E7763C">
              <w:rPr>
                <w:sz w:val="22"/>
                <w:szCs w:val="22"/>
              </w:rPr>
              <w:t xml:space="preserve"> общей площади</w:t>
            </w:r>
          </w:p>
        </w:tc>
        <w:tc>
          <w:tcPr>
            <w:tcW w:w="866" w:type="pct"/>
            <w:tcBorders>
              <w:top w:val="nil"/>
              <w:left w:val="nil"/>
              <w:bottom w:val="single" w:sz="4" w:space="0" w:color="auto"/>
              <w:right w:val="single" w:sz="4" w:space="0" w:color="auto"/>
            </w:tcBorders>
            <w:shd w:val="clear" w:color="auto" w:fill="auto"/>
            <w:noWrap/>
            <w:vAlign w:val="center"/>
            <w:hideMark/>
          </w:tcPr>
          <w:p w:rsidR="002E0559" w:rsidRPr="00E7763C" w:rsidRDefault="002E0559" w:rsidP="00D34340">
            <w:pPr>
              <w:jc w:val="center"/>
              <w:rPr>
                <w:sz w:val="22"/>
                <w:szCs w:val="22"/>
              </w:rPr>
            </w:pPr>
            <w:r w:rsidRPr="00E7763C">
              <w:rPr>
                <w:sz w:val="22"/>
                <w:szCs w:val="22"/>
              </w:rPr>
              <w:t xml:space="preserve">2365 </w:t>
            </w:r>
            <w:r w:rsidR="005C6AB5" w:rsidRPr="00E7763C">
              <w:t>м</w:t>
            </w:r>
            <w:r w:rsidR="005C6AB5" w:rsidRPr="00E7763C">
              <w:rPr>
                <w:vertAlign w:val="superscript"/>
              </w:rPr>
              <w:t>2</w:t>
            </w:r>
          </w:p>
        </w:tc>
        <w:tc>
          <w:tcPr>
            <w:tcW w:w="848" w:type="pct"/>
            <w:tcBorders>
              <w:top w:val="nil"/>
              <w:left w:val="nil"/>
              <w:bottom w:val="single" w:sz="4" w:space="0" w:color="auto"/>
              <w:right w:val="single" w:sz="4" w:space="0" w:color="auto"/>
            </w:tcBorders>
            <w:shd w:val="clear" w:color="auto" w:fill="auto"/>
            <w:noWrap/>
            <w:vAlign w:val="center"/>
            <w:hideMark/>
          </w:tcPr>
          <w:p w:rsidR="002E0559" w:rsidRPr="00E7763C" w:rsidRDefault="002E0559" w:rsidP="00D34340">
            <w:pPr>
              <w:jc w:val="center"/>
              <w:rPr>
                <w:sz w:val="22"/>
                <w:szCs w:val="22"/>
              </w:rPr>
            </w:pPr>
            <w:r w:rsidRPr="00E7763C">
              <w:rPr>
                <w:sz w:val="22"/>
                <w:szCs w:val="22"/>
              </w:rPr>
              <w:t>331,1</w:t>
            </w:r>
          </w:p>
        </w:tc>
        <w:tc>
          <w:tcPr>
            <w:tcW w:w="848" w:type="pct"/>
            <w:tcBorders>
              <w:top w:val="nil"/>
              <w:left w:val="nil"/>
              <w:bottom w:val="single" w:sz="4" w:space="0" w:color="auto"/>
              <w:right w:val="single" w:sz="4" w:space="0" w:color="auto"/>
            </w:tcBorders>
            <w:shd w:val="clear" w:color="auto" w:fill="auto"/>
            <w:vAlign w:val="center"/>
            <w:hideMark/>
          </w:tcPr>
          <w:p w:rsidR="002E0559" w:rsidRPr="00E7763C" w:rsidRDefault="002E0559" w:rsidP="00D34340">
            <w:pPr>
              <w:jc w:val="center"/>
              <w:rPr>
                <w:sz w:val="22"/>
                <w:szCs w:val="22"/>
              </w:rPr>
            </w:pPr>
            <w:r w:rsidRPr="00E7763C">
              <w:rPr>
                <w:sz w:val="22"/>
                <w:szCs w:val="22"/>
              </w:rPr>
              <w:t>359,9</w:t>
            </w:r>
          </w:p>
        </w:tc>
      </w:tr>
      <w:tr w:rsidR="002E0559" w:rsidRPr="00E7763C" w:rsidTr="00F12BD8">
        <w:trPr>
          <w:trHeight w:val="20"/>
        </w:trPr>
        <w:tc>
          <w:tcPr>
            <w:tcW w:w="1493" w:type="pct"/>
            <w:tcBorders>
              <w:top w:val="nil"/>
              <w:left w:val="single" w:sz="4" w:space="0" w:color="auto"/>
              <w:bottom w:val="single" w:sz="4" w:space="0" w:color="auto"/>
              <w:right w:val="single" w:sz="4" w:space="0" w:color="auto"/>
            </w:tcBorders>
            <w:shd w:val="clear" w:color="auto" w:fill="auto"/>
            <w:vAlign w:val="center"/>
            <w:hideMark/>
          </w:tcPr>
          <w:p w:rsidR="002E0559" w:rsidRPr="00E7763C" w:rsidRDefault="002E0559" w:rsidP="00D34340">
            <w:pPr>
              <w:jc w:val="right"/>
              <w:rPr>
                <w:sz w:val="22"/>
                <w:szCs w:val="22"/>
              </w:rPr>
            </w:pPr>
            <w:r w:rsidRPr="00E7763C">
              <w:rPr>
                <w:sz w:val="22"/>
                <w:szCs w:val="22"/>
              </w:rPr>
              <w:t>Итого:</w:t>
            </w:r>
          </w:p>
        </w:tc>
        <w:tc>
          <w:tcPr>
            <w:tcW w:w="944" w:type="pct"/>
            <w:tcBorders>
              <w:top w:val="nil"/>
              <w:left w:val="nil"/>
              <w:bottom w:val="single" w:sz="4" w:space="0" w:color="auto"/>
              <w:right w:val="single" w:sz="4" w:space="0" w:color="auto"/>
            </w:tcBorders>
            <w:shd w:val="clear" w:color="auto" w:fill="auto"/>
            <w:noWrap/>
            <w:vAlign w:val="center"/>
            <w:hideMark/>
          </w:tcPr>
          <w:p w:rsidR="002E0559" w:rsidRPr="00E7763C" w:rsidRDefault="002E0559" w:rsidP="00D34340">
            <w:pPr>
              <w:jc w:val="center"/>
              <w:rPr>
                <w:rFonts w:ascii="Calibri" w:hAnsi="Calibri" w:cs="Calibri"/>
                <w:sz w:val="22"/>
                <w:szCs w:val="22"/>
              </w:rPr>
            </w:pPr>
            <w:r w:rsidRPr="00E7763C">
              <w:rPr>
                <w:rFonts w:ascii="Calibri" w:hAnsi="Calibri" w:cs="Calibri"/>
                <w:sz w:val="22"/>
                <w:szCs w:val="22"/>
              </w:rPr>
              <w:t> </w:t>
            </w:r>
          </w:p>
        </w:tc>
        <w:tc>
          <w:tcPr>
            <w:tcW w:w="866" w:type="pct"/>
            <w:tcBorders>
              <w:top w:val="nil"/>
              <w:left w:val="nil"/>
              <w:bottom w:val="single" w:sz="4" w:space="0" w:color="auto"/>
              <w:right w:val="single" w:sz="4" w:space="0" w:color="auto"/>
            </w:tcBorders>
            <w:shd w:val="clear" w:color="auto" w:fill="auto"/>
            <w:noWrap/>
            <w:vAlign w:val="center"/>
            <w:hideMark/>
          </w:tcPr>
          <w:p w:rsidR="002E0559" w:rsidRPr="00E7763C" w:rsidRDefault="002E0559" w:rsidP="00D34340">
            <w:pPr>
              <w:jc w:val="center"/>
              <w:rPr>
                <w:rFonts w:ascii="Calibri" w:hAnsi="Calibri" w:cs="Calibri"/>
                <w:sz w:val="22"/>
                <w:szCs w:val="22"/>
              </w:rPr>
            </w:pPr>
            <w:r w:rsidRPr="00E7763C">
              <w:rPr>
                <w:rFonts w:ascii="Calibri" w:hAnsi="Calibri" w:cs="Calibri"/>
                <w:sz w:val="22"/>
                <w:szCs w:val="22"/>
              </w:rPr>
              <w:t> </w:t>
            </w:r>
          </w:p>
        </w:tc>
        <w:tc>
          <w:tcPr>
            <w:tcW w:w="848" w:type="pct"/>
            <w:tcBorders>
              <w:top w:val="nil"/>
              <w:left w:val="nil"/>
              <w:bottom w:val="single" w:sz="4" w:space="0" w:color="auto"/>
              <w:right w:val="single" w:sz="4" w:space="0" w:color="auto"/>
            </w:tcBorders>
            <w:shd w:val="clear" w:color="auto" w:fill="auto"/>
            <w:vAlign w:val="center"/>
            <w:hideMark/>
          </w:tcPr>
          <w:p w:rsidR="002E0559" w:rsidRPr="00E7763C" w:rsidRDefault="002E0559" w:rsidP="00D34340">
            <w:pPr>
              <w:jc w:val="center"/>
              <w:rPr>
                <w:sz w:val="22"/>
                <w:szCs w:val="22"/>
              </w:rPr>
            </w:pPr>
            <w:r w:rsidRPr="00E7763C">
              <w:rPr>
                <w:sz w:val="22"/>
                <w:szCs w:val="22"/>
              </w:rPr>
              <w:t>544,8</w:t>
            </w:r>
          </w:p>
        </w:tc>
        <w:tc>
          <w:tcPr>
            <w:tcW w:w="848" w:type="pct"/>
            <w:tcBorders>
              <w:top w:val="nil"/>
              <w:left w:val="nil"/>
              <w:bottom w:val="single" w:sz="4" w:space="0" w:color="auto"/>
              <w:right w:val="single" w:sz="4" w:space="0" w:color="auto"/>
            </w:tcBorders>
            <w:shd w:val="clear" w:color="auto" w:fill="auto"/>
            <w:vAlign w:val="center"/>
            <w:hideMark/>
          </w:tcPr>
          <w:p w:rsidR="002E0559" w:rsidRPr="00E7763C" w:rsidRDefault="002E0559" w:rsidP="00D34340">
            <w:pPr>
              <w:jc w:val="center"/>
              <w:rPr>
                <w:sz w:val="22"/>
                <w:szCs w:val="22"/>
              </w:rPr>
            </w:pPr>
            <w:r w:rsidRPr="00E7763C">
              <w:rPr>
                <w:sz w:val="22"/>
                <w:szCs w:val="22"/>
              </w:rPr>
              <w:t>592,2</w:t>
            </w:r>
          </w:p>
        </w:tc>
      </w:tr>
    </w:tbl>
    <w:p w:rsidR="002E0559" w:rsidRPr="00E7763C" w:rsidRDefault="002E0559" w:rsidP="00D34340">
      <w:pPr>
        <w:ind w:firstLine="709"/>
        <w:jc w:val="both"/>
      </w:pPr>
    </w:p>
    <w:p w:rsidR="002E0559" w:rsidRPr="00E7763C" w:rsidRDefault="002E0559" w:rsidP="00D34340">
      <w:pPr>
        <w:tabs>
          <w:tab w:val="left" w:pos="993"/>
        </w:tabs>
        <w:autoSpaceDE w:val="0"/>
        <w:autoSpaceDN w:val="0"/>
        <w:adjustRightInd w:val="0"/>
        <w:ind w:firstLine="709"/>
        <w:jc w:val="both"/>
      </w:pPr>
      <w:r w:rsidRPr="00E7763C">
        <w:t xml:space="preserve">Расчет электроснабжения промышленных потребителей выполнен с учетом обеспечения возможности подключения электрической нагрузки 150 кВ на 1 га территории для размещения промышленных предприятий. </w:t>
      </w:r>
    </w:p>
    <w:p w:rsidR="002E0559" w:rsidRPr="00E7763C" w:rsidRDefault="002E0559" w:rsidP="00D34340">
      <w:pPr>
        <w:tabs>
          <w:tab w:val="left" w:pos="993"/>
        </w:tabs>
        <w:autoSpaceDE w:val="0"/>
        <w:autoSpaceDN w:val="0"/>
        <w:adjustRightInd w:val="0"/>
        <w:ind w:firstLine="709"/>
        <w:jc w:val="both"/>
      </w:pPr>
      <w:r w:rsidRPr="00E7763C">
        <w:t xml:space="preserve">Полная электрическая нагрузка сетей 10 кВ определяется умножением суммы расчетных нагрузок, на коэффициент, учитывающий совмещение максимумов нагрузок (коэффициент участия в максимуме нагрузок). Коэффициент мощности для линий 10 кВ в период максимума нагрузки принимается равным 0,9. Расчет полной электрической нагрузки на шинах 10 кВ представлен в таблице </w:t>
      </w:r>
      <w:r w:rsidR="00236A19" w:rsidRPr="00E7763C">
        <w:t>1</w:t>
      </w:r>
      <w:r w:rsidR="003537F8" w:rsidRPr="00E7763C">
        <w:t>6</w:t>
      </w:r>
      <w:r w:rsidRPr="00E7763C">
        <w:t>.</w:t>
      </w:r>
    </w:p>
    <w:p w:rsidR="002E0559" w:rsidRPr="00E7763C" w:rsidRDefault="002E0559" w:rsidP="00D34340">
      <w:pPr>
        <w:ind w:firstLine="709"/>
        <w:jc w:val="both"/>
      </w:pPr>
    </w:p>
    <w:p w:rsidR="00716B0B" w:rsidRPr="00E7763C" w:rsidRDefault="002E0559" w:rsidP="00D34340">
      <w:pPr>
        <w:jc w:val="center"/>
      </w:pPr>
      <w:r w:rsidRPr="00E7763C">
        <w:t xml:space="preserve">Таблица </w:t>
      </w:r>
      <w:r w:rsidR="00236A19" w:rsidRPr="00E7763C">
        <w:t>1</w:t>
      </w:r>
      <w:r w:rsidR="003537F8" w:rsidRPr="00E7763C">
        <w:t>6</w:t>
      </w:r>
      <w:r w:rsidR="00236A19" w:rsidRPr="00E7763C">
        <w:t>.</w:t>
      </w:r>
      <w:r w:rsidRPr="00E7763C">
        <w:t xml:space="preserve"> Электрическая нагрузка </w:t>
      </w:r>
      <w:r w:rsidR="00716B0B" w:rsidRPr="00E7763C">
        <w:t>застройки на рассматриваемой территории</w:t>
      </w:r>
      <w:r w:rsidRPr="00E7763C">
        <w:t xml:space="preserve"> </w:t>
      </w:r>
    </w:p>
    <w:p w:rsidR="002E0559" w:rsidRPr="00E7763C" w:rsidRDefault="002E0559" w:rsidP="00D34340">
      <w:pPr>
        <w:jc w:val="center"/>
      </w:pPr>
      <w:r w:rsidRPr="00E7763C">
        <w:t>на шинах 10 кВ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37"/>
        <w:gridCol w:w="2693"/>
        <w:gridCol w:w="2491"/>
      </w:tblGrid>
      <w:tr w:rsidR="002E0559" w:rsidRPr="00E7763C" w:rsidTr="00776D35">
        <w:trPr>
          <w:trHeight w:val="636"/>
        </w:trPr>
        <w:tc>
          <w:tcPr>
            <w:tcW w:w="2512" w:type="pct"/>
            <w:shd w:val="clear" w:color="auto" w:fill="auto"/>
            <w:hideMark/>
          </w:tcPr>
          <w:p w:rsidR="002E0559" w:rsidRPr="00E7763C" w:rsidRDefault="002E0559" w:rsidP="00776D35">
            <w:pPr>
              <w:jc w:val="center"/>
              <w:rPr>
                <w:sz w:val="22"/>
                <w:szCs w:val="22"/>
              </w:rPr>
            </w:pPr>
            <w:r w:rsidRPr="00E7763C">
              <w:rPr>
                <w:sz w:val="22"/>
                <w:szCs w:val="22"/>
              </w:rPr>
              <w:t>Объекты электроснабжения</w:t>
            </w:r>
          </w:p>
        </w:tc>
        <w:tc>
          <w:tcPr>
            <w:tcW w:w="1292" w:type="pct"/>
            <w:shd w:val="clear" w:color="auto" w:fill="auto"/>
            <w:hideMark/>
          </w:tcPr>
          <w:p w:rsidR="002E0559" w:rsidRPr="00E7763C" w:rsidRDefault="002E0559" w:rsidP="00776D35">
            <w:pPr>
              <w:jc w:val="center"/>
              <w:rPr>
                <w:sz w:val="22"/>
                <w:szCs w:val="22"/>
              </w:rPr>
            </w:pPr>
            <w:r w:rsidRPr="00E7763C">
              <w:rPr>
                <w:sz w:val="22"/>
                <w:szCs w:val="22"/>
              </w:rPr>
              <w:t>Активная электрическая нагрузка, МВт</w:t>
            </w:r>
          </w:p>
        </w:tc>
        <w:tc>
          <w:tcPr>
            <w:tcW w:w="1195" w:type="pct"/>
            <w:shd w:val="clear" w:color="auto" w:fill="auto"/>
            <w:hideMark/>
          </w:tcPr>
          <w:p w:rsidR="002E0559" w:rsidRPr="00E7763C" w:rsidRDefault="002E0559" w:rsidP="00776D35">
            <w:pPr>
              <w:jc w:val="center"/>
              <w:rPr>
                <w:sz w:val="22"/>
                <w:szCs w:val="22"/>
              </w:rPr>
            </w:pPr>
            <w:r w:rsidRPr="00E7763C">
              <w:rPr>
                <w:sz w:val="22"/>
                <w:szCs w:val="22"/>
              </w:rPr>
              <w:t>Полная электрическая нагрузка, МВ∙А</w:t>
            </w:r>
          </w:p>
        </w:tc>
      </w:tr>
    </w:tbl>
    <w:p w:rsidR="002E0559" w:rsidRPr="00E7763C" w:rsidRDefault="002E0559" w:rsidP="00D34340">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37"/>
        <w:gridCol w:w="2693"/>
        <w:gridCol w:w="2491"/>
      </w:tblGrid>
      <w:tr w:rsidR="00E7763C" w:rsidRPr="00E7763C" w:rsidTr="00F12BD8">
        <w:trPr>
          <w:trHeight w:val="20"/>
          <w:tblHeader/>
        </w:trPr>
        <w:tc>
          <w:tcPr>
            <w:tcW w:w="2513" w:type="pct"/>
            <w:shd w:val="clear" w:color="auto" w:fill="auto"/>
            <w:vAlign w:val="center"/>
          </w:tcPr>
          <w:p w:rsidR="002E0559" w:rsidRPr="00E7763C" w:rsidRDefault="002E0559" w:rsidP="00D34340">
            <w:pPr>
              <w:jc w:val="center"/>
              <w:rPr>
                <w:sz w:val="22"/>
                <w:szCs w:val="22"/>
              </w:rPr>
            </w:pPr>
            <w:r w:rsidRPr="00E7763C">
              <w:rPr>
                <w:sz w:val="22"/>
                <w:szCs w:val="22"/>
              </w:rPr>
              <w:t>1</w:t>
            </w:r>
          </w:p>
        </w:tc>
        <w:tc>
          <w:tcPr>
            <w:tcW w:w="1292" w:type="pct"/>
            <w:shd w:val="clear" w:color="auto" w:fill="auto"/>
            <w:vAlign w:val="center"/>
          </w:tcPr>
          <w:p w:rsidR="002E0559" w:rsidRPr="00E7763C" w:rsidRDefault="002E0559" w:rsidP="00D34340">
            <w:pPr>
              <w:jc w:val="center"/>
              <w:rPr>
                <w:sz w:val="22"/>
                <w:szCs w:val="22"/>
              </w:rPr>
            </w:pPr>
            <w:r w:rsidRPr="00E7763C">
              <w:rPr>
                <w:sz w:val="22"/>
                <w:szCs w:val="22"/>
              </w:rPr>
              <w:t>2</w:t>
            </w:r>
          </w:p>
        </w:tc>
        <w:tc>
          <w:tcPr>
            <w:tcW w:w="1195" w:type="pct"/>
            <w:shd w:val="clear" w:color="auto" w:fill="auto"/>
            <w:vAlign w:val="center"/>
          </w:tcPr>
          <w:p w:rsidR="002E0559" w:rsidRPr="00E7763C" w:rsidRDefault="002E0559" w:rsidP="00D34340">
            <w:pPr>
              <w:jc w:val="center"/>
              <w:rPr>
                <w:sz w:val="22"/>
                <w:szCs w:val="22"/>
              </w:rPr>
            </w:pPr>
            <w:r w:rsidRPr="00E7763C">
              <w:rPr>
                <w:sz w:val="22"/>
                <w:szCs w:val="22"/>
              </w:rPr>
              <w:t>3</w:t>
            </w:r>
          </w:p>
        </w:tc>
      </w:tr>
      <w:tr w:rsidR="00E7763C" w:rsidRPr="00E7763C" w:rsidTr="00F12BD8">
        <w:trPr>
          <w:trHeight w:val="20"/>
        </w:trPr>
        <w:tc>
          <w:tcPr>
            <w:tcW w:w="2513" w:type="pct"/>
            <w:shd w:val="clear" w:color="auto" w:fill="auto"/>
            <w:vAlign w:val="center"/>
            <w:hideMark/>
          </w:tcPr>
          <w:p w:rsidR="00716B0B" w:rsidRPr="00E7763C" w:rsidRDefault="00716B0B" w:rsidP="00D34340">
            <w:pPr>
              <w:rPr>
                <w:sz w:val="22"/>
                <w:szCs w:val="22"/>
              </w:rPr>
            </w:pPr>
            <w:r w:rsidRPr="00E7763C">
              <w:rPr>
                <w:sz w:val="22"/>
                <w:szCs w:val="22"/>
              </w:rPr>
              <w:t>Существующая застройка (жилищно-коммунального сектора) с учетом прироста нагрузки на 1 % в год</w:t>
            </w:r>
          </w:p>
        </w:tc>
        <w:tc>
          <w:tcPr>
            <w:tcW w:w="1292" w:type="pct"/>
            <w:shd w:val="clear" w:color="auto" w:fill="auto"/>
            <w:vAlign w:val="center"/>
            <w:hideMark/>
          </w:tcPr>
          <w:p w:rsidR="00716B0B" w:rsidRPr="00E7763C" w:rsidRDefault="00716B0B" w:rsidP="00D34340">
            <w:pPr>
              <w:jc w:val="center"/>
              <w:rPr>
                <w:sz w:val="22"/>
                <w:szCs w:val="22"/>
              </w:rPr>
            </w:pPr>
            <w:r w:rsidRPr="00E7763C">
              <w:rPr>
                <w:sz w:val="22"/>
                <w:szCs w:val="22"/>
              </w:rPr>
              <w:t>0,46</w:t>
            </w:r>
          </w:p>
        </w:tc>
        <w:tc>
          <w:tcPr>
            <w:tcW w:w="1195" w:type="pct"/>
            <w:shd w:val="clear" w:color="auto" w:fill="auto"/>
            <w:vAlign w:val="center"/>
            <w:hideMark/>
          </w:tcPr>
          <w:p w:rsidR="00716B0B" w:rsidRPr="00E7763C" w:rsidRDefault="00716B0B" w:rsidP="00D34340">
            <w:pPr>
              <w:jc w:val="center"/>
              <w:rPr>
                <w:sz w:val="22"/>
                <w:szCs w:val="22"/>
              </w:rPr>
            </w:pPr>
            <w:r w:rsidRPr="00E7763C">
              <w:rPr>
                <w:sz w:val="22"/>
                <w:szCs w:val="22"/>
              </w:rPr>
              <w:t>0,50</w:t>
            </w:r>
          </w:p>
        </w:tc>
      </w:tr>
      <w:tr w:rsidR="00E7763C" w:rsidRPr="00E7763C" w:rsidTr="00F12BD8">
        <w:trPr>
          <w:trHeight w:val="20"/>
        </w:trPr>
        <w:tc>
          <w:tcPr>
            <w:tcW w:w="2513" w:type="pct"/>
            <w:shd w:val="clear" w:color="auto" w:fill="auto"/>
            <w:vAlign w:val="center"/>
            <w:hideMark/>
          </w:tcPr>
          <w:p w:rsidR="00BC3414" w:rsidRPr="00E7763C" w:rsidRDefault="00BC3414" w:rsidP="00BC3414">
            <w:pPr>
              <w:rPr>
                <w:sz w:val="22"/>
                <w:szCs w:val="22"/>
              </w:rPr>
            </w:pPr>
            <w:r w:rsidRPr="00E7763C">
              <w:rPr>
                <w:sz w:val="22"/>
                <w:szCs w:val="22"/>
              </w:rPr>
              <w:t>Планируемая жилая застройка</w:t>
            </w:r>
          </w:p>
        </w:tc>
        <w:tc>
          <w:tcPr>
            <w:tcW w:w="1292" w:type="pct"/>
            <w:shd w:val="clear" w:color="auto" w:fill="auto"/>
            <w:vAlign w:val="center"/>
            <w:hideMark/>
          </w:tcPr>
          <w:p w:rsidR="00BC3414" w:rsidRPr="00E7763C" w:rsidRDefault="00BC3414" w:rsidP="00BC3414">
            <w:pPr>
              <w:jc w:val="center"/>
              <w:rPr>
                <w:sz w:val="22"/>
                <w:szCs w:val="22"/>
              </w:rPr>
            </w:pPr>
            <w:r w:rsidRPr="00E7763C">
              <w:rPr>
                <w:sz w:val="22"/>
                <w:szCs w:val="22"/>
              </w:rPr>
              <w:t>0,26</w:t>
            </w:r>
          </w:p>
        </w:tc>
        <w:tc>
          <w:tcPr>
            <w:tcW w:w="1195" w:type="pct"/>
            <w:shd w:val="clear" w:color="auto" w:fill="auto"/>
            <w:vAlign w:val="center"/>
            <w:hideMark/>
          </w:tcPr>
          <w:p w:rsidR="00BC3414" w:rsidRPr="00E7763C" w:rsidRDefault="00BC3414" w:rsidP="00BC3414">
            <w:pPr>
              <w:jc w:val="center"/>
              <w:rPr>
                <w:sz w:val="22"/>
                <w:szCs w:val="22"/>
              </w:rPr>
            </w:pPr>
            <w:r w:rsidRPr="00E7763C">
              <w:rPr>
                <w:sz w:val="22"/>
                <w:szCs w:val="22"/>
              </w:rPr>
              <w:t>0,28</w:t>
            </w:r>
          </w:p>
        </w:tc>
      </w:tr>
      <w:tr w:rsidR="00E7763C" w:rsidRPr="00E7763C" w:rsidTr="00F12BD8">
        <w:trPr>
          <w:trHeight w:val="20"/>
        </w:trPr>
        <w:tc>
          <w:tcPr>
            <w:tcW w:w="2513" w:type="pct"/>
            <w:shd w:val="clear" w:color="auto" w:fill="auto"/>
            <w:vAlign w:val="center"/>
            <w:hideMark/>
          </w:tcPr>
          <w:p w:rsidR="00BC3414" w:rsidRPr="00E7763C" w:rsidRDefault="00BC3414" w:rsidP="00BC3414">
            <w:pPr>
              <w:rPr>
                <w:sz w:val="22"/>
                <w:szCs w:val="22"/>
              </w:rPr>
            </w:pPr>
            <w:r w:rsidRPr="00E7763C">
              <w:rPr>
                <w:sz w:val="22"/>
                <w:szCs w:val="22"/>
              </w:rPr>
              <w:t xml:space="preserve">Планируемые жилая застройки общественные здания в рамках комплексного развития территории </w:t>
            </w:r>
          </w:p>
        </w:tc>
        <w:tc>
          <w:tcPr>
            <w:tcW w:w="1292" w:type="pct"/>
            <w:shd w:val="clear" w:color="auto" w:fill="auto"/>
            <w:vAlign w:val="center"/>
            <w:hideMark/>
          </w:tcPr>
          <w:p w:rsidR="00BC3414" w:rsidRPr="00E7763C" w:rsidRDefault="00BC3414" w:rsidP="00BC3414">
            <w:pPr>
              <w:jc w:val="center"/>
              <w:rPr>
                <w:sz w:val="22"/>
                <w:szCs w:val="22"/>
              </w:rPr>
            </w:pPr>
            <w:r w:rsidRPr="00E7763C">
              <w:rPr>
                <w:sz w:val="22"/>
                <w:szCs w:val="22"/>
              </w:rPr>
              <w:t>3,0</w:t>
            </w:r>
            <w:r w:rsidRPr="00E7763C">
              <w:rPr>
                <w:rStyle w:val="aff"/>
                <w:sz w:val="22"/>
                <w:szCs w:val="22"/>
              </w:rPr>
              <w:footnoteReference w:id="16"/>
            </w:r>
          </w:p>
        </w:tc>
        <w:tc>
          <w:tcPr>
            <w:tcW w:w="1195" w:type="pct"/>
            <w:shd w:val="clear" w:color="auto" w:fill="auto"/>
            <w:vAlign w:val="center"/>
            <w:hideMark/>
          </w:tcPr>
          <w:p w:rsidR="00BC3414" w:rsidRPr="00E7763C" w:rsidRDefault="00BC3414" w:rsidP="00BC3414">
            <w:pPr>
              <w:jc w:val="center"/>
              <w:rPr>
                <w:sz w:val="22"/>
                <w:szCs w:val="22"/>
              </w:rPr>
            </w:pPr>
            <w:r w:rsidRPr="00E7763C">
              <w:rPr>
                <w:sz w:val="22"/>
                <w:szCs w:val="22"/>
              </w:rPr>
              <w:t>3,26</w:t>
            </w:r>
          </w:p>
        </w:tc>
      </w:tr>
      <w:tr w:rsidR="00E7763C" w:rsidRPr="00E7763C" w:rsidTr="00F12BD8">
        <w:trPr>
          <w:trHeight w:val="20"/>
        </w:trPr>
        <w:tc>
          <w:tcPr>
            <w:tcW w:w="2513" w:type="pct"/>
            <w:shd w:val="clear" w:color="auto" w:fill="auto"/>
            <w:vAlign w:val="center"/>
          </w:tcPr>
          <w:p w:rsidR="00BC3414" w:rsidRPr="00E7763C" w:rsidRDefault="00BC3414" w:rsidP="00BC3414">
            <w:pPr>
              <w:rPr>
                <w:sz w:val="22"/>
                <w:szCs w:val="22"/>
              </w:rPr>
            </w:pPr>
            <w:r w:rsidRPr="00E7763C">
              <w:rPr>
                <w:sz w:val="22"/>
                <w:szCs w:val="22"/>
              </w:rPr>
              <w:t xml:space="preserve">Промышленная площадка </w:t>
            </w:r>
          </w:p>
        </w:tc>
        <w:tc>
          <w:tcPr>
            <w:tcW w:w="1292" w:type="pct"/>
            <w:shd w:val="clear" w:color="auto" w:fill="auto"/>
            <w:vAlign w:val="center"/>
          </w:tcPr>
          <w:p w:rsidR="00BC3414" w:rsidRPr="00E7763C" w:rsidRDefault="00BC3414" w:rsidP="00BC3414">
            <w:pPr>
              <w:jc w:val="center"/>
              <w:rPr>
                <w:sz w:val="22"/>
                <w:szCs w:val="22"/>
              </w:rPr>
            </w:pPr>
            <w:r w:rsidRPr="00E7763C">
              <w:rPr>
                <w:sz w:val="22"/>
                <w:szCs w:val="22"/>
              </w:rPr>
              <w:t>2,82</w:t>
            </w:r>
          </w:p>
        </w:tc>
        <w:tc>
          <w:tcPr>
            <w:tcW w:w="1195" w:type="pct"/>
            <w:shd w:val="clear" w:color="auto" w:fill="auto"/>
            <w:vAlign w:val="center"/>
          </w:tcPr>
          <w:p w:rsidR="00BC3414" w:rsidRPr="00E7763C" w:rsidRDefault="00BC3414" w:rsidP="00BC3414">
            <w:pPr>
              <w:jc w:val="center"/>
              <w:rPr>
                <w:sz w:val="22"/>
                <w:szCs w:val="22"/>
              </w:rPr>
            </w:pPr>
            <w:r w:rsidRPr="00E7763C">
              <w:rPr>
                <w:sz w:val="22"/>
                <w:szCs w:val="22"/>
              </w:rPr>
              <w:t>3,06</w:t>
            </w:r>
          </w:p>
        </w:tc>
      </w:tr>
      <w:tr w:rsidR="00E7763C" w:rsidRPr="00E7763C" w:rsidTr="00F12BD8">
        <w:trPr>
          <w:trHeight w:val="20"/>
        </w:trPr>
        <w:tc>
          <w:tcPr>
            <w:tcW w:w="2513" w:type="pct"/>
            <w:shd w:val="clear" w:color="auto" w:fill="auto"/>
            <w:vAlign w:val="center"/>
            <w:hideMark/>
          </w:tcPr>
          <w:p w:rsidR="00BC3414" w:rsidRPr="00E7763C" w:rsidRDefault="00BC3414" w:rsidP="00BC3414">
            <w:pPr>
              <w:rPr>
                <w:sz w:val="22"/>
                <w:szCs w:val="22"/>
              </w:rPr>
            </w:pPr>
            <w:r w:rsidRPr="00E7763C">
              <w:rPr>
                <w:sz w:val="22"/>
                <w:szCs w:val="22"/>
              </w:rPr>
              <w:t>Итого</w:t>
            </w:r>
          </w:p>
        </w:tc>
        <w:tc>
          <w:tcPr>
            <w:tcW w:w="1292" w:type="pct"/>
            <w:shd w:val="clear" w:color="auto" w:fill="auto"/>
            <w:vAlign w:val="center"/>
            <w:hideMark/>
          </w:tcPr>
          <w:p w:rsidR="00BC3414" w:rsidRPr="00E7763C" w:rsidRDefault="00BC3414" w:rsidP="00BC3414">
            <w:pPr>
              <w:jc w:val="center"/>
              <w:rPr>
                <w:sz w:val="22"/>
                <w:szCs w:val="22"/>
              </w:rPr>
            </w:pPr>
            <w:r w:rsidRPr="00E7763C">
              <w:rPr>
                <w:sz w:val="22"/>
                <w:szCs w:val="22"/>
              </w:rPr>
              <w:t>6,53</w:t>
            </w:r>
          </w:p>
        </w:tc>
        <w:tc>
          <w:tcPr>
            <w:tcW w:w="1195" w:type="pct"/>
            <w:shd w:val="clear" w:color="auto" w:fill="auto"/>
            <w:vAlign w:val="center"/>
            <w:hideMark/>
          </w:tcPr>
          <w:p w:rsidR="00BC3414" w:rsidRPr="00E7763C" w:rsidRDefault="00BC3414" w:rsidP="00BC3414">
            <w:pPr>
              <w:jc w:val="center"/>
              <w:rPr>
                <w:sz w:val="22"/>
                <w:szCs w:val="22"/>
              </w:rPr>
            </w:pPr>
            <w:r w:rsidRPr="00E7763C">
              <w:rPr>
                <w:sz w:val="22"/>
                <w:szCs w:val="22"/>
              </w:rPr>
              <w:t>7,10</w:t>
            </w:r>
          </w:p>
        </w:tc>
      </w:tr>
      <w:tr w:rsidR="00BC3414" w:rsidRPr="00E7763C" w:rsidTr="00F12BD8">
        <w:trPr>
          <w:trHeight w:val="20"/>
        </w:trPr>
        <w:tc>
          <w:tcPr>
            <w:tcW w:w="2513" w:type="pct"/>
            <w:shd w:val="clear" w:color="auto" w:fill="auto"/>
            <w:vAlign w:val="center"/>
            <w:hideMark/>
          </w:tcPr>
          <w:p w:rsidR="00BC3414" w:rsidRPr="00E7763C" w:rsidRDefault="00BC3414" w:rsidP="00BC3414">
            <w:pPr>
              <w:rPr>
                <w:sz w:val="22"/>
                <w:szCs w:val="22"/>
              </w:rPr>
            </w:pPr>
            <w:r w:rsidRPr="00E7763C">
              <w:rPr>
                <w:sz w:val="22"/>
                <w:szCs w:val="22"/>
              </w:rPr>
              <w:t>Итого с учетом коэффициента одновременности</w:t>
            </w:r>
          </w:p>
        </w:tc>
        <w:tc>
          <w:tcPr>
            <w:tcW w:w="1292" w:type="pct"/>
            <w:shd w:val="clear" w:color="auto" w:fill="auto"/>
            <w:vAlign w:val="center"/>
            <w:hideMark/>
          </w:tcPr>
          <w:p w:rsidR="00BC3414" w:rsidRPr="00E7763C" w:rsidRDefault="00BC3414" w:rsidP="00BC3414">
            <w:pPr>
              <w:jc w:val="center"/>
              <w:rPr>
                <w:sz w:val="22"/>
                <w:szCs w:val="22"/>
              </w:rPr>
            </w:pPr>
            <w:r w:rsidRPr="00E7763C">
              <w:rPr>
                <w:sz w:val="22"/>
                <w:szCs w:val="22"/>
              </w:rPr>
              <w:t>5,89</w:t>
            </w:r>
          </w:p>
        </w:tc>
        <w:tc>
          <w:tcPr>
            <w:tcW w:w="1195" w:type="pct"/>
            <w:shd w:val="clear" w:color="auto" w:fill="auto"/>
            <w:vAlign w:val="center"/>
            <w:hideMark/>
          </w:tcPr>
          <w:p w:rsidR="00BC3414" w:rsidRPr="00E7763C" w:rsidRDefault="00BC3414" w:rsidP="00BC3414">
            <w:pPr>
              <w:jc w:val="center"/>
              <w:rPr>
                <w:sz w:val="22"/>
                <w:szCs w:val="22"/>
              </w:rPr>
            </w:pPr>
            <w:r w:rsidRPr="00E7763C">
              <w:rPr>
                <w:sz w:val="22"/>
                <w:szCs w:val="22"/>
              </w:rPr>
              <w:t>6,40</w:t>
            </w:r>
          </w:p>
        </w:tc>
      </w:tr>
    </w:tbl>
    <w:p w:rsidR="002E0559" w:rsidRPr="00E7763C" w:rsidRDefault="002E0559" w:rsidP="00D34340">
      <w:pPr>
        <w:ind w:firstLine="709"/>
      </w:pPr>
    </w:p>
    <w:p w:rsidR="002E0559" w:rsidRPr="00E7763C" w:rsidRDefault="002E0559" w:rsidP="00D34340">
      <w:pPr>
        <w:ind w:firstLine="709"/>
        <w:jc w:val="both"/>
        <w:rPr>
          <w:lang w:eastAsia="ar-SA"/>
        </w:rPr>
      </w:pPr>
      <w:r w:rsidRPr="00E7763C">
        <w:rPr>
          <w:lang w:eastAsia="ar-SA"/>
        </w:rPr>
        <w:t>Планируемая жилая застройка и планируемые общественные здания могут быть обеспечены электроснабжением в необходимом объеме от существующего центра питания ПС 110 кВ Дамба-3 (ПС 223)</w:t>
      </w:r>
      <w:r w:rsidRPr="00E7763C">
        <w:rPr>
          <w:rStyle w:val="aff"/>
          <w:lang w:eastAsia="ar-SA"/>
        </w:rPr>
        <w:footnoteReference w:id="17"/>
      </w:r>
      <w:r w:rsidRPr="00E7763C">
        <w:rPr>
          <w:lang w:eastAsia="ar-SA"/>
        </w:rPr>
        <w:t xml:space="preserve">. </w:t>
      </w:r>
    </w:p>
    <w:p w:rsidR="002E0559" w:rsidRPr="00E7763C" w:rsidRDefault="002E0559" w:rsidP="00D34340">
      <w:pPr>
        <w:ind w:firstLine="709"/>
        <w:jc w:val="both"/>
        <w:rPr>
          <w:lang w:eastAsia="ar-SA"/>
        </w:rPr>
      </w:pPr>
      <w:r w:rsidRPr="00E7763C">
        <w:rPr>
          <w:lang w:eastAsia="ar-SA"/>
        </w:rPr>
        <w:t xml:space="preserve">Для обеспечения централизованного электроснабжения требуется размещение линий электропередачи 0,4 кВ, линий электропередачи 10 кВ, трансформаторные подстанции и распределительной подстанции для обеспечения потребителей на планируемой территории (в генеральном плане не отображаются). Планируемые объекты в области электроснабжения отображены на карте развития объектов инженерной </w:t>
      </w:r>
      <w:r w:rsidR="00DC4937" w:rsidRPr="00E7763C">
        <w:t xml:space="preserve">инфраструктуры (объекты электро-, газоснабжения) </w:t>
      </w:r>
      <w:r w:rsidRPr="00E7763C">
        <w:rPr>
          <w:lang w:eastAsia="ar-SA"/>
        </w:rPr>
        <w:t>материалов по обоснованию в виде карт.</w:t>
      </w:r>
    </w:p>
    <w:p w:rsidR="002E0559" w:rsidRPr="00E7763C" w:rsidRDefault="002E0559" w:rsidP="00D34340">
      <w:pPr>
        <w:ind w:firstLine="709"/>
        <w:jc w:val="both"/>
        <w:rPr>
          <w:lang w:eastAsia="ar-SA"/>
        </w:rPr>
      </w:pPr>
      <w:r w:rsidRPr="00E7763C">
        <w:rPr>
          <w:lang w:eastAsia="ar-SA"/>
        </w:rPr>
        <w:t xml:space="preserve">Проектирование распределительных электрических сетей, трансформаторных подстанций, определение их местоположения и характеристик осуществляется при подготовке проектов планировки территорий. </w:t>
      </w:r>
    </w:p>
    <w:p w:rsidR="002E0559" w:rsidRPr="00E7763C" w:rsidRDefault="002E0559" w:rsidP="00D34340">
      <w:pPr>
        <w:ind w:firstLine="709"/>
        <w:jc w:val="both"/>
        <w:rPr>
          <w:lang w:eastAsia="ar-SA"/>
        </w:rPr>
      </w:pPr>
      <w:r w:rsidRPr="00E7763C">
        <w:rPr>
          <w:lang w:eastAsia="ar-SA"/>
        </w:rPr>
        <w:lastRenderedPageBreak/>
        <w:t>В связи с размещением планируемых объектов электроснабжения населения требуется установление зон с особыми условиями использования территорий: охранные зоны объектов электросетевого хозяйства (размер и режим использования территории в соответствии с постановлением Правительства Российской Федерации от 24 февраля 2009 года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(с изменениями утвержденными постановлением Правительства Российской Федерации от 18.02.2023 № 270)).</w:t>
      </w:r>
    </w:p>
    <w:p w:rsidR="002E0559" w:rsidRPr="00E7763C" w:rsidRDefault="002E0559" w:rsidP="00D34340">
      <w:pPr>
        <w:keepNext/>
        <w:ind w:firstLine="709"/>
        <w:jc w:val="both"/>
      </w:pPr>
    </w:p>
    <w:p w:rsidR="00270CCF" w:rsidRPr="00E7763C" w:rsidRDefault="00270CCF" w:rsidP="00D34340">
      <w:pPr>
        <w:pStyle w:val="22"/>
        <w:numPr>
          <w:ilvl w:val="2"/>
          <w:numId w:val="64"/>
        </w:numPr>
        <w:spacing w:before="0"/>
        <w:ind w:left="0" w:firstLine="0"/>
        <w:jc w:val="center"/>
        <w:rPr>
          <w:rFonts w:ascii="Times New Roman" w:hAnsi="Times New Roman"/>
          <w:color w:val="auto"/>
          <w:sz w:val="24"/>
          <w:szCs w:val="24"/>
        </w:rPr>
      </w:pPr>
      <w:bookmarkStart w:id="84" w:name="_Toc209905874"/>
      <w:r w:rsidRPr="00E7763C">
        <w:rPr>
          <w:rFonts w:ascii="Times New Roman" w:hAnsi="Times New Roman"/>
          <w:color w:val="auto"/>
          <w:sz w:val="24"/>
          <w:szCs w:val="24"/>
        </w:rPr>
        <w:t>Теплоснабжение</w:t>
      </w:r>
      <w:bookmarkEnd w:id="84"/>
    </w:p>
    <w:p w:rsidR="00270CCF" w:rsidRPr="00E7763C" w:rsidRDefault="00270CCF" w:rsidP="00D34340">
      <w:pPr>
        <w:keepNext/>
        <w:ind w:firstLine="709"/>
        <w:jc w:val="both"/>
      </w:pPr>
    </w:p>
    <w:p w:rsidR="00425B11" w:rsidRPr="00E7763C" w:rsidRDefault="00425B11" w:rsidP="00D34340">
      <w:pPr>
        <w:ind w:firstLine="709"/>
        <w:jc w:val="both"/>
        <w:rPr>
          <w:lang w:eastAsia="ar-SA"/>
        </w:rPr>
      </w:pPr>
      <w:r w:rsidRPr="00E7763C">
        <w:rPr>
          <w:lang w:eastAsia="ar-SA"/>
        </w:rPr>
        <w:t xml:space="preserve">Централизованное </w:t>
      </w:r>
      <w:r w:rsidRPr="00E7763C">
        <w:t>теплоснабжение</w:t>
      </w:r>
      <w:r w:rsidRPr="00E7763C">
        <w:rPr>
          <w:lang w:eastAsia="ar-SA"/>
        </w:rPr>
        <w:t xml:space="preserve"> сельского поселения осуществляется от одной котельной в д. Пеники. Систему теплоснабжения обслуживает АО «Инженерно-энергетический комплекс». </w:t>
      </w:r>
      <w:r w:rsidRPr="00E7763C">
        <w:t>В д. Пеники функционирует закрытая система теплоснабжения с отдельными сетями горячего водоснабжения, протяженность тепловых сетей составляет 2,776 км. Присоединенная нагрузка составляет 1,886 Гкал/ч.</w:t>
      </w:r>
      <w:r w:rsidRPr="00E7763C">
        <w:rPr>
          <w:lang w:eastAsia="ar-SA"/>
        </w:rPr>
        <w:t xml:space="preserve"> Топливом для котельной является природный газ.</w:t>
      </w:r>
    </w:p>
    <w:p w:rsidR="00425B11" w:rsidRPr="00E7763C" w:rsidRDefault="00425B11" w:rsidP="00D34340">
      <w:pPr>
        <w:ind w:firstLine="709"/>
      </w:pPr>
      <w:r w:rsidRPr="00E7763C">
        <w:t>В котельной д. Пеники установлены два водогрейных котла:</w:t>
      </w:r>
    </w:p>
    <w:p w:rsidR="00425B11" w:rsidRPr="00E7763C" w:rsidRDefault="00425B11" w:rsidP="00D34340">
      <w:pPr>
        <w:numPr>
          <w:ilvl w:val="0"/>
          <w:numId w:val="53"/>
        </w:numPr>
        <w:tabs>
          <w:tab w:val="left" w:pos="993"/>
        </w:tabs>
        <w:ind w:left="0" w:firstLine="709"/>
        <w:contextualSpacing/>
        <w:jc w:val="both"/>
        <w:rPr>
          <w:lang w:eastAsia="ar-SA"/>
        </w:rPr>
      </w:pPr>
      <w:r w:rsidRPr="00E7763C">
        <w:rPr>
          <w:lang w:eastAsia="ar-SA"/>
        </w:rPr>
        <w:t xml:space="preserve">КСВА-1,25 с установленной мощностью 1,078 Гкал/ч, </w:t>
      </w:r>
    </w:p>
    <w:p w:rsidR="00425B11" w:rsidRPr="00E7763C" w:rsidRDefault="00425B11" w:rsidP="00D34340">
      <w:pPr>
        <w:numPr>
          <w:ilvl w:val="0"/>
          <w:numId w:val="53"/>
        </w:numPr>
        <w:tabs>
          <w:tab w:val="left" w:pos="993"/>
        </w:tabs>
        <w:ind w:left="0" w:firstLine="709"/>
        <w:contextualSpacing/>
        <w:jc w:val="both"/>
      </w:pPr>
      <w:r w:rsidRPr="00E7763C">
        <w:rPr>
          <w:lang w:eastAsia="ar-SA"/>
        </w:rPr>
        <w:t>КСВА</w:t>
      </w:r>
      <w:r w:rsidRPr="00E7763C">
        <w:t>-2,5 с установленной мощностью 2,155 Гкал/ч.</w:t>
      </w:r>
    </w:p>
    <w:p w:rsidR="00425B11" w:rsidRPr="00E7763C" w:rsidRDefault="00425B11" w:rsidP="00D34340">
      <w:pPr>
        <w:ind w:firstLine="709"/>
        <w:jc w:val="both"/>
        <w:rPr>
          <w:lang w:eastAsia="ar-SA"/>
        </w:rPr>
      </w:pPr>
      <w:r w:rsidRPr="00E7763C">
        <w:t>В д. Лангерево и д. Малое Коновалово централизованное теплоснабжение не организовано.</w:t>
      </w:r>
    </w:p>
    <w:p w:rsidR="00425B11" w:rsidRPr="00E7763C" w:rsidRDefault="00425B11" w:rsidP="00D34340">
      <w:pPr>
        <w:ind w:firstLine="709"/>
        <w:rPr>
          <w:lang w:eastAsia="ar-SA"/>
        </w:rPr>
      </w:pPr>
    </w:p>
    <w:p w:rsidR="00425B11" w:rsidRPr="00E7763C" w:rsidRDefault="00425B11" w:rsidP="00D34340">
      <w:pPr>
        <w:ind w:firstLine="709"/>
        <w:jc w:val="both"/>
        <w:rPr>
          <w:b/>
        </w:rPr>
      </w:pPr>
      <w:r w:rsidRPr="00E7763C">
        <w:rPr>
          <w:b/>
        </w:rPr>
        <w:t>Предложения по развитию объектов теплоснабжения</w:t>
      </w:r>
    </w:p>
    <w:p w:rsidR="00425B11" w:rsidRPr="00E7763C" w:rsidRDefault="00425B11" w:rsidP="00D34340">
      <w:pPr>
        <w:ind w:firstLine="709"/>
        <w:jc w:val="both"/>
      </w:pPr>
      <w:r w:rsidRPr="00E7763C">
        <w:t>Прирост тепловых нагрузок для жилищно-коммунального комплекса и общественно-деловой застройки определены в соответствии с СП 124</w:t>
      </w:r>
      <w:r w:rsidR="00816977" w:rsidRPr="00E7763C">
        <w:t>.13330.2012 «Тепловые сети», СП </w:t>
      </w:r>
      <w:r w:rsidRPr="00E7763C">
        <w:t>131.13330.2020 «Строительная климатология». Параметры для расчета:</w:t>
      </w:r>
    </w:p>
    <w:p w:rsidR="00425B11" w:rsidRPr="00E7763C" w:rsidRDefault="00425B11" w:rsidP="00D34340">
      <w:pPr>
        <w:numPr>
          <w:ilvl w:val="0"/>
          <w:numId w:val="68"/>
        </w:numPr>
        <w:tabs>
          <w:tab w:val="left" w:pos="993"/>
        </w:tabs>
        <w:ind w:left="0" w:firstLine="709"/>
        <w:contextualSpacing/>
        <w:jc w:val="both"/>
        <w:rPr>
          <w:rFonts w:eastAsia="Calibri"/>
          <w:lang w:eastAsia="ar-SA"/>
        </w:rPr>
      </w:pPr>
      <w:r w:rsidRPr="00E7763C">
        <w:rPr>
          <w:rFonts w:eastAsia="Calibri"/>
          <w:lang w:eastAsia="ar-SA"/>
        </w:rPr>
        <w:t xml:space="preserve">расчетная температура наружного воздуха – минус 24 </w:t>
      </w:r>
      <w:r w:rsidRPr="00E7763C">
        <w:rPr>
          <w:rFonts w:eastAsia="Calibri"/>
          <w:lang w:eastAsia="ar-SA"/>
        </w:rPr>
        <w:sym w:font="Symbol" w:char="F0B0"/>
      </w:r>
      <w:r w:rsidRPr="00E7763C">
        <w:rPr>
          <w:rFonts w:eastAsia="Calibri"/>
          <w:lang w:eastAsia="ar-SA"/>
        </w:rPr>
        <w:t>С;</w:t>
      </w:r>
    </w:p>
    <w:p w:rsidR="00425B11" w:rsidRPr="00E7763C" w:rsidRDefault="00425B11" w:rsidP="00D34340">
      <w:pPr>
        <w:numPr>
          <w:ilvl w:val="0"/>
          <w:numId w:val="68"/>
        </w:numPr>
        <w:tabs>
          <w:tab w:val="left" w:pos="993"/>
        </w:tabs>
        <w:ind w:left="0" w:firstLine="709"/>
        <w:contextualSpacing/>
        <w:jc w:val="both"/>
        <w:rPr>
          <w:rFonts w:eastAsia="Calibri"/>
          <w:lang w:eastAsia="ar-SA"/>
        </w:rPr>
      </w:pPr>
      <w:r w:rsidRPr="00E7763C">
        <w:rPr>
          <w:rFonts w:eastAsia="Calibri"/>
          <w:lang w:eastAsia="ar-SA"/>
        </w:rPr>
        <w:t>продолжительность отопительного периода – 213 сут;</w:t>
      </w:r>
    </w:p>
    <w:p w:rsidR="00425B11" w:rsidRPr="00E7763C" w:rsidRDefault="00425B11" w:rsidP="00D34340">
      <w:pPr>
        <w:numPr>
          <w:ilvl w:val="0"/>
          <w:numId w:val="68"/>
        </w:numPr>
        <w:tabs>
          <w:tab w:val="left" w:pos="993"/>
        </w:tabs>
        <w:ind w:left="0" w:firstLine="709"/>
        <w:contextualSpacing/>
        <w:jc w:val="both"/>
        <w:rPr>
          <w:rFonts w:eastAsia="Calibri"/>
          <w:lang w:eastAsia="ar-SA"/>
        </w:rPr>
      </w:pPr>
      <w:r w:rsidRPr="00E7763C">
        <w:rPr>
          <w:rFonts w:eastAsia="Calibri"/>
          <w:lang w:eastAsia="ar-SA"/>
        </w:rPr>
        <w:t xml:space="preserve">средняя температура отопительного периода – 1,3 </w:t>
      </w:r>
      <w:r w:rsidRPr="00E7763C">
        <w:rPr>
          <w:rFonts w:eastAsia="Calibri"/>
          <w:lang w:eastAsia="ar-SA"/>
        </w:rPr>
        <w:sym w:font="Symbol" w:char="F0B0"/>
      </w:r>
      <w:r w:rsidRPr="00E7763C">
        <w:rPr>
          <w:rFonts w:eastAsia="Calibri"/>
          <w:lang w:eastAsia="ar-SA"/>
        </w:rPr>
        <w:t>С.</w:t>
      </w:r>
    </w:p>
    <w:p w:rsidR="00425B11" w:rsidRPr="00E7763C" w:rsidRDefault="00425B11" w:rsidP="00D34340">
      <w:pPr>
        <w:ind w:firstLine="709"/>
        <w:jc w:val="both"/>
        <w:rPr>
          <w:rFonts w:eastAsia="Calibri"/>
        </w:rPr>
      </w:pPr>
      <w:r w:rsidRPr="00E7763C">
        <w:rPr>
          <w:rFonts w:eastAsia="Calibri"/>
        </w:rPr>
        <w:t>Прирост перспективных тепловых нагрузок централизованных систем теплоснабжения на отопление</w:t>
      </w:r>
      <w:r w:rsidR="00816977" w:rsidRPr="00E7763C">
        <w:rPr>
          <w:rFonts w:eastAsia="Calibri"/>
        </w:rPr>
        <w:t xml:space="preserve"> и</w:t>
      </w:r>
      <w:r w:rsidRPr="00E7763C">
        <w:rPr>
          <w:rFonts w:eastAsia="Calibri"/>
        </w:rPr>
        <w:t xml:space="preserve"> горячее водоснабжение приведен в таблице </w:t>
      </w:r>
      <w:r w:rsidR="00236A19" w:rsidRPr="00E7763C">
        <w:rPr>
          <w:rFonts w:eastAsia="Calibri"/>
        </w:rPr>
        <w:t>1</w:t>
      </w:r>
      <w:r w:rsidR="003537F8" w:rsidRPr="00E7763C">
        <w:rPr>
          <w:rFonts w:eastAsia="Calibri"/>
        </w:rPr>
        <w:t>7</w:t>
      </w:r>
      <w:r w:rsidRPr="00E7763C">
        <w:rPr>
          <w:rFonts w:eastAsia="Calibri"/>
        </w:rPr>
        <w:t>.</w:t>
      </w:r>
    </w:p>
    <w:p w:rsidR="00425B11" w:rsidRPr="00E7763C" w:rsidRDefault="00425B11" w:rsidP="00D34340">
      <w:pPr>
        <w:ind w:firstLine="709"/>
        <w:jc w:val="both"/>
        <w:rPr>
          <w:rFonts w:eastAsia="Calibri"/>
        </w:rPr>
      </w:pPr>
    </w:p>
    <w:p w:rsidR="00425B11" w:rsidRPr="00E7763C" w:rsidRDefault="00425B11" w:rsidP="00D34340">
      <w:pPr>
        <w:jc w:val="center"/>
      </w:pPr>
      <w:r w:rsidRPr="00E7763C">
        <w:t xml:space="preserve">Таблица </w:t>
      </w:r>
      <w:r w:rsidR="00236A19" w:rsidRPr="00E7763C">
        <w:t>1</w:t>
      </w:r>
      <w:r w:rsidR="003537F8" w:rsidRPr="00E7763C">
        <w:t>7</w:t>
      </w:r>
      <w:r w:rsidR="00236A19" w:rsidRPr="00E7763C">
        <w:t>.</w:t>
      </w:r>
      <w:r w:rsidRPr="00E7763C">
        <w:t xml:space="preserve"> Прирост перспективных тепловых нагрузок теплоснабжения на отопление и горячее водоснабжение</w:t>
      </w:r>
      <w:r w:rsidR="003A449B" w:rsidRPr="00E7763C">
        <w:t xml:space="preserve"> на расчетный срок</w:t>
      </w:r>
    </w:p>
    <w:p w:rsidR="00425B11" w:rsidRPr="00E7763C" w:rsidRDefault="00425B11" w:rsidP="00D34340">
      <w:pPr>
        <w:rPr>
          <w:sz w:val="2"/>
          <w:szCs w:val="2"/>
        </w:rPr>
      </w:pPr>
    </w:p>
    <w:tbl>
      <w:tblPr>
        <w:tblW w:w="5000" w:type="pct"/>
        <w:tblLook w:val="04A0" w:firstRow="1" w:lastRow="0" w:firstColumn="1" w:lastColumn="0" w:noHBand="0" w:noVBand="1"/>
      </w:tblPr>
      <w:tblGrid>
        <w:gridCol w:w="2044"/>
        <w:gridCol w:w="1498"/>
        <w:gridCol w:w="1283"/>
        <w:gridCol w:w="1430"/>
        <w:gridCol w:w="1226"/>
        <w:gridCol w:w="1278"/>
        <w:gridCol w:w="1662"/>
      </w:tblGrid>
      <w:tr w:rsidR="00E7763C" w:rsidRPr="00E7763C" w:rsidTr="00F12BD8">
        <w:trPr>
          <w:trHeight w:val="20"/>
        </w:trPr>
        <w:tc>
          <w:tcPr>
            <w:tcW w:w="981"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Местоположение и тип застройки</w:t>
            </w:r>
          </w:p>
        </w:tc>
        <w:tc>
          <w:tcPr>
            <w:tcW w:w="719"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B25998">
            <w:pPr>
              <w:jc w:val="center"/>
              <w:rPr>
                <w:sz w:val="22"/>
                <w:szCs w:val="22"/>
              </w:rPr>
            </w:pPr>
            <w:r w:rsidRPr="00E7763C">
              <w:rPr>
                <w:sz w:val="22"/>
                <w:szCs w:val="22"/>
              </w:rPr>
              <w:t>Жилищный фонд, тыс. м</w:t>
            </w:r>
            <w:r w:rsidR="00B25998" w:rsidRPr="00E7763C">
              <w:rPr>
                <w:sz w:val="22"/>
                <w:szCs w:val="22"/>
                <w:vertAlign w:val="superscript"/>
              </w:rPr>
              <w:t>2</w:t>
            </w:r>
          </w:p>
        </w:tc>
        <w:tc>
          <w:tcPr>
            <w:tcW w:w="616"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Население, человек</w:t>
            </w:r>
          </w:p>
        </w:tc>
        <w:tc>
          <w:tcPr>
            <w:tcW w:w="1886" w:type="pct"/>
            <w:gridSpan w:val="3"/>
            <w:tcBorders>
              <w:top w:val="single" w:sz="4" w:space="0" w:color="auto"/>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Максимальный тепловой поток,</w:t>
            </w:r>
            <w:r w:rsidR="0064095C" w:rsidRPr="00E7763C">
              <w:rPr>
                <w:sz w:val="22"/>
                <w:szCs w:val="22"/>
              </w:rPr>
              <w:t xml:space="preserve"> </w:t>
            </w:r>
            <w:r w:rsidRPr="00E7763C">
              <w:rPr>
                <w:sz w:val="22"/>
                <w:szCs w:val="22"/>
              </w:rPr>
              <w:t>МВ</w:t>
            </w:r>
            <w:r w:rsidR="00816977" w:rsidRPr="00E7763C">
              <w:rPr>
                <w:sz w:val="22"/>
                <w:szCs w:val="22"/>
              </w:rPr>
              <w:t>т</w:t>
            </w:r>
          </w:p>
        </w:tc>
        <w:tc>
          <w:tcPr>
            <w:tcW w:w="797"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Максимальный тепловой поток,</w:t>
            </w:r>
            <w:r w:rsidR="0064095C" w:rsidRPr="00E7763C">
              <w:rPr>
                <w:sz w:val="22"/>
                <w:szCs w:val="22"/>
              </w:rPr>
              <w:t xml:space="preserve"> </w:t>
            </w:r>
            <w:r w:rsidR="00816977" w:rsidRPr="00E7763C">
              <w:rPr>
                <w:sz w:val="22"/>
                <w:szCs w:val="22"/>
              </w:rPr>
              <w:t>Гкал/ч</w:t>
            </w:r>
          </w:p>
        </w:tc>
      </w:tr>
      <w:tr w:rsidR="00425B11" w:rsidRPr="00E7763C" w:rsidTr="00F12BD8">
        <w:trPr>
          <w:trHeight w:val="20"/>
        </w:trPr>
        <w:tc>
          <w:tcPr>
            <w:tcW w:w="981" w:type="pct"/>
            <w:vMerge/>
            <w:tcBorders>
              <w:top w:val="single" w:sz="4" w:space="0" w:color="auto"/>
              <w:left w:val="single" w:sz="4" w:space="0" w:color="auto"/>
              <w:bottom w:val="single" w:sz="4" w:space="0" w:color="auto"/>
              <w:right w:val="single" w:sz="4" w:space="0" w:color="auto"/>
            </w:tcBorders>
            <w:vAlign w:val="center"/>
            <w:hideMark/>
          </w:tcPr>
          <w:p w:rsidR="00425B11" w:rsidRPr="00E7763C" w:rsidRDefault="00425B11" w:rsidP="00D34340">
            <w:pPr>
              <w:rPr>
                <w:sz w:val="22"/>
                <w:szCs w:val="22"/>
              </w:rPr>
            </w:pPr>
          </w:p>
        </w:tc>
        <w:tc>
          <w:tcPr>
            <w:tcW w:w="719" w:type="pct"/>
            <w:vMerge/>
            <w:tcBorders>
              <w:top w:val="single" w:sz="4" w:space="0" w:color="auto"/>
              <w:left w:val="single" w:sz="4" w:space="0" w:color="auto"/>
              <w:bottom w:val="single" w:sz="4" w:space="0" w:color="auto"/>
              <w:right w:val="single" w:sz="4" w:space="0" w:color="auto"/>
            </w:tcBorders>
            <w:vAlign w:val="center"/>
            <w:hideMark/>
          </w:tcPr>
          <w:p w:rsidR="00425B11" w:rsidRPr="00E7763C" w:rsidRDefault="00425B11" w:rsidP="00D34340">
            <w:pPr>
              <w:rPr>
                <w:sz w:val="22"/>
                <w:szCs w:val="22"/>
              </w:rPr>
            </w:pPr>
          </w:p>
        </w:tc>
        <w:tc>
          <w:tcPr>
            <w:tcW w:w="616" w:type="pct"/>
            <w:vMerge/>
            <w:tcBorders>
              <w:top w:val="single" w:sz="4" w:space="0" w:color="auto"/>
              <w:left w:val="single" w:sz="4" w:space="0" w:color="auto"/>
              <w:bottom w:val="single" w:sz="4" w:space="0" w:color="auto"/>
              <w:right w:val="single" w:sz="4" w:space="0" w:color="auto"/>
            </w:tcBorders>
            <w:vAlign w:val="center"/>
            <w:hideMark/>
          </w:tcPr>
          <w:p w:rsidR="00425B11" w:rsidRPr="00E7763C" w:rsidRDefault="00425B11" w:rsidP="00D34340">
            <w:pPr>
              <w:rPr>
                <w:sz w:val="22"/>
                <w:szCs w:val="22"/>
              </w:rPr>
            </w:pPr>
          </w:p>
        </w:tc>
        <w:tc>
          <w:tcPr>
            <w:tcW w:w="686" w:type="pct"/>
            <w:tcBorders>
              <w:top w:val="nil"/>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Отопление</w:t>
            </w:r>
          </w:p>
        </w:tc>
        <w:tc>
          <w:tcPr>
            <w:tcW w:w="588" w:type="pct"/>
            <w:tcBorders>
              <w:top w:val="nil"/>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ГВСср</w:t>
            </w:r>
          </w:p>
        </w:tc>
        <w:tc>
          <w:tcPr>
            <w:tcW w:w="613" w:type="pct"/>
            <w:tcBorders>
              <w:top w:val="nil"/>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Итого</w:t>
            </w:r>
          </w:p>
        </w:tc>
        <w:tc>
          <w:tcPr>
            <w:tcW w:w="797" w:type="pct"/>
            <w:vMerge/>
            <w:tcBorders>
              <w:top w:val="single" w:sz="4" w:space="0" w:color="auto"/>
              <w:left w:val="single" w:sz="4" w:space="0" w:color="auto"/>
              <w:bottom w:val="single" w:sz="4" w:space="0" w:color="auto"/>
              <w:right w:val="single" w:sz="4" w:space="0" w:color="auto"/>
            </w:tcBorders>
            <w:vAlign w:val="center"/>
            <w:hideMark/>
          </w:tcPr>
          <w:p w:rsidR="00425B11" w:rsidRPr="00E7763C" w:rsidRDefault="00425B11" w:rsidP="00D34340">
            <w:pPr>
              <w:rPr>
                <w:sz w:val="22"/>
                <w:szCs w:val="22"/>
              </w:rPr>
            </w:pPr>
          </w:p>
        </w:tc>
      </w:tr>
    </w:tbl>
    <w:p w:rsidR="00F12BD8" w:rsidRPr="00E7763C" w:rsidRDefault="00F12BD8" w:rsidP="00D34340">
      <w:pPr>
        <w:rPr>
          <w:sz w:val="2"/>
          <w:szCs w:val="2"/>
        </w:rPr>
      </w:pPr>
    </w:p>
    <w:tbl>
      <w:tblPr>
        <w:tblStyle w:val="220"/>
        <w:tblW w:w="5000" w:type="pct"/>
        <w:tblLook w:val="04A0" w:firstRow="1" w:lastRow="0" w:firstColumn="1" w:lastColumn="0" w:noHBand="0" w:noVBand="1"/>
      </w:tblPr>
      <w:tblGrid>
        <w:gridCol w:w="2044"/>
        <w:gridCol w:w="1498"/>
        <w:gridCol w:w="1284"/>
        <w:gridCol w:w="1430"/>
        <w:gridCol w:w="1226"/>
        <w:gridCol w:w="1278"/>
        <w:gridCol w:w="1661"/>
      </w:tblGrid>
      <w:tr w:rsidR="00E7763C" w:rsidRPr="00E7763C" w:rsidTr="009D48DF">
        <w:trPr>
          <w:trHeight w:val="20"/>
          <w:tblHeader/>
        </w:trPr>
        <w:tc>
          <w:tcPr>
            <w:tcW w:w="981" w:type="pct"/>
            <w:hideMark/>
          </w:tcPr>
          <w:p w:rsidR="00425B11" w:rsidRPr="00E7763C" w:rsidRDefault="00425B11" w:rsidP="00D34340">
            <w:pPr>
              <w:jc w:val="center"/>
              <w:rPr>
                <w:sz w:val="22"/>
                <w:szCs w:val="22"/>
              </w:rPr>
            </w:pPr>
            <w:r w:rsidRPr="00E7763C">
              <w:rPr>
                <w:sz w:val="22"/>
                <w:szCs w:val="22"/>
              </w:rPr>
              <w:t>1</w:t>
            </w:r>
          </w:p>
        </w:tc>
        <w:tc>
          <w:tcPr>
            <w:tcW w:w="719" w:type="pct"/>
            <w:hideMark/>
          </w:tcPr>
          <w:p w:rsidR="00425B11" w:rsidRPr="00E7763C" w:rsidRDefault="00425B11" w:rsidP="00D34340">
            <w:pPr>
              <w:jc w:val="center"/>
              <w:rPr>
                <w:sz w:val="22"/>
                <w:szCs w:val="22"/>
              </w:rPr>
            </w:pPr>
            <w:r w:rsidRPr="00E7763C">
              <w:rPr>
                <w:sz w:val="22"/>
                <w:szCs w:val="22"/>
              </w:rPr>
              <w:t>2</w:t>
            </w:r>
          </w:p>
        </w:tc>
        <w:tc>
          <w:tcPr>
            <w:tcW w:w="616" w:type="pct"/>
            <w:hideMark/>
          </w:tcPr>
          <w:p w:rsidR="00425B11" w:rsidRPr="00E7763C" w:rsidRDefault="00425B11" w:rsidP="00D34340">
            <w:pPr>
              <w:jc w:val="center"/>
              <w:rPr>
                <w:sz w:val="22"/>
                <w:szCs w:val="22"/>
              </w:rPr>
            </w:pPr>
            <w:r w:rsidRPr="00E7763C">
              <w:rPr>
                <w:sz w:val="22"/>
                <w:szCs w:val="22"/>
              </w:rPr>
              <w:t>3</w:t>
            </w:r>
          </w:p>
        </w:tc>
        <w:tc>
          <w:tcPr>
            <w:tcW w:w="686" w:type="pct"/>
            <w:hideMark/>
          </w:tcPr>
          <w:p w:rsidR="00425B11" w:rsidRPr="00E7763C" w:rsidRDefault="00425B11" w:rsidP="00D34340">
            <w:pPr>
              <w:jc w:val="center"/>
              <w:rPr>
                <w:sz w:val="22"/>
                <w:szCs w:val="22"/>
              </w:rPr>
            </w:pPr>
            <w:r w:rsidRPr="00E7763C">
              <w:rPr>
                <w:sz w:val="22"/>
                <w:szCs w:val="22"/>
              </w:rPr>
              <w:t>4</w:t>
            </w:r>
          </w:p>
        </w:tc>
        <w:tc>
          <w:tcPr>
            <w:tcW w:w="588" w:type="pct"/>
            <w:hideMark/>
          </w:tcPr>
          <w:p w:rsidR="00425B11" w:rsidRPr="00E7763C" w:rsidRDefault="00425B11" w:rsidP="00D34340">
            <w:pPr>
              <w:jc w:val="center"/>
              <w:rPr>
                <w:sz w:val="22"/>
                <w:szCs w:val="22"/>
              </w:rPr>
            </w:pPr>
            <w:r w:rsidRPr="00E7763C">
              <w:rPr>
                <w:sz w:val="22"/>
                <w:szCs w:val="22"/>
              </w:rPr>
              <w:t>5</w:t>
            </w:r>
          </w:p>
        </w:tc>
        <w:tc>
          <w:tcPr>
            <w:tcW w:w="613" w:type="pct"/>
            <w:hideMark/>
          </w:tcPr>
          <w:p w:rsidR="00425B11" w:rsidRPr="00E7763C" w:rsidRDefault="00425B11" w:rsidP="00D34340">
            <w:pPr>
              <w:jc w:val="center"/>
              <w:rPr>
                <w:sz w:val="22"/>
                <w:szCs w:val="22"/>
              </w:rPr>
            </w:pPr>
            <w:r w:rsidRPr="00E7763C">
              <w:rPr>
                <w:sz w:val="22"/>
                <w:szCs w:val="22"/>
              </w:rPr>
              <w:t>6</w:t>
            </w:r>
          </w:p>
        </w:tc>
        <w:tc>
          <w:tcPr>
            <w:tcW w:w="797" w:type="pct"/>
            <w:hideMark/>
          </w:tcPr>
          <w:p w:rsidR="00425B11" w:rsidRPr="00E7763C" w:rsidRDefault="00425B11" w:rsidP="00D34340">
            <w:pPr>
              <w:jc w:val="center"/>
              <w:rPr>
                <w:sz w:val="22"/>
                <w:szCs w:val="22"/>
              </w:rPr>
            </w:pPr>
            <w:r w:rsidRPr="00E7763C">
              <w:rPr>
                <w:sz w:val="22"/>
                <w:szCs w:val="22"/>
              </w:rPr>
              <w:t>7</w:t>
            </w:r>
          </w:p>
        </w:tc>
      </w:tr>
      <w:tr w:rsidR="00E7763C" w:rsidRPr="00E7763C" w:rsidTr="00F96669">
        <w:trPr>
          <w:trHeight w:val="20"/>
        </w:trPr>
        <w:tc>
          <w:tcPr>
            <w:tcW w:w="981" w:type="pct"/>
            <w:hideMark/>
          </w:tcPr>
          <w:p w:rsidR="001B3BAE" w:rsidRPr="00E7763C" w:rsidRDefault="001B3BAE" w:rsidP="00BC3414">
            <w:pPr>
              <w:rPr>
                <w:sz w:val="22"/>
                <w:szCs w:val="22"/>
              </w:rPr>
            </w:pPr>
            <w:r w:rsidRPr="00E7763C">
              <w:rPr>
                <w:sz w:val="22"/>
                <w:szCs w:val="22"/>
              </w:rPr>
              <w:t xml:space="preserve">д. </w:t>
            </w:r>
            <w:r w:rsidR="00BC3414" w:rsidRPr="00E7763C">
              <w:rPr>
                <w:sz w:val="22"/>
                <w:szCs w:val="22"/>
              </w:rPr>
              <w:t>Малое Коновалово</w:t>
            </w:r>
            <w:r w:rsidRPr="00E7763C">
              <w:rPr>
                <w:sz w:val="22"/>
                <w:szCs w:val="22"/>
              </w:rPr>
              <w:t>, территория, в границах котор</w:t>
            </w:r>
            <w:r w:rsidR="00D72A99" w:rsidRPr="00E7763C">
              <w:rPr>
                <w:sz w:val="22"/>
                <w:szCs w:val="22"/>
              </w:rPr>
              <w:t>ой</w:t>
            </w:r>
            <w:r w:rsidRPr="00E7763C">
              <w:rPr>
                <w:sz w:val="22"/>
                <w:szCs w:val="22"/>
              </w:rPr>
              <w:t xml:space="preserve"> предусматривается осуществление комплексного развития территории</w:t>
            </w:r>
          </w:p>
        </w:tc>
        <w:tc>
          <w:tcPr>
            <w:tcW w:w="719" w:type="pct"/>
            <w:hideMark/>
          </w:tcPr>
          <w:p w:rsidR="001B3BAE" w:rsidRPr="00E7763C" w:rsidRDefault="001B3BAE" w:rsidP="00F96669">
            <w:pPr>
              <w:jc w:val="center"/>
              <w:rPr>
                <w:sz w:val="22"/>
                <w:szCs w:val="22"/>
              </w:rPr>
            </w:pPr>
            <w:r w:rsidRPr="00E7763C">
              <w:rPr>
                <w:sz w:val="22"/>
                <w:szCs w:val="22"/>
              </w:rPr>
              <w:t>64,6</w:t>
            </w:r>
          </w:p>
        </w:tc>
        <w:tc>
          <w:tcPr>
            <w:tcW w:w="616" w:type="pct"/>
            <w:hideMark/>
          </w:tcPr>
          <w:p w:rsidR="001B3BAE" w:rsidRPr="00E7763C" w:rsidRDefault="001B3BAE" w:rsidP="00F96669">
            <w:pPr>
              <w:jc w:val="center"/>
              <w:rPr>
                <w:sz w:val="22"/>
                <w:szCs w:val="22"/>
              </w:rPr>
            </w:pPr>
            <w:r w:rsidRPr="00E7763C">
              <w:rPr>
                <w:sz w:val="22"/>
                <w:szCs w:val="22"/>
              </w:rPr>
              <w:t>1 701</w:t>
            </w:r>
          </w:p>
        </w:tc>
        <w:tc>
          <w:tcPr>
            <w:tcW w:w="686" w:type="pct"/>
            <w:hideMark/>
          </w:tcPr>
          <w:p w:rsidR="001B3BAE" w:rsidRPr="00E7763C" w:rsidRDefault="001B3BAE" w:rsidP="00F96669">
            <w:pPr>
              <w:jc w:val="center"/>
              <w:rPr>
                <w:sz w:val="22"/>
                <w:szCs w:val="22"/>
              </w:rPr>
            </w:pPr>
            <w:r w:rsidRPr="00E7763C">
              <w:rPr>
                <w:sz w:val="22"/>
                <w:szCs w:val="22"/>
              </w:rPr>
              <w:t>3,4</w:t>
            </w:r>
          </w:p>
        </w:tc>
        <w:tc>
          <w:tcPr>
            <w:tcW w:w="588" w:type="pct"/>
            <w:hideMark/>
          </w:tcPr>
          <w:p w:rsidR="001B3BAE" w:rsidRPr="00E7763C" w:rsidRDefault="001B3BAE" w:rsidP="00F96669">
            <w:pPr>
              <w:jc w:val="center"/>
              <w:rPr>
                <w:sz w:val="22"/>
                <w:szCs w:val="22"/>
              </w:rPr>
            </w:pPr>
            <w:r w:rsidRPr="00E7763C">
              <w:rPr>
                <w:sz w:val="22"/>
                <w:szCs w:val="22"/>
              </w:rPr>
              <w:t>3,5</w:t>
            </w:r>
          </w:p>
        </w:tc>
        <w:tc>
          <w:tcPr>
            <w:tcW w:w="613" w:type="pct"/>
            <w:hideMark/>
          </w:tcPr>
          <w:p w:rsidR="001B3BAE" w:rsidRPr="00E7763C" w:rsidRDefault="001B3BAE" w:rsidP="00F96669">
            <w:pPr>
              <w:jc w:val="center"/>
              <w:rPr>
                <w:sz w:val="22"/>
                <w:szCs w:val="22"/>
              </w:rPr>
            </w:pPr>
            <w:r w:rsidRPr="00E7763C">
              <w:rPr>
                <w:sz w:val="22"/>
                <w:szCs w:val="22"/>
              </w:rPr>
              <w:t>6,8</w:t>
            </w:r>
          </w:p>
        </w:tc>
        <w:tc>
          <w:tcPr>
            <w:tcW w:w="797" w:type="pct"/>
            <w:hideMark/>
          </w:tcPr>
          <w:p w:rsidR="001B3BAE" w:rsidRPr="00E7763C" w:rsidRDefault="001B3BAE" w:rsidP="00F96669">
            <w:pPr>
              <w:jc w:val="center"/>
              <w:rPr>
                <w:sz w:val="22"/>
                <w:szCs w:val="22"/>
              </w:rPr>
            </w:pPr>
            <w:r w:rsidRPr="00E7763C">
              <w:rPr>
                <w:sz w:val="22"/>
                <w:szCs w:val="22"/>
              </w:rPr>
              <w:t>5,9</w:t>
            </w:r>
          </w:p>
        </w:tc>
      </w:tr>
      <w:tr w:rsidR="00E7763C" w:rsidRPr="00E7763C" w:rsidTr="00F96669">
        <w:trPr>
          <w:trHeight w:val="20"/>
        </w:trPr>
        <w:tc>
          <w:tcPr>
            <w:tcW w:w="981" w:type="pct"/>
            <w:vAlign w:val="center"/>
          </w:tcPr>
          <w:p w:rsidR="00BC3414" w:rsidRPr="00E7763C" w:rsidRDefault="00BC3414" w:rsidP="00BC3414">
            <w:pPr>
              <w:rPr>
                <w:sz w:val="22"/>
                <w:szCs w:val="22"/>
              </w:rPr>
            </w:pPr>
            <w:r w:rsidRPr="00E7763C">
              <w:rPr>
                <w:sz w:val="22"/>
                <w:szCs w:val="22"/>
              </w:rPr>
              <w:t>д. Малое Коновалово, земельный участок с кадастровым номером 47:14:0203003:469</w:t>
            </w:r>
          </w:p>
        </w:tc>
        <w:tc>
          <w:tcPr>
            <w:tcW w:w="719" w:type="pct"/>
          </w:tcPr>
          <w:p w:rsidR="00BC3414" w:rsidRPr="00E7763C" w:rsidRDefault="00BC3414" w:rsidP="00F96669">
            <w:pPr>
              <w:jc w:val="center"/>
              <w:rPr>
                <w:sz w:val="22"/>
                <w:szCs w:val="22"/>
              </w:rPr>
            </w:pPr>
            <w:r w:rsidRPr="00E7763C">
              <w:rPr>
                <w:sz w:val="22"/>
                <w:szCs w:val="22"/>
              </w:rPr>
              <w:t>14,9</w:t>
            </w:r>
          </w:p>
        </w:tc>
        <w:tc>
          <w:tcPr>
            <w:tcW w:w="616" w:type="pct"/>
          </w:tcPr>
          <w:p w:rsidR="00BC3414" w:rsidRPr="00E7763C" w:rsidRDefault="00BC3414" w:rsidP="00F96669">
            <w:pPr>
              <w:jc w:val="center"/>
              <w:rPr>
                <w:sz w:val="22"/>
                <w:szCs w:val="22"/>
              </w:rPr>
            </w:pPr>
            <w:r w:rsidRPr="00E7763C">
              <w:rPr>
                <w:sz w:val="22"/>
                <w:szCs w:val="22"/>
              </w:rPr>
              <w:t>393</w:t>
            </w:r>
          </w:p>
        </w:tc>
        <w:tc>
          <w:tcPr>
            <w:tcW w:w="686" w:type="pct"/>
          </w:tcPr>
          <w:p w:rsidR="00BC3414" w:rsidRPr="00E7763C" w:rsidRDefault="00BC3414" w:rsidP="00F96669">
            <w:pPr>
              <w:jc w:val="center"/>
              <w:rPr>
                <w:sz w:val="22"/>
                <w:szCs w:val="22"/>
              </w:rPr>
            </w:pPr>
            <w:r w:rsidRPr="00E7763C">
              <w:rPr>
                <w:sz w:val="22"/>
                <w:szCs w:val="22"/>
              </w:rPr>
              <w:t>0,8</w:t>
            </w:r>
          </w:p>
        </w:tc>
        <w:tc>
          <w:tcPr>
            <w:tcW w:w="588" w:type="pct"/>
          </w:tcPr>
          <w:p w:rsidR="00BC3414" w:rsidRPr="00E7763C" w:rsidRDefault="00BC3414" w:rsidP="00F96669">
            <w:pPr>
              <w:jc w:val="center"/>
              <w:rPr>
                <w:sz w:val="22"/>
                <w:szCs w:val="22"/>
              </w:rPr>
            </w:pPr>
            <w:r w:rsidRPr="00E7763C">
              <w:rPr>
                <w:sz w:val="22"/>
                <w:szCs w:val="22"/>
              </w:rPr>
              <w:t>0,8</w:t>
            </w:r>
          </w:p>
        </w:tc>
        <w:tc>
          <w:tcPr>
            <w:tcW w:w="613" w:type="pct"/>
          </w:tcPr>
          <w:p w:rsidR="00BC3414" w:rsidRPr="00E7763C" w:rsidRDefault="00BC3414" w:rsidP="00F96669">
            <w:pPr>
              <w:jc w:val="center"/>
              <w:rPr>
                <w:sz w:val="22"/>
                <w:szCs w:val="22"/>
              </w:rPr>
            </w:pPr>
            <w:r w:rsidRPr="00E7763C">
              <w:rPr>
                <w:sz w:val="22"/>
                <w:szCs w:val="22"/>
              </w:rPr>
              <w:t>1,6</w:t>
            </w:r>
          </w:p>
        </w:tc>
        <w:tc>
          <w:tcPr>
            <w:tcW w:w="797" w:type="pct"/>
          </w:tcPr>
          <w:p w:rsidR="00BC3414" w:rsidRPr="00E7763C" w:rsidRDefault="00BC3414" w:rsidP="00F96669">
            <w:pPr>
              <w:jc w:val="center"/>
              <w:rPr>
                <w:sz w:val="22"/>
                <w:szCs w:val="22"/>
              </w:rPr>
            </w:pPr>
            <w:r w:rsidRPr="00E7763C">
              <w:rPr>
                <w:sz w:val="22"/>
                <w:szCs w:val="22"/>
              </w:rPr>
              <w:t>1,4</w:t>
            </w:r>
          </w:p>
        </w:tc>
      </w:tr>
      <w:tr w:rsidR="00BC3414" w:rsidRPr="00E7763C" w:rsidTr="00F96669">
        <w:trPr>
          <w:trHeight w:val="20"/>
        </w:trPr>
        <w:tc>
          <w:tcPr>
            <w:tcW w:w="981" w:type="pct"/>
            <w:hideMark/>
          </w:tcPr>
          <w:p w:rsidR="00BC3414" w:rsidRPr="00E7763C" w:rsidRDefault="00BC3414" w:rsidP="00BC3414">
            <w:pPr>
              <w:rPr>
                <w:sz w:val="22"/>
                <w:szCs w:val="22"/>
              </w:rPr>
            </w:pPr>
            <w:r w:rsidRPr="00E7763C">
              <w:rPr>
                <w:sz w:val="22"/>
                <w:szCs w:val="22"/>
              </w:rPr>
              <w:t xml:space="preserve">д. Лангерево, земельный участок </w:t>
            </w:r>
            <w:r w:rsidRPr="00E7763C">
              <w:rPr>
                <w:sz w:val="22"/>
                <w:szCs w:val="22"/>
              </w:rPr>
              <w:lastRenderedPageBreak/>
              <w:t>с кадастровым номером 47:14:0203010:34</w:t>
            </w:r>
          </w:p>
        </w:tc>
        <w:tc>
          <w:tcPr>
            <w:tcW w:w="719" w:type="pct"/>
            <w:hideMark/>
          </w:tcPr>
          <w:p w:rsidR="00BC3414" w:rsidRPr="00E7763C" w:rsidRDefault="00BC3414" w:rsidP="00F96669">
            <w:pPr>
              <w:jc w:val="center"/>
              <w:rPr>
                <w:sz w:val="22"/>
                <w:szCs w:val="22"/>
              </w:rPr>
            </w:pPr>
            <w:r w:rsidRPr="00E7763C">
              <w:rPr>
                <w:sz w:val="22"/>
                <w:szCs w:val="22"/>
              </w:rPr>
              <w:lastRenderedPageBreak/>
              <w:t>2,3</w:t>
            </w:r>
          </w:p>
        </w:tc>
        <w:tc>
          <w:tcPr>
            <w:tcW w:w="616" w:type="pct"/>
            <w:hideMark/>
          </w:tcPr>
          <w:p w:rsidR="00BC3414" w:rsidRPr="00E7763C" w:rsidRDefault="00BC3414" w:rsidP="00F96669">
            <w:pPr>
              <w:jc w:val="center"/>
              <w:rPr>
                <w:sz w:val="22"/>
                <w:szCs w:val="22"/>
              </w:rPr>
            </w:pPr>
            <w:r w:rsidRPr="00E7763C">
              <w:rPr>
                <w:sz w:val="22"/>
                <w:szCs w:val="22"/>
              </w:rPr>
              <w:t>60</w:t>
            </w:r>
          </w:p>
        </w:tc>
        <w:tc>
          <w:tcPr>
            <w:tcW w:w="686" w:type="pct"/>
            <w:hideMark/>
          </w:tcPr>
          <w:p w:rsidR="00BC3414" w:rsidRPr="00E7763C" w:rsidRDefault="00BC3414" w:rsidP="00F96669">
            <w:pPr>
              <w:jc w:val="center"/>
              <w:rPr>
                <w:sz w:val="22"/>
                <w:szCs w:val="22"/>
              </w:rPr>
            </w:pPr>
            <w:r w:rsidRPr="00E7763C">
              <w:rPr>
                <w:sz w:val="22"/>
                <w:szCs w:val="22"/>
              </w:rPr>
              <w:t>0,1</w:t>
            </w:r>
          </w:p>
        </w:tc>
        <w:tc>
          <w:tcPr>
            <w:tcW w:w="588" w:type="pct"/>
            <w:hideMark/>
          </w:tcPr>
          <w:p w:rsidR="00BC3414" w:rsidRPr="00E7763C" w:rsidRDefault="00BC3414" w:rsidP="00F96669">
            <w:pPr>
              <w:jc w:val="center"/>
              <w:rPr>
                <w:sz w:val="22"/>
                <w:szCs w:val="22"/>
              </w:rPr>
            </w:pPr>
            <w:r w:rsidRPr="00E7763C">
              <w:rPr>
                <w:sz w:val="22"/>
                <w:szCs w:val="22"/>
              </w:rPr>
              <w:t>0,1</w:t>
            </w:r>
          </w:p>
        </w:tc>
        <w:tc>
          <w:tcPr>
            <w:tcW w:w="613" w:type="pct"/>
            <w:hideMark/>
          </w:tcPr>
          <w:p w:rsidR="00BC3414" w:rsidRPr="00E7763C" w:rsidRDefault="00BC3414" w:rsidP="00F96669">
            <w:pPr>
              <w:jc w:val="center"/>
              <w:rPr>
                <w:sz w:val="22"/>
                <w:szCs w:val="22"/>
              </w:rPr>
            </w:pPr>
            <w:r w:rsidRPr="00E7763C">
              <w:rPr>
                <w:sz w:val="22"/>
                <w:szCs w:val="22"/>
              </w:rPr>
              <w:t>0,2</w:t>
            </w:r>
          </w:p>
        </w:tc>
        <w:tc>
          <w:tcPr>
            <w:tcW w:w="797" w:type="pct"/>
            <w:hideMark/>
          </w:tcPr>
          <w:p w:rsidR="00BC3414" w:rsidRPr="00E7763C" w:rsidRDefault="00BC3414" w:rsidP="00F96669">
            <w:pPr>
              <w:jc w:val="center"/>
              <w:rPr>
                <w:sz w:val="22"/>
                <w:szCs w:val="22"/>
              </w:rPr>
            </w:pPr>
            <w:r w:rsidRPr="00E7763C">
              <w:rPr>
                <w:sz w:val="22"/>
                <w:szCs w:val="22"/>
              </w:rPr>
              <w:t>0,2</w:t>
            </w:r>
          </w:p>
        </w:tc>
      </w:tr>
    </w:tbl>
    <w:p w:rsidR="00425B11" w:rsidRPr="00E7763C" w:rsidRDefault="00425B11" w:rsidP="00D34340">
      <w:pPr>
        <w:ind w:firstLine="709"/>
        <w:jc w:val="both"/>
      </w:pPr>
    </w:p>
    <w:p w:rsidR="00425B11" w:rsidRPr="00E7763C" w:rsidRDefault="00425B11" w:rsidP="00D34340">
      <w:pPr>
        <w:ind w:firstLine="709"/>
        <w:jc w:val="both"/>
      </w:pPr>
      <w:r w:rsidRPr="00E7763C">
        <w:t>Отопление и горячее водоснабжение новых зданий и сооружений возможно осуществлять по двум вариантам:</w:t>
      </w:r>
    </w:p>
    <w:p w:rsidR="00425B11" w:rsidRPr="00E7763C" w:rsidRDefault="00425B11" w:rsidP="00D34340">
      <w:pPr>
        <w:ind w:firstLine="709"/>
        <w:jc w:val="both"/>
      </w:pPr>
      <w:r w:rsidRPr="00E7763C">
        <w:t>– устройство индивидуальных отопительных приборов в каждом здании и сооружении;</w:t>
      </w:r>
    </w:p>
    <w:p w:rsidR="00425B11" w:rsidRPr="00E7763C" w:rsidRDefault="00425B11" w:rsidP="00D34340">
      <w:pPr>
        <w:pStyle w:val="afffc"/>
        <w:spacing w:before="0" w:after="0"/>
        <w:ind w:firstLine="709"/>
      </w:pPr>
      <w:r w:rsidRPr="00E7763C">
        <w:t>– строительство централизованной котельной.</w:t>
      </w:r>
    </w:p>
    <w:p w:rsidR="00425B11" w:rsidRPr="00E7763C" w:rsidRDefault="00425B11" w:rsidP="00D34340">
      <w:pPr>
        <w:keepLines/>
        <w:ind w:firstLine="709"/>
        <w:jc w:val="both"/>
      </w:pPr>
    </w:p>
    <w:p w:rsidR="00425B11" w:rsidRPr="00E7763C" w:rsidRDefault="00425B11" w:rsidP="00D34340">
      <w:pPr>
        <w:keepNext/>
        <w:jc w:val="center"/>
      </w:pPr>
      <w:r w:rsidRPr="00E7763C">
        <w:t xml:space="preserve">Таблица </w:t>
      </w:r>
      <w:r w:rsidR="00236A19" w:rsidRPr="00E7763C">
        <w:t>1</w:t>
      </w:r>
      <w:r w:rsidR="003537F8" w:rsidRPr="00E7763C">
        <w:t>8</w:t>
      </w:r>
      <w:r w:rsidR="00236A19" w:rsidRPr="00E7763C">
        <w:t>.</w:t>
      </w:r>
      <w:r w:rsidRPr="00E7763C">
        <w:t xml:space="preserve"> </w:t>
      </w:r>
      <w:r w:rsidR="00041501" w:rsidRPr="00E7763C">
        <w:t>С</w:t>
      </w:r>
      <w:r w:rsidRPr="00E7763C">
        <w:t>равнение вариантов теплоснабжения</w:t>
      </w:r>
    </w:p>
    <w:tbl>
      <w:tblPr>
        <w:tblStyle w:val="affe"/>
        <w:tblW w:w="0" w:type="auto"/>
        <w:tblLook w:val="04A0" w:firstRow="1" w:lastRow="0" w:firstColumn="1" w:lastColumn="0" w:noHBand="0" w:noVBand="1"/>
      </w:tblPr>
      <w:tblGrid>
        <w:gridCol w:w="3793"/>
        <w:gridCol w:w="2977"/>
        <w:gridCol w:w="3651"/>
      </w:tblGrid>
      <w:tr w:rsidR="00425B11" w:rsidRPr="00E7763C" w:rsidTr="00776D35">
        <w:tc>
          <w:tcPr>
            <w:tcW w:w="3794" w:type="dxa"/>
          </w:tcPr>
          <w:p w:rsidR="00425B11" w:rsidRPr="00E7763C" w:rsidRDefault="00425B11" w:rsidP="00776D35">
            <w:pPr>
              <w:keepNext/>
              <w:jc w:val="center"/>
              <w:rPr>
                <w:sz w:val="22"/>
                <w:szCs w:val="22"/>
              </w:rPr>
            </w:pPr>
            <w:r w:rsidRPr="00E7763C">
              <w:rPr>
                <w:sz w:val="22"/>
                <w:szCs w:val="22"/>
              </w:rPr>
              <w:t>Мероприятия</w:t>
            </w:r>
          </w:p>
        </w:tc>
        <w:tc>
          <w:tcPr>
            <w:tcW w:w="2977" w:type="dxa"/>
          </w:tcPr>
          <w:p w:rsidR="00425B11" w:rsidRPr="00E7763C" w:rsidRDefault="00425B11" w:rsidP="00776D35">
            <w:pPr>
              <w:keepNext/>
              <w:jc w:val="center"/>
              <w:rPr>
                <w:sz w:val="22"/>
                <w:szCs w:val="22"/>
              </w:rPr>
            </w:pPr>
            <w:r w:rsidRPr="00E7763C">
              <w:rPr>
                <w:sz w:val="22"/>
                <w:szCs w:val="22"/>
              </w:rPr>
              <w:t>Вариант устройства индивидуальных отопительных приборов в каждом здании</w:t>
            </w:r>
          </w:p>
        </w:tc>
        <w:tc>
          <w:tcPr>
            <w:tcW w:w="3651" w:type="dxa"/>
          </w:tcPr>
          <w:p w:rsidR="00425B11" w:rsidRPr="00E7763C" w:rsidRDefault="00425B11" w:rsidP="00776D35">
            <w:pPr>
              <w:keepNext/>
              <w:jc w:val="center"/>
              <w:rPr>
                <w:sz w:val="22"/>
                <w:szCs w:val="22"/>
              </w:rPr>
            </w:pPr>
            <w:r w:rsidRPr="00E7763C">
              <w:rPr>
                <w:sz w:val="22"/>
                <w:szCs w:val="22"/>
              </w:rPr>
              <w:t>Вариант</w:t>
            </w:r>
          </w:p>
          <w:p w:rsidR="00425B11" w:rsidRPr="00E7763C" w:rsidRDefault="00425B11" w:rsidP="00776D35">
            <w:pPr>
              <w:keepNext/>
              <w:jc w:val="center"/>
              <w:rPr>
                <w:sz w:val="22"/>
                <w:szCs w:val="22"/>
              </w:rPr>
            </w:pPr>
            <w:r w:rsidRPr="00E7763C">
              <w:rPr>
                <w:sz w:val="22"/>
                <w:szCs w:val="22"/>
              </w:rPr>
              <w:t>строительства централизованной котельной</w:t>
            </w:r>
          </w:p>
        </w:tc>
      </w:tr>
    </w:tbl>
    <w:p w:rsidR="00425B11" w:rsidRPr="00E7763C" w:rsidRDefault="00425B11" w:rsidP="00D34340">
      <w:pPr>
        <w:keepNext/>
        <w:ind w:firstLine="709"/>
        <w:jc w:val="both"/>
        <w:rPr>
          <w:sz w:val="2"/>
          <w:szCs w:val="2"/>
        </w:rPr>
      </w:pPr>
    </w:p>
    <w:tbl>
      <w:tblPr>
        <w:tblW w:w="5000" w:type="pct"/>
        <w:tblLook w:val="04A0" w:firstRow="1" w:lastRow="0" w:firstColumn="1" w:lastColumn="0" w:noHBand="0" w:noVBand="1"/>
      </w:tblPr>
      <w:tblGrid>
        <w:gridCol w:w="3793"/>
        <w:gridCol w:w="2976"/>
        <w:gridCol w:w="3652"/>
      </w:tblGrid>
      <w:tr w:rsidR="00E7763C" w:rsidRPr="00E7763C" w:rsidTr="004D23B6">
        <w:trPr>
          <w:trHeight w:val="88"/>
          <w:tblHeader/>
        </w:trPr>
        <w:tc>
          <w:tcPr>
            <w:tcW w:w="1820" w:type="pct"/>
            <w:tcBorders>
              <w:top w:val="single" w:sz="4" w:space="0" w:color="auto"/>
              <w:left w:val="single" w:sz="4" w:space="0" w:color="auto"/>
              <w:bottom w:val="single" w:sz="4" w:space="0" w:color="auto"/>
              <w:right w:val="single" w:sz="4" w:space="0" w:color="auto"/>
            </w:tcBorders>
            <w:vAlign w:val="center"/>
            <w:hideMark/>
          </w:tcPr>
          <w:p w:rsidR="00425B11" w:rsidRPr="00E7763C" w:rsidRDefault="00425B11" w:rsidP="00D34340">
            <w:pPr>
              <w:keepNext/>
              <w:jc w:val="center"/>
              <w:rPr>
                <w:sz w:val="22"/>
                <w:szCs w:val="22"/>
              </w:rPr>
            </w:pPr>
            <w:r w:rsidRPr="00E7763C">
              <w:rPr>
                <w:sz w:val="22"/>
                <w:szCs w:val="22"/>
              </w:rPr>
              <w:t>1</w:t>
            </w:r>
          </w:p>
        </w:tc>
        <w:tc>
          <w:tcPr>
            <w:tcW w:w="1428" w:type="pct"/>
            <w:tcBorders>
              <w:top w:val="single" w:sz="4" w:space="0" w:color="auto"/>
              <w:left w:val="single" w:sz="4" w:space="0" w:color="auto"/>
              <w:bottom w:val="single" w:sz="4" w:space="0" w:color="auto"/>
              <w:right w:val="single" w:sz="4" w:space="0" w:color="auto"/>
            </w:tcBorders>
            <w:vAlign w:val="center"/>
            <w:hideMark/>
          </w:tcPr>
          <w:p w:rsidR="00425B11" w:rsidRPr="00E7763C" w:rsidRDefault="00425B11" w:rsidP="00D34340">
            <w:pPr>
              <w:keepNext/>
              <w:jc w:val="center"/>
              <w:rPr>
                <w:sz w:val="22"/>
                <w:szCs w:val="22"/>
              </w:rPr>
            </w:pPr>
            <w:r w:rsidRPr="00E7763C">
              <w:rPr>
                <w:sz w:val="22"/>
                <w:szCs w:val="22"/>
              </w:rPr>
              <w:t>2</w:t>
            </w:r>
          </w:p>
        </w:tc>
        <w:tc>
          <w:tcPr>
            <w:tcW w:w="1752" w:type="pct"/>
            <w:tcBorders>
              <w:top w:val="single" w:sz="4" w:space="0" w:color="auto"/>
              <w:left w:val="single" w:sz="4" w:space="0" w:color="auto"/>
              <w:bottom w:val="single" w:sz="4" w:space="0" w:color="auto"/>
              <w:right w:val="single" w:sz="4" w:space="0" w:color="auto"/>
            </w:tcBorders>
            <w:vAlign w:val="center"/>
            <w:hideMark/>
          </w:tcPr>
          <w:p w:rsidR="00425B11" w:rsidRPr="00E7763C" w:rsidRDefault="00425B11" w:rsidP="00D34340">
            <w:pPr>
              <w:keepNext/>
              <w:jc w:val="center"/>
              <w:rPr>
                <w:sz w:val="22"/>
                <w:szCs w:val="22"/>
              </w:rPr>
            </w:pPr>
            <w:r w:rsidRPr="00E7763C">
              <w:rPr>
                <w:sz w:val="22"/>
                <w:szCs w:val="22"/>
              </w:rPr>
              <w:t>3</w:t>
            </w:r>
          </w:p>
        </w:tc>
      </w:tr>
      <w:tr w:rsidR="00E7763C" w:rsidRPr="00E7763C" w:rsidTr="004D23B6">
        <w:trPr>
          <w:trHeight w:val="53"/>
        </w:trPr>
        <w:tc>
          <w:tcPr>
            <w:tcW w:w="1820"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Next/>
              <w:rPr>
                <w:sz w:val="22"/>
                <w:szCs w:val="22"/>
              </w:rPr>
            </w:pPr>
            <w:r w:rsidRPr="00E7763C">
              <w:rPr>
                <w:sz w:val="22"/>
                <w:szCs w:val="22"/>
              </w:rPr>
              <w:t>Требуемая территория для объекта теплоснабжения</w:t>
            </w:r>
          </w:p>
        </w:tc>
        <w:tc>
          <w:tcPr>
            <w:tcW w:w="1428"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Next/>
              <w:rPr>
                <w:sz w:val="22"/>
                <w:szCs w:val="22"/>
              </w:rPr>
            </w:pPr>
            <w:r w:rsidRPr="00E7763C">
              <w:rPr>
                <w:sz w:val="22"/>
                <w:szCs w:val="22"/>
              </w:rPr>
              <w:t>не требуется (располагается внутри зданий и сооружений)</w:t>
            </w:r>
          </w:p>
        </w:tc>
        <w:tc>
          <w:tcPr>
            <w:tcW w:w="1752"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Next/>
              <w:rPr>
                <w:sz w:val="22"/>
                <w:szCs w:val="22"/>
              </w:rPr>
            </w:pPr>
            <w:r w:rsidRPr="00E7763C">
              <w:rPr>
                <w:sz w:val="22"/>
                <w:szCs w:val="22"/>
              </w:rPr>
              <w:t>требуется, зависит от типа и производительности котельной</w:t>
            </w:r>
          </w:p>
        </w:tc>
      </w:tr>
      <w:tr w:rsidR="00E7763C" w:rsidRPr="00E7763C" w:rsidTr="004D23B6">
        <w:trPr>
          <w:trHeight w:val="70"/>
        </w:trPr>
        <w:tc>
          <w:tcPr>
            <w:tcW w:w="1820"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Lines/>
              <w:rPr>
                <w:sz w:val="22"/>
                <w:szCs w:val="22"/>
              </w:rPr>
            </w:pPr>
            <w:r w:rsidRPr="00E7763C">
              <w:rPr>
                <w:sz w:val="22"/>
                <w:szCs w:val="22"/>
              </w:rPr>
              <w:t>Строительство распределительных теплопроводов</w:t>
            </w:r>
          </w:p>
        </w:tc>
        <w:tc>
          <w:tcPr>
            <w:tcW w:w="1428"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Lines/>
              <w:rPr>
                <w:sz w:val="22"/>
                <w:szCs w:val="22"/>
              </w:rPr>
            </w:pPr>
            <w:r w:rsidRPr="00E7763C">
              <w:rPr>
                <w:sz w:val="22"/>
                <w:szCs w:val="22"/>
              </w:rPr>
              <w:t>не требуется</w:t>
            </w:r>
          </w:p>
        </w:tc>
        <w:tc>
          <w:tcPr>
            <w:tcW w:w="1752"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Lines/>
              <w:rPr>
                <w:sz w:val="22"/>
                <w:szCs w:val="22"/>
              </w:rPr>
            </w:pPr>
            <w:r w:rsidRPr="00E7763C">
              <w:rPr>
                <w:sz w:val="22"/>
                <w:szCs w:val="22"/>
              </w:rPr>
              <w:t>ко всем зданиям и сооружениям от котельной</w:t>
            </w:r>
          </w:p>
        </w:tc>
      </w:tr>
      <w:tr w:rsidR="00425B11" w:rsidRPr="00E7763C" w:rsidTr="004D23B6">
        <w:trPr>
          <w:trHeight w:val="315"/>
        </w:trPr>
        <w:tc>
          <w:tcPr>
            <w:tcW w:w="1820"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Lines/>
              <w:rPr>
                <w:sz w:val="22"/>
                <w:szCs w:val="22"/>
              </w:rPr>
            </w:pPr>
            <w:r w:rsidRPr="00E7763C">
              <w:rPr>
                <w:sz w:val="22"/>
                <w:szCs w:val="22"/>
              </w:rPr>
              <w:t>Строительство газопроводов (для отопления)</w:t>
            </w:r>
          </w:p>
        </w:tc>
        <w:tc>
          <w:tcPr>
            <w:tcW w:w="1428"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Lines/>
              <w:rPr>
                <w:sz w:val="22"/>
                <w:szCs w:val="22"/>
              </w:rPr>
            </w:pPr>
            <w:r w:rsidRPr="00E7763C">
              <w:rPr>
                <w:sz w:val="22"/>
                <w:szCs w:val="22"/>
              </w:rPr>
              <w:t>ко всем зданиям и сооружениям</w:t>
            </w:r>
          </w:p>
        </w:tc>
        <w:tc>
          <w:tcPr>
            <w:tcW w:w="1752"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Lines/>
              <w:rPr>
                <w:sz w:val="22"/>
                <w:szCs w:val="22"/>
              </w:rPr>
            </w:pPr>
            <w:r w:rsidRPr="00E7763C">
              <w:rPr>
                <w:sz w:val="22"/>
                <w:szCs w:val="22"/>
              </w:rPr>
              <w:t>только к котельной</w:t>
            </w:r>
          </w:p>
        </w:tc>
      </w:tr>
    </w:tbl>
    <w:p w:rsidR="00425B11" w:rsidRPr="00E7763C" w:rsidRDefault="00425B11" w:rsidP="00D34340">
      <w:pPr>
        <w:ind w:firstLine="709"/>
        <w:jc w:val="both"/>
      </w:pPr>
    </w:p>
    <w:p w:rsidR="00425B11" w:rsidRPr="00E7763C" w:rsidRDefault="00425B11" w:rsidP="00D34340">
      <w:pPr>
        <w:ind w:firstLine="709"/>
        <w:jc w:val="both"/>
      </w:pPr>
      <w:bookmarkStart w:id="85" w:name="_Оценка_возможного_влияния"/>
      <w:bookmarkEnd w:id="85"/>
      <w:r w:rsidRPr="00E7763C">
        <w:t>Рекомендуемый вариант теплоснабжения – устройство индивидуальных отопительных приборов в каждом здании и сооружении. В качестве топлива может быть газ, электричество или</w:t>
      </w:r>
      <w:r w:rsidR="00F16663" w:rsidRPr="00E7763C">
        <w:t xml:space="preserve"> твердое топливо (уголь, дрова</w:t>
      </w:r>
      <w:r w:rsidRPr="00E7763C">
        <w:t xml:space="preserve">). </w:t>
      </w:r>
    </w:p>
    <w:p w:rsidR="00425B11" w:rsidRPr="00E7763C" w:rsidRDefault="00425B11" w:rsidP="00D34340">
      <w:pPr>
        <w:ind w:firstLine="709"/>
        <w:jc w:val="both"/>
      </w:pPr>
      <w:r w:rsidRPr="00E7763C">
        <w:t>Объекты теплоснабжения для рассматриваемой территории не планируются.</w:t>
      </w:r>
    </w:p>
    <w:p w:rsidR="00425B11" w:rsidRPr="00E7763C" w:rsidRDefault="00425B11" w:rsidP="00D34340">
      <w:pPr>
        <w:ind w:firstLine="709"/>
        <w:jc w:val="both"/>
      </w:pPr>
    </w:p>
    <w:p w:rsidR="00270CCF" w:rsidRPr="00E7763C" w:rsidRDefault="00270CCF" w:rsidP="00D34340">
      <w:pPr>
        <w:pStyle w:val="22"/>
        <w:numPr>
          <w:ilvl w:val="2"/>
          <w:numId w:val="64"/>
        </w:numPr>
        <w:spacing w:before="0"/>
        <w:ind w:left="0" w:firstLine="0"/>
        <w:jc w:val="center"/>
        <w:rPr>
          <w:rFonts w:ascii="Times New Roman" w:hAnsi="Times New Roman"/>
          <w:color w:val="auto"/>
          <w:sz w:val="24"/>
          <w:szCs w:val="24"/>
        </w:rPr>
      </w:pPr>
      <w:bookmarkStart w:id="86" w:name="_Toc209905875"/>
      <w:r w:rsidRPr="00E7763C">
        <w:rPr>
          <w:rFonts w:ascii="Times New Roman" w:hAnsi="Times New Roman"/>
          <w:color w:val="auto"/>
          <w:sz w:val="24"/>
          <w:szCs w:val="24"/>
        </w:rPr>
        <w:t>Газоснабжение</w:t>
      </w:r>
      <w:bookmarkEnd w:id="86"/>
    </w:p>
    <w:p w:rsidR="00270CCF" w:rsidRPr="00E7763C" w:rsidRDefault="00270CCF" w:rsidP="00D34340">
      <w:pPr>
        <w:keepNext/>
        <w:keepLines/>
        <w:ind w:firstLine="709"/>
        <w:jc w:val="both"/>
      </w:pPr>
    </w:p>
    <w:p w:rsidR="00425B11" w:rsidRPr="00E7763C" w:rsidRDefault="00425B11" w:rsidP="00D34340">
      <w:pPr>
        <w:ind w:firstLine="709"/>
        <w:jc w:val="both"/>
      </w:pPr>
      <w:r w:rsidRPr="00E7763C">
        <w:rPr>
          <w:lang w:eastAsia="ar-SA"/>
        </w:rPr>
        <w:t xml:space="preserve">Источником централизованного газоснабжения поселения является ГРС «Ломоносов», расположенная за границей поселения на территории Санкт-Петербурга. Характеристики ГРС «Ломоносов» представлены в таблице </w:t>
      </w:r>
      <w:r w:rsidR="003537F8" w:rsidRPr="00E7763C">
        <w:t>19</w:t>
      </w:r>
      <w:r w:rsidRPr="00E7763C">
        <w:rPr>
          <w:lang w:eastAsia="ar-SA"/>
        </w:rPr>
        <w:t xml:space="preserve">. ГРС «Ломоносов» введена в эксплуатацию </w:t>
      </w:r>
      <w:r w:rsidRPr="00E7763C">
        <w:t>1969 году.</w:t>
      </w:r>
    </w:p>
    <w:p w:rsidR="00425B11" w:rsidRPr="00E7763C" w:rsidRDefault="00425B11" w:rsidP="00D34340">
      <w:pPr>
        <w:ind w:firstLine="709"/>
        <w:contextualSpacing/>
        <w:jc w:val="both"/>
        <w:rPr>
          <w:bCs/>
        </w:rPr>
      </w:pPr>
    </w:p>
    <w:p w:rsidR="00425B11" w:rsidRPr="00E7763C" w:rsidRDefault="00425B11" w:rsidP="00D34340">
      <w:pPr>
        <w:jc w:val="center"/>
      </w:pPr>
      <w:r w:rsidRPr="00E7763C">
        <w:t xml:space="preserve">Таблица </w:t>
      </w:r>
      <w:r w:rsidR="003537F8" w:rsidRPr="00E7763C">
        <w:t>19</w:t>
      </w:r>
      <w:r w:rsidR="00236A19" w:rsidRPr="00E7763C">
        <w:t>.</w:t>
      </w:r>
      <w:r w:rsidRPr="00E7763C">
        <w:t xml:space="preserve"> </w:t>
      </w:r>
      <w:r w:rsidRPr="00E7763C">
        <w:rPr>
          <w:lang w:eastAsia="ar-SA"/>
        </w:rPr>
        <w:t>Характеристика ГРС «Ломоносов»</w:t>
      </w:r>
    </w:p>
    <w:tbl>
      <w:tblPr>
        <w:tblStyle w:val="affe"/>
        <w:tblW w:w="5000" w:type="pct"/>
        <w:tblLook w:val="04A0" w:firstRow="1" w:lastRow="0" w:firstColumn="1" w:lastColumn="0" w:noHBand="0" w:noVBand="1"/>
      </w:tblPr>
      <w:tblGrid>
        <w:gridCol w:w="2792"/>
        <w:gridCol w:w="1237"/>
        <w:gridCol w:w="2566"/>
        <w:gridCol w:w="2364"/>
        <w:gridCol w:w="1462"/>
      </w:tblGrid>
      <w:tr w:rsidR="00E7763C" w:rsidRPr="00E7763C" w:rsidTr="00F12BD8">
        <w:tc>
          <w:tcPr>
            <w:tcW w:w="1349" w:type="pct"/>
            <w:vMerge w:val="restart"/>
          </w:tcPr>
          <w:p w:rsidR="00425B11" w:rsidRPr="00E7763C" w:rsidRDefault="00425B11" w:rsidP="00D34340">
            <w:pPr>
              <w:jc w:val="center"/>
              <w:rPr>
                <w:sz w:val="22"/>
                <w:szCs w:val="22"/>
                <w:lang w:eastAsia="ar-SA"/>
              </w:rPr>
            </w:pPr>
            <w:r w:rsidRPr="00E7763C">
              <w:rPr>
                <w:sz w:val="22"/>
                <w:szCs w:val="22"/>
              </w:rPr>
              <w:t>Проектная мощность (производительность) ГРС (выхода ГРС), тыс.</w:t>
            </w:r>
            <w:r w:rsidR="005C6AB5" w:rsidRPr="00E7763C">
              <w:t xml:space="preserve"> м</w:t>
            </w:r>
            <w:r w:rsidR="005C6AB5" w:rsidRPr="00E7763C">
              <w:rPr>
                <w:vertAlign w:val="superscript"/>
              </w:rPr>
              <w:t>3</w:t>
            </w:r>
            <w:r w:rsidRPr="00E7763C">
              <w:rPr>
                <w:sz w:val="22"/>
                <w:szCs w:val="22"/>
              </w:rPr>
              <w:t>/ч</w:t>
            </w:r>
          </w:p>
        </w:tc>
        <w:tc>
          <w:tcPr>
            <w:tcW w:w="603" w:type="pct"/>
            <w:vMerge w:val="restart"/>
          </w:tcPr>
          <w:p w:rsidR="00425B11" w:rsidRPr="00E7763C" w:rsidRDefault="00425B11" w:rsidP="00D34340">
            <w:pPr>
              <w:jc w:val="center"/>
              <w:rPr>
                <w:sz w:val="22"/>
                <w:szCs w:val="22"/>
                <w:lang w:eastAsia="ar-SA"/>
              </w:rPr>
            </w:pPr>
            <w:r w:rsidRPr="00E7763C">
              <w:rPr>
                <w:sz w:val="22"/>
                <w:szCs w:val="22"/>
              </w:rPr>
              <w:t>Загрузка ГРС (выхода ГРС), тыс.</w:t>
            </w:r>
            <w:r w:rsidR="005C6AB5" w:rsidRPr="00E7763C">
              <w:t xml:space="preserve"> м</w:t>
            </w:r>
            <w:r w:rsidR="005C6AB5" w:rsidRPr="00E7763C">
              <w:rPr>
                <w:vertAlign w:val="superscript"/>
              </w:rPr>
              <w:t>3</w:t>
            </w:r>
            <w:r w:rsidRPr="00E7763C">
              <w:rPr>
                <w:sz w:val="22"/>
                <w:szCs w:val="22"/>
              </w:rPr>
              <w:t>/ч</w:t>
            </w:r>
          </w:p>
        </w:tc>
        <w:tc>
          <w:tcPr>
            <w:tcW w:w="1241" w:type="pct"/>
            <w:vMerge w:val="restart"/>
          </w:tcPr>
          <w:p w:rsidR="00425B11" w:rsidRPr="00E7763C" w:rsidRDefault="00425B11" w:rsidP="005C6AB5">
            <w:pPr>
              <w:jc w:val="center"/>
              <w:rPr>
                <w:sz w:val="22"/>
                <w:szCs w:val="22"/>
                <w:lang w:eastAsia="ar-SA"/>
              </w:rPr>
            </w:pPr>
            <w:r w:rsidRPr="00E7763C">
              <w:rPr>
                <w:sz w:val="22"/>
                <w:szCs w:val="22"/>
              </w:rPr>
              <w:t>Суммарный объем газа по действующим ТУ на подключение (в т</w:t>
            </w:r>
            <w:r w:rsidR="005C6AB5" w:rsidRPr="00E7763C">
              <w:rPr>
                <w:sz w:val="22"/>
                <w:szCs w:val="22"/>
              </w:rPr>
              <w:t xml:space="preserve">ом </w:t>
            </w:r>
            <w:r w:rsidRPr="00E7763C">
              <w:rPr>
                <w:sz w:val="22"/>
                <w:szCs w:val="22"/>
              </w:rPr>
              <w:t>ч</w:t>
            </w:r>
            <w:r w:rsidR="005C6AB5" w:rsidRPr="00E7763C">
              <w:rPr>
                <w:sz w:val="22"/>
                <w:szCs w:val="22"/>
              </w:rPr>
              <w:t>исле</w:t>
            </w:r>
            <w:r w:rsidRPr="00E7763C">
              <w:rPr>
                <w:sz w:val="22"/>
                <w:szCs w:val="22"/>
              </w:rPr>
              <w:t xml:space="preserve"> суммарный объем газа в рамках догазификации),</w:t>
            </w:r>
            <w:r w:rsidRPr="00E7763C">
              <w:rPr>
                <w:sz w:val="22"/>
                <w:szCs w:val="22"/>
              </w:rPr>
              <w:br/>
              <w:t>тыс.</w:t>
            </w:r>
            <w:r w:rsidR="005C6AB5" w:rsidRPr="00E7763C">
              <w:t xml:space="preserve"> м</w:t>
            </w:r>
            <w:r w:rsidR="005C6AB5" w:rsidRPr="00E7763C">
              <w:rPr>
                <w:vertAlign w:val="superscript"/>
              </w:rPr>
              <w:t>3</w:t>
            </w:r>
            <w:r w:rsidRPr="00E7763C">
              <w:rPr>
                <w:sz w:val="22"/>
                <w:szCs w:val="22"/>
              </w:rPr>
              <w:t>/ч</w:t>
            </w:r>
          </w:p>
        </w:tc>
        <w:tc>
          <w:tcPr>
            <w:tcW w:w="1807" w:type="pct"/>
            <w:gridSpan w:val="2"/>
          </w:tcPr>
          <w:p w:rsidR="00425B11" w:rsidRPr="00E7763C" w:rsidRDefault="00425B11" w:rsidP="003043E4">
            <w:pPr>
              <w:jc w:val="center"/>
              <w:rPr>
                <w:sz w:val="22"/>
                <w:szCs w:val="22"/>
              </w:rPr>
            </w:pPr>
            <w:r w:rsidRPr="00E7763C">
              <w:rPr>
                <w:sz w:val="22"/>
                <w:szCs w:val="22"/>
              </w:rPr>
              <w:t>Наличие св</w:t>
            </w:r>
            <w:r w:rsidR="003043E4" w:rsidRPr="00E7763C">
              <w:rPr>
                <w:sz w:val="22"/>
                <w:szCs w:val="22"/>
              </w:rPr>
              <w:t>ободной пропускной способности</w:t>
            </w:r>
          </w:p>
        </w:tc>
      </w:tr>
      <w:tr w:rsidR="00425B11" w:rsidRPr="00E7763C" w:rsidTr="00F12BD8">
        <w:tc>
          <w:tcPr>
            <w:tcW w:w="1349" w:type="pct"/>
            <w:vMerge/>
          </w:tcPr>
          <w:p w:rsidR="00425B11" w:rsidRPr="00E7763C" w:rsidRDefault="00425B11" w:rsidP="00D34340">
            <w:pPr>
              <w:jc w:val="center"/>
              <w:rPr>
                <w:sz w:val="22"/>
                <w:szCs w:val="22"/>
              </w:rPr>
            </w:pPr>
          </w:p>
        </w:tc>
        <w:tc>
          <w:tcPr>
            <w:tcW w:w="603" w:type="pct"/>
            <w:vMerge/>
          </w:tcPr>
          <w:p w:rsidR="00425B11" w:rsidRPr="00E7763C" w:rsidRDefault="00425B11" w:rsidP="00D34340">
            <w:pPr>
              <w:jc w:val="center"/>
              <w:rPr>
                <w:sz w:val="22"/>
                <w:szCs w:val="22"/>
              </w:rPr>
            </w:pPr>
          </w:p>
        </w:tc>
        <w:tc>
          <w:tcPr>
            <w:tcW w:w="1241" w:type="pct"/>
            <w:vMerge/>
          </w:tcPr>
          <w:p w:rsidR="00425B11" w:rsidRPr="00E7763C" w:rsidRDefault="00425B11" w:rsidP="00D34340">
            <w:pPr>
              <w:jc w:val="center"/>
              <w:rPr>
                <w:sz w:val="22"/>
                <w:szCs w:val="22"/>
              </w:rPr>
            </w:pPr>
          </w:p>
        </w:tc>
        <w:tc>
          <w:tcPr>
            <w:tcW w:w="1144" w:type="pct"/>
          </w:tcPr>
          <w:p w:rsidR="00425B11" w:rsidRPr="00E7763C" w:rsidRDefault="00425B11" w:rsidP="00D34340">
            <w:pPr>
              <w:jc w:val="center"/>
              <w:rPr>
                <w:sz w:val="22"/>
                <w:szCs w:val="22"/>
              </w:rPr>
            </w:pPr>
            <w:r w:rsidRPr="00E7763C">
              <w:rPr>
                <w:sz w:val="22"/>
                <w:szCs w:val="22"/>
              </w:rPr>
              <w:t>тыс.</w:t>
            </w:r>
            <w:r w:rsidR="005C6AB5" w:rsidRPr="00E7763C">
              <w:t xml:space="preserve"> м</w:t>
            </w:r>
            <w:r w:rsidR="005C6AB5" w:rsidRPr="00E7763C">
              <w:rPr>
                <w:vertAlign w:val="superscript"/>
              </w:rPr>
              <w:t>3</w:t>
            </w:r>
            <w:r w:rsidRPr="00E7763C">
              <w:rPr>
                <w:sz w:val="22"/>
                <w:szCs w:val="22"/>
              </w:rPr>
              <w:t>/ч</w:t>
            </w:r>
          </w:p>
        </w:tc>
        <w:tc>
          <w:tcPr>
            <w:tcW w:w="663" w:type="pct"/>
          </w:tcPr>
          <w:p w:rsidR="00425B11" w:rsidRPr="00E7763C" w:rsidRDefault="00425B11" w:rsidP="00D34340">
            <w:pPr>
              <w:jc w:val="center"/>
              <w:rPr>
                <w:sz w:val="22"/>
                <w:szCs w:val="22"/>
              </w:rPr>
            </w:pPr>
            <w:r w:rsidRPr="00E7763C">
              <w:rPr>
                <w:sz w:val="22"/>
                <w:szCs w:val="22"/>
              </w:rPr>
              <w:t>%</w:t>
            </w:r>
            <w:r w:rsidR="003043E4" w:rsidRPr="00E7763C">
              <w:rPr>
                <w:sz w:val="22"/>
                <w:szCs w:val="22"/>
              </w:rPr>
              <w:t xml:space="preserve"> от проектной мощности</w:t>
            </w:r>
          </w:p>
        </w:tc>
      </w:tr>
    </w:tbl>
    <w:p w:rsidR="00F12BD8" w:rsidRPr="00E7763C" w:rsidRDefault="00F12BD8" w:rsidP="00D34340">
      <w:pPr>
        <w:rPr>
          <w:sz w:val="2"/>
          <w:szCs w:val="2"/>
        </w:rPr>
      </w:pPr>
    </w:p>
    <w:tbl>
      <w:tblPr>
        <w:tblStyle w:val="affe"/>
        <w:tblW w:w="5000" w:type="pct"/>
        <w:tblLook w:val="04A0" w:firstRow="1" w:lastRow="0" w:firstColumn="1" w:lastColumn="0" w:noHBand="0" w:noVBand="1"/>
      </w:tblPr>
      <w:tblGrid>
        <w:gridCol w:w="2812"/>
        <w:gridCol w:w="1257"/>
        <w:gridCol w:w="2586"/>
        <w:gridCol w:w="2384"/>
        <w:gridCol w:w="1382"/>
      </w:tblGrid>
      <w:tr w:rsidR="00E7763C" w:rsidRPr="00E7763C" w:rsidTr="00FD709B">
        <w:trPr>
          <w:tblHeader/>
        </w:trPr>
        <w:tc>
          <w:tcPr>
            <w:tcW w:w="1349" w:type="pct"/>
          </w:tcPr>
          <w:p w:rsidR="00425B11" w:rsidRPr="00E7763C" w:rsidRDefault="00425B11" w:rsidP="00D34340">
            <w:pPr>
              <w:jc w:val="center"/>
              <w:rPr>
                <w:sz w:val="22"/>
                <w:szCs w:val="22"/>
              </w:rPr>
            </w:pPr>
            <w:r w:rsidRPr="00E7763C">
              <w:rPr>
                <w:sz w:val="22"/>
                <w:szCs w:val="22"/>
              </w:rPr>
              <w:t>1</w:t>
            </w:r>
          </w:p>
        </w:tc>
        <w:tc>
          <w:tcPr>
            <w:tcW w:w="603" w:type="pct"/>
          </w:tcPr>
          <w:p w:rsidR="00425B11" w:rsidRPr="00E7763C" w:rsidRDefault="00425B11" w:rsidP="00D34340">
            <w:pPr>
              <w:jc w:val="center"/>
              <w:rPr>
                <w:sz w:val="22"/>
                <w:szCs w:val="22"/>
              </w:rPr>
            </w:pPr>
            <w:r w:rsidRPr="00E7763C">
              <w:rPr>
                <w:sz w:val="22"/>
                <w:szCs w:val="22"/>
              </w:rPr>
              <w:t>2</w:t>
            </w:r>
          </w:p>
        </w:tc>
        <w:tc>
          <w:tcPr>
            <w:tcW w:w="1241" w:type="pct"/>
          </w:tcPr>
          <w:p w:rsidR="00425B11" w:rsidRPr="00E7763C" w:rsidRDefault="00425B11" w:rsidP="00D34340">
            <w:pPr>
              <w:jc w:val="center"/>
              <w:rPr>
                <w:sz w:val="22"/>
                <w:szCs w:val="22"/>
              </w:rPr>
            </w:pPr>
            <w:r w:rsidRPr="00E7763C">
              <w:rPr>
                <w:sz w:val="22"/>
                <w:szCs w:val="22"/>
              </w:rPr>
              <w:t>3</w:t>
            </w:r>
          </w:p>
        </w:tc>
        <w:tc>
          <w:tcPr>
            <w:tcW w:w="1144" w:type="pct"/>
          </w:tcPr>
          <w:p w:rsidR="00425B11" w:rsidRPr="00E7763C" w:rsidRDefault="00425B11" w:rsidP="00D34340">
            <w:pPr>
              <w:jc w:val="center"/>
              <w:rPr>
                <w:sz w:val="22"/>
                <w:szCs w:val="22"/>
              </w:rPr>
            </w:pPr>
            <w:r w:rsidRPr="00E7763C">
              <w:rPr>
                <w:sz w:val="22"/>
                <w:szCs w:val="22"/>
              </w:rPr>
              <w:t>4</w:t>
            </w:r>
          </w:p>
        </w:tc>
        <w:tc>
          <w:tcPr>
            <w:tcW w:w="663" w:type="pct"/>
          </w:tcPr>
          <w:p w:rsidR="00425B11" w:rsidRPr="00E7763C" w:rsidRDefault="00425B11" w:rsidP="00D34340">
            <w:pPr>
              <w:jc w:val="center"/>
              <w:rPr>
                <w:sz w:val="22"/>
                <w:szCs w:val="22"/>
              </w:rPr>
            </w:pPr>
            <w:r w:rsidRPr="00E7763C">
              <w:rPr>
                <w:sz w:val="22"/>
                <w:szCs w:val="22"/>
              </w:rPr>
              <w:t>5</w:t>
            </w:r>
          </w:p>
        </w:tc>
      </w:tr>
      <w:tr w:rsidR="00BC3414" w:rsidRPr="00E7763C" w:rsidTr="004D23B6">
        <w:tc>
          <w:tcPr>
            <w:tcW w:w="1349" w:type="pct"/>
          </w:tcPr>
          <w:p w:rsidR="00BC3414" w:rsidRPr="00E7763C" w:rsidRDefault="00BC3414" w:rsidP="00BC3414">
            <w:pPr>
              <w:jc w:val="center"/>
              <w:rPr>
                <w:sz w:val="22"/>
                <w:szCs w:val="22"/>
              </w:rPr>
            </w:pPr>
            <w:r w:rsidRPr="00E7763C">
              <w:rPr>
                <w:sz w:val="22"/>
                <w:szCs w:val="22"/>
              </w:rPr>
              <w:t>14,500</w:t>
            </w:r>
          </w:p>
        </w:tc>
        <w:tc>
          <w:tcPr>
            <w:tcW w:w="603" w:type="pct"/>
          </w:tcPr>
          <w:p w:rsidR="00BC3414" w:rsidRPr="00E7763C" w:rsidRDefault="00BC3414" w:rsidP="00BC3414">
            <w:pPr>
              <w:jc w:val="center"/>
              <w:rPr>
                <w:sz w:val="22"/>
                <w:szCs w:val="22"/>
              </w:rPr>
            </w:pPr>
            <w:r w:rsidRPr="00E7763C">
              <w:rPr>
                <w:sz w:val="22"/>
                <w:szCs w:val="22"/>
              </w:rPr>
              <w:t>2,963</w:t>
            </w:r>
          </w:p>
        </w:tc>
        <w:tc>
          <w:tcPr>
            <w:tcW w:w="1241" w:type="pct"/>
          </w:tcPr>
          <w:p w:rsidR="00BC3414" w:rsidRPr="00E7763C" w:rsidRDefault="00BC3414" w:rsidP="00BC3414">
            <w:pPr>
              <w:jc w:val="center"/>
              <w:rPr>
                <w:sz w:val="22"/>
                <w:szCs w:val="22"/>
              </w:rPr>
            </w:pPr>
            <w:r w:rsidRPr="00E7763C">
              <w:rPr>
                <w:sz w:val="22"/>
                <w:szCs w:val="22"/>
              </w:rPr>
              <w:t>3,019</w:t>
            </w:r>
          </w:p>
        </w:tc>
        <w:tc>
          <w:tcPr>
            <w:tcW w:w="1144" w:type="pct"/>
          </w:tcPr>
          <w:p w:rsidR="00BC3414" w:rsidRPr="00E7763C" w:rsidRDefault="00BC3414" w:rsidP="00BC3414">
            <w:pPr>
              <w:jc w:val="center"/>
              <w:rPr>
                <w:sz w:val="22"/>
                <w:szCs w:val="22"/>
              </w:rPr>
            </w:pPr>
            <w:r w:rsidRPr="00E7763C">
              <w:rPr>
                <w:sz w:val="22"/>
                <w:szCs w:val="22"/>
              </w:rPr>
              <w:t>8,518</w:t>
            </w:r>
          </w:p>
        </w:tc>
        <w:tc>
          <w:tcPr>
            <w:tcW w:w="663" w:type="pct"/>
          </w:tcPr>
          <w:p w:rsidR="00BC3414" w:rsidRPr="00E7763C" w:rsidRDefault="00BC3414" w:rsidP="00BC3414">
            <w:pPr>
              <w:jc w:val="center"/>
              <w:rPr>
                <w:sz w:val="22"/>
                <w:szCs w:val="22"/>
              </w:rPr>
            </w:pPr>
            <w:r w:rsidRPr="00E7763C">
              <w:rPr>
                <w:sz w:val="22"/>
                <w:szCs w:val="22"/>
              </w:rPr>
              <w:t>59</w:t>
            </w:r>
          </w:p>
        </w:tc>
      </w:tr>
    </w:tbl>
    <w:p w:rsidR="00425B11" w:rsidRPr="00E7763C" w:rsidRDefault="00425B11" w:rsidP="00D34340">
      <w:pPr>
        <w:ind w:firstLine="709"/>
        <w:jc w:val="both"/>
        <w:rPr>
          <w:lang w:eastAsia="ar-SA"/>
        </w:rPr>
      </w:pPr>
    </w:p>
    <w:p w:rsidR="00425B11" w:rsidRPr="00E7763C" w:rsidRDefault="00425B11" w:rsidP="00D34340">
      <w:pPr>
        <w:ind w:firstLine="709"/>
        <w:jc w:val="both"/>
        <w:rPr>
          <w:lang w:eastAsia="ar-SA"/>
        </w:rPr>
      </w:pPr>
      <w:r w:rsidRPr="00E7763C">
        <w:rPr>
          <w:lang w:eastAsia="ar-SA"/>
        </w:rPr>
        <w:t>Газоснабжение поселения осуществляется от газопроводов высокого давления:</w:t>
      </w:r>
    </w:p>
    <w:p w:rsidR="00425B11" w:rsidRPr="00E7763C" w:rsidRDefault="00425B11" w:rsidP="00D34340">
      <w:pPr>
        <w:numPr>
          <w:ilvl w:val="0"/>
          <w:numId w:val="51"/>
        </w:numPr>
        <w:tabs>
          <w:tab w:val="left" w:pos="993"/>
        </w:tabs>
        <w:ind w:left="0" w:firstLine="709"/>
        <w:contextualSpacing/>
        <w:jc w:val="both"/>
      </w:pPr>
      <w:r w:rsidRPr="00E7763C">
        <w:t>межпоселковый газопровод высокого давления 1 категории, Ломоносов (Санкт-Петербург) – Пеники (3,252 км);</w:t>
      </w:r>
    </w:p>
    <w:p w:rsidR="00425B11" w:rsidRPr="00E7763C" w:rsidRDefault="00425B11" w:rsidP="00D34340">
      <w:pPr>
        <w:numPr>
          <w:ilvl w:val="0"/>
          <w:numId w:val="51"/>
        </w:numPr>
        <w:tabs>
          <w:tab w:val="left" w:pos="993"/>
        </w:tabs>
        <w:ind w:left="0" w:firstLine="709"/>
        <w:contextualSpacing/>
        <w:jc w:val="both"/>
      </w:pPr>
      <w:r w:rsidRPr="00E7763C">
        <w:t>межпоселковый газопровод высокого давления 1 категории, Пеники – Большая Ижора (8,072 км).</w:t>
      </w:r>
    </w:p>
    <w:p w:rsidR="00425B11" w:rsidRPr="00E7763C" w:rsidRDefault="00425B11" w:rsidP="00D34340">
      <w:pPr>
        <w:ind w:firstLine="709"/>
        <w:jc w:val="both"/>
        <w:rPr>
          <w:w w:val="105"/>
        </w:rPr>
      </w:pPr>
      <w:r w:rsidRPr="00E7763C">
        <w:rPr>
          <w:lang w:eastAsia="ar-SA"/>
        </w:rPr>
        <w:t>Газификация д. Лангерево осуществляется от распределительных газопроводов д. Пеники. Застройка д. Малое Коновалово не газифицирована.</w:t>
      </w:r>
      <w:r w:rsidRPr="00E7763C">
        <w:t xml:space="preserve"> </w:t>
      </w:r>
      <w:r w:rsidRPr="00E7763C">
        <w:rPr>
          <w:lang w:eastAsia="ar-SA"/>
        </w:rPr>
        <w:t xml:space="preserve">Эксплуатацию газопроводов осуществляет </w:t>
      </w:r>
      <w:r w:rsidRPr="00E7763C">
        <w:rPr>
          <w:lang w:eastAsia="ar-SA"/>
        </w:rPr>
        <w:lastRenderedPageBreak/>
        <w:t>АО «Газпром газораспределение Ленинградская область»</w:t>
      </w:r>
      <w:r w:rsidRPr="00E7763C">
        <w:t>,</w:t>
      </w:r>
      <w:r w:rsidRPr="00E7763C">
        <w:rPr>
          <w:spacing w:val="28"/>
        </w:rPr>
        <w:t xml:space="preserve"> </w:t>
      </w:r>
      <w:r w:rsidRPr="00E7763C">
        <w:t xml:space="preserve">которая </w:t>
      </w:r>
      <w:r w:rsidRPr="00E7763C">
        <w:rPr>
          <w:w w:val="105"/>
        </w:rPr>
        <w:t xml:space="preserve">осуществляет техническое обслуживание, в том числе всех газопроводов, принадлежащих частным лицам и организациям. </w:t>
      </w:r>
    </w:p>
    <w:p w:rsidR="00425B11" w:rsidRPr="00E7763C" w:rsidRDefault="00425B11" w:rsidP="00D34340">
      <w:pPr>
        <w:ind w:firstLine="709"/>
        <w:jc w:val="both"/>
        <w:rPr>
          <w:lang w:eastAsia="ar-SA"/>
        </w:rPr>
      </w:pPr>
      <w:r w:rsidRPr="00E7763C">
        <w:rPr>
          <w:lang w:eastAsia="ar-SA"/>
        </w:rPr>
        <w:t>Уровень газификации в поселении низкий, газифицирована котельная. Проводятся мероприятия по газификации жилищного фонда.</w:t>
      </w:r>
    </w:p>
    <w:p w:rsidR="00425B11" w:rsidRPr="00E7763C" w:rsidRDefault="00425B11" w:rsidP="00D34340">
      <w:pPr>
        <w:ind w:firstLine="709"/>
        <w:jc w:val="both"/>
        <w:rPr>
          <w:lang w:eastAsia="ar-SA"/>
        </w:rPr>
      </w:pPr>
    </w:p>
    <w:p w:rsidR="00425B11" w:rsidRPr="00E7763C" w:rsidRDefault="00425B11" w:rsidP="00D34340">
      <w:pPr>
        <w:ind w:firstLine="709"/>
        <w:jc w:val="both"/>
        <w:rPr>
          <w:b/>
        </w:rPr>
      </w:pPr>
      <w:r w:rsidRPr="00E7763C">
        <w:rPr>
          <w:b/>
        </w:rPr>
        <w:t>Предложения по развитию объектов газоснабжения</w:t>
      </w:r>
    </w:p>
    <w:p w:rsidR="00425B11" w:rsidRPr="00E7763C" w:rsidRDefault="00425B11" w:rsidP="00D34340">
      <w:pPr>
        <w:ind w:firstLine="709"/>
        <w:jc w:val="both"/>
      </w:pPr>
      <w:r w:rsidRPr="00E7763C">
        <w:t>Раздел разработан с учетом требований СП 62.13330.2011 «Газораспределительные системы»), СП 42-101-2003 «Общие положения по проектированию и строительству газораспределительных систем из металлических и полиэтиленовых труб», местных нормативов градостроительного проектирования.</w:t>
      </w:r>
    </w:p>
    <w:p w:rsidR="00425B11" w:rsidRPr="00E7763C" w:rsidRDefault="00425B11" w:rsidP="00D34340">
      <w:pPr>
        <w:ind w:firstLine="709"/>
        <w:jc w:val="both"/>
      </w:pPr>
      <w:r w:rsidRPr="00E7763C">
        <w:rPr>
          <w:lang w:eastAsia="ar-SA"/>
        </w:rPr>
        <w:t>Ориентировочные прогнозируемые расходы газа для газификации жилого фонда определены в соответствии с пунктом 2.2.2 местных нормативов градостроительного проектирования. Норм</w:t>
      </w:r>
      <w:r w:rsidR="00B66ADA" w:rsidRPr="00E7763C">
        <w:rPr>
          <w:lang w:eastAsia="ar-SA"/>
        </w:rPr>
        <w:t>а</w:t>
      </w:r>
      <w:r w:rsidRPr="00E7763C">
        <w:rPr>
          <w:lang w:eastAsia="ar-SA"/>
        </w:rPr>
        <w:t xml:space="preserve"> удельного коммунально-бытового потребления состав</w:t>
      </w:r>
      <w:r w:rsidR="00B66ADA" w:rsidRPr="00E7763C">
        <w:rPr>
          <w:lang w:eastAsia="ar-SA"/>
        </w:rPr>
        <w:t>ляе</w:t>
      </w:r>
      <w:r w:rsidRPr="00E7763C">
        <w:rPr>
          <w:lang w:eastAsia="ar-SA"/>
        </w:rPr>
        <w:t>т 338,4 м</w:t>
      </w:r>
      <w:r w:rsidRPr="00E7763C">
        <w:rPr>
          <w:vertAlign w:val="superscript"/>
          <w:lang w:eastAsia="ar-SA"/>
        </w:rPr>
        <w:t>3</w:t>
      </w:r>
      <w:r w:rsidRPr="00E7763C">
        <w:rPr>
          <w:lang w:eastAsia="ar-SA"/>
        </w:rPr>
        <w:t>/год на человека, проживающего в индивидуальной застройке, при установке г</w:t>
      </w:r>
      <w:r w:rsidRPr="00E7763C">
        <w:t>азовой плиты и газового водонагревателя при отсутствии центрального горячего водоснабжения</w:t>
      </w:r>
      <w:r w:rsidRPr="00E7763C">
        <w:rPr>
          <w:lang w:eastAsia="ar-SA"/>
        </w:rPr>
        <w:t xml:space="preserve">. Расчетное газопотребление на </w:t>
      </w:r>
      <w:r w:rsidRPr="00E7763C">
        <w:t>отопление одного квадратного метра жилого помещения от газовых приборов (среднегодовое значение) для индивидуальной жилой застройки принимается 98,4 м</w:t>
      </w:r>
      <w:r w:rsidRPr="00E7763C">
        <w:rPr>
          <w:vertAlign w:val="superscript"/>
        </w:rPr>
        <w:t>3</w:t>
      </w:r>
      <w:r w:rsidRPr="00E7763C">
        <w:t>/м</w:t>
      </w:r>
      <w:r w:rsidRPr="00E7763C">
        <w:rPr>
          <w:vertAlign w:val="superscript"/>
        </w:rPr>
        <w:t xml:space="preserve">2 </w:t>
      </w:r>
      <w:r w:rsidRPr="00E7763C">
        <w:t xml:space="preserve">в год. </w:t>
      </w:r>
    </w:p>
    <w:p w:rsidR="00425B11" w:rsidRPr="00E7763C" w:rsidRDefault="00425B11" w:rsidP="00D34340">
      <w:pPr>
        <w:ind w:firstLine="709"/>
        <w:jc w:val="both"/>
      </w:pPr>
      <w:r w:rsidRPr="00E7763C">
        <w:rPr>
          <w:lang w:eastAsia="ar-SA"/>
        </w:rPr>
        <w:t xml:space="preserve">Перспективные расчетные объемы расхода газа на коммунально-бытовые нужды без отопления индивидуальной жилой застройки для планируемой застройки д. Лангерево и всей застройки д. Малое Коновалово представлены в таблице </w:t>
      </w:r>
      <w:r w:rsidR="00236A19" w:rsidRPr="00E7763C">
        <w:t>2</w:t>
      </w:r>
      <w:r w:rsidR="003537F8" w:rsidRPr="00E7763C">
        <w:t>0</w:t>
      </w:r>
      <w:r w:rsidR="00236A19" w:rsidRPr="00E7763C">
        <w:t>.</w:t>
      </w:r>
    </w:p>
    <w:p w:rsidR="00425B11" w:rsidRPr="00E7763C" w:rsidRDefault="00425B11" w:rsidP="00D34340">
      <w:pPr>
        <w:ind w:firstLine="709"/>
        <w:jc w:val="both"/>
      </w:pPr>
    </w:p>
    <w:p w:rsidR="00425B11" w:rsidRPr="00E7763C" w:rsidRDefault="00425B11" w:rsidP="00D34340">
      <w:pPr>
        <w:jc w:val="center"/>
        <w:rPr>
          <w:lang w:eastAsia="ar-SA"/>
        </w:rPr>
      </w:pPr>
      <w:r w:rsidRPr="00E7763C">
        <w:t xml:space="preserve">Таблица </w:t>
      </w:r>
      <w:r w:rsidR="00236A19" w:rsidRPr="00E7763C">
        <w:t>2</w:t>
      </w:r>
      <w:r w:rsidR="003537F8" w:rsidRPr="00E7763C">
        <w:t>0</w:t>
      </w:r>
      <w:r w:rsidR="00236A19" w:rsidRPr="00E7763C">
        <w:t>.</w:t>
      </w:r>
      <w:r w:rsidRPr="00E7763C">
        <w:t xml:space="preserve"> </w:t>
      </w:r>
      <w:r w:rsidRPr="00E7763C">
        <w:rPr>
          <w:lang w:eastAsia="ar-SA"/>
        </w:rPr>
        <w:t>Расчетные объемы расхода газа на коммунально-бытовые нужды без отопления индивидуальной жилой застройки</w:t>
      </w:r>
      <w:r w:rsidR="00041501" w:rsidRPr="00E7763C">
        <w:rPr>
          <w:lang w:eastAsia="ar-SA"/>
        </w:rPr>
        <w:t xml:space="preserve"> </w:t>
      </w:r>
      <w:r w:rsidR="00041501" w:rsidRPr="00E7763C">
        <w:t>на расчетный срок</w:t>
      </w:r>
    </w:p>
    <w:p w:rsidR="00425B11" w:rsidRPr="00E7763C" w:rsidRDefault="00425B11" w:rsidP="00D34340">
      <w:pPr>
        <w:rPr>
          <w:sz w:val="2"/>
          <w:szCs w:val="2"/>
        </w:rPr>
      </w:pPr>
    </w:p>
    <w:tbl>
      <w:tblPr>
        <w:tblW w:w="5000" w:type="pct"/>
        <w:tblLook w:val="04A0" w:firstRow="1" w:lastRow="0" w:firstColumn="1" w:lastColumn="0" w:noHBand="0" w:noVBand="1"/>
      </w:tblPr>
      <w:tblGrid>
        <w:gridCol w:w="3376"/>
        <w:gridCol w:w="2557"/>
        <w:gridCol w:w="2147"/>
        <w:gridCol w:w="2341"/>
      </w:tblGrid>
      <w:tr w:rsidR="00425B11" w:rsidRPr="00E7763C" w:rsidTr="00F12BD8">
        <w:trPr>
          <w:trHeight w:val="20"/>
        </w:trPr>
        <w:tc>
          <w:tcPr>
            <w:tcW w:w="1620"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Местоположение и тип застройки</w:t>
            </w:r>
          </w:p>
        </w:tc>
        <w:tc>
          <w:tcPr>
            <w:tcW w:w="1227" w:type="pct"/>
            <w:tcBorders>
              <w:top w:val="single" w:sz="4" w:space="0" w:color="auto"/>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 xml:space="preserve">Норма газоснабжения, </w:t>
            </w:r>
            <w:r w:rsidR="005C6AB5" w:rsidRPr="00E7763C">
              <w:t>м</w:t>
            </w:r>
            <w:r w:rsidR="005C6AB5" w:rsidRPr="00E7763C">
              <w:rPr>
                <w:vertAlign w:val="superscript"/>
              </w:rPr>
              <w:t>3</w:t>
            </w:r>
            <w:r w:rsidRPr="00E7763C">
              <w:rPr>
                <w:sz w:val="22"/>
                <w:szCs w:val="22"/>
              </w:rPr>
              <w:t>/год на 1 жителя</w:t>
            </w:r>
          </w:p>
        </w:tc>
        <w:tc>
          <w:tcPr>
            <w:tcW w:w="1030" w:type="pct"/>
            <w:tcBorders>
              <w:top w:val="single" w:sz="4" w:space="0" w:color="auto"/>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Количество жителей, человек</w:t>
            </w:r>
          </w:p>
        </w:tc>
        <w:tc>
          <w:tcPr>
            <w:tcW w:w="1123" w:type="pct"/>
            <w:tcBorders>
              <w:top w:val="single" w:sz="4" w:space="0" w:color="auto"/>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 xml:space="preserve">Объем газоснабжения млн. </w:t>
            </w:r>
            <w:r w:rsidR="005C6AB5" w:rsidRPr="00E7763C">
              <w:t>м</w:t>
            </w:r>
            <w:r w:rsidR="005C6AB5" w:rsidRPr="00E7763C">
              <w:rPr>
                <w:vertAlign w:val="superscript"/>
              </w:rPr>
              <w:t>3</w:t>
            </w:r>
            <w:r w:rsidRPr="00E7763C">
              <w:rPr>
                <w:sz w:val="22"/>
                <w:szCs w:val="22"/>
              </w:rPr>
              <w:t>/год</w:t>
            </w:r>
          </w:p>
        </w:tc>
      </w:tr>
    </w:tbl>
    <w:p w:rsidR="00F12BD8" w:rsidRPr="00E7763C" w:rsidRDefault="00F12BD8" w:rsidP="00D34340">
      <w:pPr>
        <w:rPr>
          <w:sz w:val="2"/>
          <w:szCs w:val="2"/>
        </w:rPr>
      </w:pPr>
    </w:p>
    <w:tbl>
      <w:tblPr>
        <w:tblW w:w="5000" w:type="pct"/>
        <w:tblLook w:val="04A0" w:firstRow="1" w:lastRow="0" w:firstColumn="1" w:lastColumn="0" w:noHBand="0" w:noVBand="1"/>
      </w:tblPr>
      <w:tblGrid>
        <w:gridCol w:w="3376"/>
        <w:gridCol w:w="2557"/>
        <w:gridCol w:w="2147"/>
        <w:gridCol w:w="2341"/>
      </w:tblGrid>
      <w:tr w:rsidR="00E7763C" w:rsidRPr="00E7763C" w:rsidTr="00F12BD8">
        <w:trPr>
          <w:trHeight w:val="20"/>
        </w:trPr>
        <w:tc>
          <w:tcPr>
            <w:tcW w:w="1620" w:type="pct"/>
            <w:tcBorders>
              <w:top w:val="nil"/>
              <w:left w:val="single" w:sz="4" w:space="0" w:color="auto"/>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1</w:t>
            </w:r>
          </w:p>
        </w:tc>
        <w:tc>
          <w:tcPr>
            <w:tcW w:w="1227" w:type="pct"/>
            <w:tcBorders>
              <w:top w:val="nil"/>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2</w:t>
            </w:r>
          </w:p>
        </w:tc>
        <w:tc>
          <w:tcPr>
            <w:tcW w:w="1030" w:type="pct"/>
            <w:tcBorders>
              <w:top w:val="nil"/>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3</w:t>
            </w:r>
          </w:p>
        </w:tc>
        <w:tc>
          <w:tcPr>
            <w:tcW w:w="1123" w:type="pct"/>
            <w:tcBorders>
              <w:top w:val="nil"/>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4</w:t>
            </w:r>
          </w:p>
        </w:tc>
      </w:tr>
      <w:tr w:rsidR="00E7763C" w:rsidRPr="00E7763C" w:rsidTr="00F96669">
        <w:trPr>
          <w:trHeight w:val="20"/>
        </w:trPr>
        <w:tc>
          <w:tcPr>
            <w:tcW w:w="1620" w:type="pct"/>
            <w:tcBorders>
              <w:top w:val="nil"/>
              <w:left w:val="single" w:sz="4" w:space="0" w:color="auto"/>
              <w:bottom w:val="single" w:sz="4" w:space="0" w:color="auto"/>
              <w:right w:val="single" w:sz="4" w:space="0" w:color="auto"/>
            </w:tcBorders>
            <w:shd w:val="clear" w:color="auto" w:fill="auto"/>
            <w:hideMark/>
          </w:tcPr>
          <w:p w:rsidR="00BC3414" w:rsidRPr="00E7763C" w:rsidRDefault="00BC3414" w:rsidP="00F96669">
            <w:pPr>
              <w:rPr>
                <w:sz w:val="22"/>
                <w:szCs w:val="22"/>
              </w:rPr>
            </w:pPr>
            <w:r w:rsidRPr="00E7763C">
              <w:rPr>
                <w:sz w:val="22"/>
                <w:szCs w:val="22"/>
              </w:rPr>
              <w:t>д. Малое Коновалово</w:t>
            </w:r>
          </w:p>
        </w:tc>
        <w:tc>
          <w:tcPr>
            <w:tcW w:w="1227" w:type="pct"/>
            <w:tcBorders>
              <w:top w:val="nil"/>
              <w:left w:val="nil"/>
              <w:bottom w:val="single" w:sz="4" w:space="0" w:color="auto"/>
              <w:right w:val="single" w:sz="4" w:space="0" w:color="auto"/>
            </w:tcBorders>
            <w:shd w:val="clear" w:color="auto" w:fill="auto"/>
            <w:noWrap/>
            <w:hideMark/>
          </w:tcPr>
          <w:p w:rsidR="00BC3414" w:rsidRPr="00E7763C" w:rsidRDefault="00BC3414" w:rsidP="00F96669">
            <w:pPr>
              <w:jc w:val="center"/>
              <w:rPr>
                <w:sz w:val="22"/>
                <w:szCs w:val="22"/>
              </w:rPr>
            </w:pPr>
            <w:r w:rsidRPr="00E7763C">
              <w:rPr>
                <w:sz w:val="22"/>
                <w:szCs w:val="22"/>
              </w:rPr>
              <w:t>338,4</w:t>
            </w:r>
          </w:p>
        </w:tc>
        <w:tc>
          <w:tcPr>
            <w:tcW w:w="1030" w:type="pct"/>
            <w:tcBorders>
              <w:top w:val="nil"/>
              <w:left w:val="nil"/>
              <w:bottom w:val="single" w:sz="4" w:space="0" w:color="auto"/>
              <w:right w:val="single" w:sz="4" w:space="0" w:color="auto"/>
            </w:tcBorders>
            <w:shd w:val="clear" w:color="auto" w:fill="auto"/>
            <w:hideMark/>
          </w:tcPr>
          <w:p w:rsidR="00BC3414" w:rsidRPr="00E7763C" w:rsidRDefault="00BC3414" w:rsidP="00F96669">
            <w:pPr>
              <w:jc w:val="center"/>
              <w:rPr>
                <w:sz w:val="22"/>
                <w:szCs w:val="22"/>
              </w:rPr>
            </w:pPr>
            <w:r w:rsidRPr="00E7763C">
              <w:rPr>
                <w:sz w:val="22"/>
                <w:szCs w:val="22"/>
              </w:rPr>
              <w:t>128</w:t>
            </w:r>
          </w:p>
        </w:tc>
        <w:tc>
          <w:tcPr>
            <w:tcW w:w="1123" w:type="pct"/>
            <w:tcBorders>
              <w:top w:val="nil"/>
              <w:left w:val="nil"/>
              <w:bottom w:val="single" w:sz="4" w:space="0" w:color="auto"/>
              <w:right w:val="single" w:sz="4" w:space="0" w:color="auto"/>
            </w:tcBorders>
            <w:shd w:val="clear" w:color="auto" w:fill="auto"/>
            <w:hideMark/>
          </w:tcPr>
          <w:p w:rsidR="00BC3414" w:rsidRPr="00E7763C" w:rsidRDefault="00BC3414" w:rsidP="00F96669">
            <w:pPr>
              <w:jc w:val="center"/>
              <w:rPr>
                <w:sz w:val="22"/>
                <w:szCs w:val="22"/>
              </w:rPr>
            </w:pPr>
            <w:r w:rsidRPr="00E7763C">
              <w:rPr>
                <w:sz w:val="22"/>
                <w:szCs w:val="22"/>
              </w:rPr>
              <w:t>0,04</w:t>
            </w:r>
          </w:p>
        </w:tc>
      </w:tr>
      <w:tr w:rsidR="00E7763C" w:rsidRPr="00E7763C" w:rsidTr="001B3BAE">
        <w:trPr>
          <w:trHeight w:val="20"/>
        </w:trPr>
        <w:tc>
          <w:tcPr>
            <w:tcW w:w="1620" w:type="pct"/>
            <w:tcBorders>
              <w:top w:val="nil"/>
              <w:left w:val="single" w:sz="4" w:space="0" w:color="auto"/>
              <w:bottom w:val="single" w:sz="4" w:space="0" w:color="auto"/>
              <w:right w:val="single" w:sz="4" w:space="0" w:color="auto"/>
            </w:tcBorders>
            <w:shd w:val="clear" w:color="auto" w:fill="auto"/>
            <w:vAlign w:val="center"/>
            <w:hideMark/>
          </w:tcPr>
          <w:p w:rsidR="001B3BAE" w:rsidRPr="00E7763C" w:rsidRDefault="001B3BAE" w:rsidP="00BC3414">
            <w:pPr>
              <w:rPr>
                <w:sz w:val="22"/>
                <w:szCs w:val="22"/>
              </w:rPr>
            </w:pPr>
            <w:r w:rsidRPr="00E7763C">
              <w:rPr>
                <w:sz w:val="22"/>
                <w:szCs w:val="22"/>
              </w:rPr>
              <w:t xml:space="preserve">д. </w:t>
            </w:r>
            <w:r w:rsidR="00BC3414" w:rsidRPr="00E7763C">
              <w:rPr>
                <w:sz w:val="22"/>
                <w:szCs w:val="22"/>
              </w:rPr>
              <w:t>Малое Коновалово</w:t>
            </w:r>
            <w:r w:rsidRPr="00E7763C">
              <w:rPr>
                <w:sz w:val="22"/>
                <w:szCs w:val="22"/>
              </w:rPr>
              <w:t>, территория, в границах котор</w:t>
            </w:r>
            <w:r w:rsidR="00D72A99" w:rsidRPr="00E7763C">
              <w:rPr>
                <w:sz w:val="22"/>
                <w:szCs w:val="22"/>
              </w:rPr>
              <w:t>ой</w:t>
            </w:r>
            <w:r w:rsidRPr="00E7763C">
              <w:rPr>
                <w:sz w:val="22"/>
                <w:szCs w:val="22"/>
              </w:rPr>
              <w:t xml:space="preserve"> предусматривается осуществление комплексного развития территории</w:t>
            </w:r>
          </w:p>
        </w:tc>
        <w:tc>
          <w:tcPr>
            <w:tcW w:w="1227" w:type="pct"/>
            <w:tcBorders>
              <w:top w:val="nil"/>
              <w:left w:val="nil"/>
              <w:bottom w:val="single" w:sz="4" w:space="0" w:color="auto"/>
              <w:right w:val="single" w:sz="4" w:space="0" w:color="auto"/>
            </w:tcBorders>
            <w:shd w:val="clear" w:color="auto" w:fill="auto"/>
            <w:noWrap/>
            <w:hideMark/>
          </w:tcPr>
          <w:p w:rsidR="001B3BAE" w:rsidRPr="00E7763C" w:rsidRDefault="001B3BAE" w:rsidP="00D34340">
            <w:pPr>
              <w:jc w:val="center"/>
              <w:rPr>
                <w:sz w:val="22"/>
                <w:szCs w:val="22"/>
              </w:rPr>
            </w:pPr>
            <w:r w:rsidRPr="00E7763C">
              <w:rPr>
                <w:sz w:val="22"/>
                <w:szCs w:val="22"/>
              </w:rPr>
              <w:t>338,4</w:t>
            </w:r>
          </w:p>
        </w:tc>
        <w:tc>
          <w:tcPr>
            <w:tcW w:w="1030" w:type="pct"/>
            <w:tcBorders>
              <w:top w:val="nil"/>
              <w:left w:val="nil"/>
              <w:bottom w:val="single" w:sz="4" w:space="0" w:color="auto"/>
              <w:right w:val="single" w:sz="4" w:space="0" w:color="auto"/>
            </w:tcBorders>
            <w:shd w:val="clear" w:color="auto" w:fill="auto"/>
            <w:hideMark/>
          </w:tcPr>
          <w:p w:rsidR="001B3BAE" w:rsidRPr="00E7763C" w:rsidRDefault="001B3BAE" w:rsidP="00D34340">
            <w:pPr>
              <w:jc w:val="center"/>
              <w:rPr>
                <w:sz w:val="22"/>
                <w:szCs w:val="22"/>
              </w:rPr>
            </w:pPr>
            <w:r w:rsidRPr="00E7763C">
              <w:rPr>
                <w:sz w:val="22"/>
                <w:szCs w:val="22"/>
              </w:rPr>
              <w:t>1 701</w:t>
            </w:r>
          </w:p>
        </w:tc>
        <w:tc>
          <w:tcPr>
            <w:tcW w:w="1123" w:type="pct"/>
            <w:tcBorders>
              <w:top w:val="nil"/>
              <w:left w:val="nil"/>
              <w:bottom w:val="single" w:sz="4" w:space="0" w:color="auto"/>
              <w:right w:val="single" w:sz="4" w:space="0" w:color="auto"/>
            </w:tcBorders>
            <w:shd w:val="clear" w:color="auto" w:fill="auto"/>
            <w:hideMark/>
          </w:tcPr>
          <w:p w:rsidR="001B3BAE" w:rsidRPr="00E7763C" w:rsidRDefault="001B3BAE" w:rsidP="00D34340">
            <w:pPr>
              <w:jc w:val="center"/>
              <w:rPr>
                <w:sz w:val="22"/>
                <w:szCs w:val="22"/>
              </w:rPr>
            </w:pPr>
            <w:r w:rsidRPr="00E7763C">
              <w:rPr>
                <w:sz w:val="22"/>
                <w:szCs w:val="22"/>
              </w:rPr>
              <w:t>0,58</w:t>
            </w:r>
          </w:p>
        </w:tc>
      </w:tr>
      <w:tr w:rsidR="00E7763C" w:rsidRPr="00E7763C" w:rsidTr="00F96669">
        <w:trPr>
          <w:trHeight w:val="20"/>
        </w:trPr>
        <w:tc>
          <w:tcPr>
            <w:tcW w:w="1620" w:type="pct"/>
            <w:tcBorders>
              <w:top w:val="nil"/>
              <w:left w:val="single" w:sz="4" w:space="0" w:color="auto"/>
              <w:bottom w:val="single" w:sz="4" w:space="0" w:color="auto"/>
              <w:right w:val="single" w:sz="4" w:space="0" w:color="auto"/>
            </w:tcBorders>
            <w:shd w:val="clear" w:color="auto" w:fill="auto"/>
          </w:tcPr>
          <w:p w:rsidR="00BC3414" w:rsidRPr="00E7763C" w:rsidRDefault="00BC3414" w:rsidP="00BC3414">
            <w:pPr>
              <w:rPr>
                <w:sz w:val="22"/>
                <w:szCs w:val="22"/>
              </w:rPr>
            </w:pPr>
            <w:r w:rsidRPr="00E7763C">
              <w:rPr>
                <w:sz w:val="22"/>
                <w:szCs w:val="22"/>
              </w:rPr>
              <w:t>д. Малое Коновалово, земельный участок с кадастровым номером 47:14:0203003:469</w:t>
            </w:r>
          </w:p>
        </w:tc>
        <w:tc>
          <w:tcPr>
            <w:tcW w:w="1227" w:type="pct"/>
            <w:tcBorders>
              <w:top w:val="nil"/>
              <w:left w:val="nil"/>
              <w:bottom w:val="single" w:sz="4" w:space="0" w:color="auto"/>
              <w:right w:val="single" w:sz="4" w:space="0" w:color="auto"/>
            </w:tcBorders>
            <w:shd w:val="clear" w:color="auto" w:fill="auto"/>
            <w:noWrap/>
          </w:tcPr>
          <w:p w:rsidR="00BC3414" w:rsidRPr="00E7763C" w:rsidRDefault="00BC3414" w:rsidP="00BC3414">
            <w:pPr>
              <w:jc w:val="center"/>
              <w:rPr>
                <w:sz w:val="22"/>
                <w:szCs w:val="22"/>
              </w:rPr>
            </w:pPr>
            <w:r w:rsidRPr="00E7763C">
              <w:rPr>
                <w:sz w:val="22"/>
                <w:szCs w:val="22"/>
              </w:rPr>
              <w:t>338,4</w:t>
            </w:r>
          </w:p>
        </w:tc>
        <w:tc>
          <w:tcPr>
            <w:tcW w:w="1030" w:type="pct"/>
            <w:tcBorders>
              <w:top w:val="nil"/>
              <w:left w:val="nil"/>
              <w:bottom w:val="single" w:sz="4" w:space="0" w:color="auto"/>
              <w:right w:val="single" w:sz="4" w:space="0" w:color="auto"/>
            </w:tcBorders>
            <w:shd w:val="clear" w:color="auto" w:fill="auto"/>
          </w:tcPr>
          <w:p w:rsidR="00BC3414" w:rsidRPr="00E7763C" w:rsidRDefault="00BC3414" w:rsidP="00BC3414">
            <w:pPr>
              <w:jc w:val="center"/>
              <w:rPr>
                <w:sz w:val="22"/>
                <w:szCs w:val="22"/>
              </w:rPr>
            </w:pPr>
            <w:r w:rsidRPr="00E7763C">
              <w:rPr>
                <w:sz w:val="22"/>
                <w:szCs w:val="22"/>
              </w:rPr>
              <w:t>393</w:t>
            </w:r>
          </w:p>
        </w:tc>
        <w:tc>
          <w:tcPr>
            <w:tcW w:w="1123" w:type="pct"/>
            <w:tcBorders>
              <w:top w:val="nil"/>
              <w:left w:val="nil"/>
              <w:bottom w:val="single" w:sz="4" w:space="0" w:color="auto"/>
              <w:right w:val="single" w:sz="4" w:space="0" w:color="auto"/>
            </w:tcBorders>
            <w:shd w:val="clear" w:color="auto" w:fill="auto"/>
          </w:tcPr>
          <w:p w:rsidR="00BC3414" w:rsidRPr="00E7763C" w:rsidRDefault="00BC3414" w:rsidP="00BC3414">
            <w:pPr>
              <w:jc w:val="center"/>
              <w:rPr>
                <w:sz w:val="22"/>
                <w:szCs w:val="22"/>
              </w:rPr>
            </w:pPr>
            <w:r w:rsidRPr="00E7763C">
              <w:rPr>
                <w:sz w:val="22"/>
                <w:szCs w:val="22"/>
              </w:rPr>
              <w:t>0,13</w:t>
            </w:r>
          </w:p>
        </w:tc>
      </w:tr>
      <w:tr w:rsidR="00E7763C" w:rsidRPr="00E7763C" w:rsidTr="00F12BD8">
        <w:trPr>
          <w:trHeight w:val="20"/>
        </w:trPr>
        <w:tc>
          <w:tcPr>
            <w:tcW w:w="1620" w:type="pct"/>
            <w:tcBorders>
              <w:top w:val="nil"/>
              <w:left w:val="single" w:sz="4" w:space="0" w:color="auto"/>
              <w:bottom w:val="single" w:sz="4" w:space="0" w:color="auto"/>
              <w:right w:val="single" w:sz="4" w:space="0" w:color="auto"/>
            </w:tcBorders>
            <w:shd w:val="clear" w:color="auto" w:fill="auto"/>
            <w:hideMark/>
          </w:tcPr>
          <w:p w:rsidR="00425B11" w:rsidRPr="00E7763C" w:rsidRDefault="00425B11" w:rsidP="00D34340">
            <w:pPr>
              <w:rPr>
                <w:sz w:val="22"/>
                <w:szCs w:val="22"/>
              </w:rPr>
            </w:pPr>
            <w:r w:rsidRPr="00E7763C">
              <w:rPr>
                <w:sz w:val="22"/>
                <w:szCs w:val="22"/>
              </w:rPr>
              <w:t>д. Лангерево, земельный участок с кадастровым номером 47:14:0203010:34</w:t>
            </w:r>
          </w:p>
        </w:tc>
        <w:tc>
          <w:tcPr>
            <w:tcW w:w="1227" w:type="pct"/>
            <w:tcBorders>
              <w:top w:val="nil"/>
              <w:left w:val="nil"/>
              <w:bottom w:val="single" w:sz="4" w:space="0" w:color="auto"/>
              <w:right w:val="single" w:sz="4" w:space="0" w:color="auto"/>
            </w:tcBorders>
            <w:shd w:val="clear" w:color="auto" w:fill="auto"/>
            <w:noWrap/>
            <w:hideMark/>
          </w:tcPr>
          <w:p w:rsidR="00425B11" w:rsidRPr="00E7763C" w:rsidRDefault="00425B11" w:rsidP="00D34340">
            <w:pPr>
              <w:jc w:val="center"/>
              <w:rPr>
                <w:sz w:val="22"/>
                <w:szCs w:val="22"/>
              </w:rPr>
            </w:pPr>
            <w:r w:rsidRPr="00E7763C">
              <w:rPr>
                <w:sz w:val="22"/>
                <w:szCs w:val="22"/>
              </w:rPr>
              <w:t>338,4</w:t>
            </w:r>
          </w:p>
        </w:tc>
        <w:tc>
          <w:tcPr>
            <w:tcW w:w="1030" w:type="pct"/>
            <w:tcBorders>
              <w:top w:val="nil"/>
              <w:left w:val="nil"/>
              <w:bottom w:val="single" w:sz="4" w:space="0" w:color="auto"/>
              <w:right w:val="single" w:sz="4" w:space="0" w:color="auto"/>
            </w:tcBorders>
            <w:shd w:val="clear" w:color="auto" w:fill="auto"/>
            <w:hideMark/>
          </w:tcPr>
          <w:p w:rsidR="00425B11" w:rsidRPr="00E7763C" w:rsidRDefault="00425B11" w:rsidP="00BC3414">
            <w:pPr>
              <w:jc w:val="center"/>
              <w:rPr>
                <w:sz w:val="22"/>
                <w:szCs w:val="22"/>
              </w:rPr>
            </w:pPr>
            <w:r w:rsidRPr="00E7763C">
              <w:rPr>
                <w:sz w:val="22"/>
                <w:szCs w:val="22"/>
              </w:rPr>
              <w:t>6</w:t>
            </w:r>
            <w:r w:rsidR="00BC3414" w:rsidRPr="00E7763C">
              <w:rPr>
                <w:sz w:val="22"/>
                <w:szCs w:val="22"/>
              </w:rPr>
              <w:t>0</w:t>
            </w:r>
          </w:p>
        </w:tc>
        <w:tc>
          <w:tcPr>
            <w:tcW w:w="1123" w:type="pct"/>
            <w:tcBorders>
              <w:top w:val="nil"/>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r w:rsidRPr="00E7763C">
              <w:rPr>
                <w:sz w:val="22"/>
                <w:szCs w:val="22"/>
              </w:rPr>
              <w:t>0,02</w:t>
            </w:r>
          </w:p>
        </w:tc>
      </w:tr>
      <w:tr w:rsidR="00BC3414" w:rsidRPr="00E7763C" w:rsidTr="00F12BD8">
        <w:trPr>
          <w:trHeight w:val="20"/>
        </w:trPr>
        <w:tc>
          <w:tcPr>
            <w:tcW w:w="1620" w:type="pct"/>
            <w:tcBorders>
              <w:top w:val="nil"/>
              <w:left w:val="single" w:sz="4" w:space="0" w:color="auto"/>
              <w:bottom w:val="single" w:sz="4" w:space="0" w:color="auto"/>
              <w:right w:val="single" w:sz="4" w:space="0" w:color="auto"/>
            </w:tcBorders>
            <w:shd w:val="clear" w:color="auto" w:fill="auto"/>
            <w:hideMark/>
          </w:tcPr>
          <w:p w:rsidR="00425B11" w:rsidRPr="00E7763C" w:rsidRDefault="00425B11" w:rsidP="00D34340">
            <w:pPr>
              <w:rPr>
                <w:sz w:val="22"/>
                <w:szCs w:val="22"/>
              </w:rPr>
            </w:pPr>
            <w:r w:rsidRPr="00E7763C">
              <w:rPr>
                <w:sz w:val="22"/>
                <w:szCs w:val="22"/>
              </w:rPr>
              <w:t>Итого</w:t>
            </w:r>
          </w:p>
        </w:tc>
        <w:tc>
          <w:tcPr>
            <w:tcW w:w="1227" w:type="pct"/>
            <w:tcBorders>
              <w:top w:val="nil"/>
              <w:left w:val="nil"/>
              <w:bottom w:val="single" w:sz="4" w:space="0" w:color="auto"/>
              <w:right w:val="single" w:sz="4" w:space="0" w:color="auto"/>
            </w:tcBorders>
            <w:shd w:val="clear" w:color="auto" w:fill="auto"/>
            <w:noWrap/>
            <w:hideMark/>
          </w:tcPr>
          <w:p w:rsidR="00425B11" w:rsidRPr="00E7763C" w:rsidRDefault="00425B11" w:rsidP="00D34340">
            <w:pPr>
              <w:jc w:val="center"/>
              <w:rPr>
                <w:sz w:val="22"/>
                <w:szCs w:val="22"/>
              </w:rPr>
            </w:pPr>
            <w:r w:rsidRPr="00E7763C">
              <w:rPr>
                <w:sz w:val="22"/>
                <w:szCs w:val="22"/>
              </w:rPr>
              <w:t> </w:t>
            </w:r>
          </w:p>
        </w:tc>
        <w:tc>
          <w:tcPr>
            <w:tcW w:w="1030" w:type="pct"/>
            <w:tcBorders>
              <w:top w:val="nil"/>
              <w:left w:val="nil"/>
              <w:bottom w:val="single" w:sz="4" w:space="0" w:color="auto"/>
              <w:right w:val="single" w:sz="4" w:space="0" w:color="auto"/>
            </w:tcBorders>
            <w:shd w:val="clear" w:color="auto" w:fill="auto"/>
            <w:hideMark/>
          </w:tcPr>
          <w:p w:rsidR="00425B11" w:rsidRPr="00E7763C" w:rsidRDefault="00425B11" w:rsidP="00D34340">
            <w:pPr>
              <w:jc w:val="center"/>
              <w:rPr>
                <w:sz w:val="22"/>
                <w:szCs w:val="22"/>
              </w:rPr>
            </w:pPr>
          </w:p>
        </w:tc>
        <w:tc>
          <w:tcPr>
            <w:tcW w:w="1123" w:type="pct"/>
            <w:tcBorders>
              <w:top w:val="nil"/>
              <w:left w:val="nil"/>
              <w:bottom w:val="single" w:sz="4" w:space="0" w:color="auto"/>
              <w:right w:val="single" w:sz="4" w:space="0" w:color="auto"/>
            </w:tcBorders>
            <w:shd w:val="clear" w:color="auto" w:fill="auto"/>
            <w:hideMark/>
          </w:tcPr>
          <w:p w:rsidR="00425B11" w:rsidRPr="00E7763C" w:rsidRDefault="00425B11" w:rsidP="00BC3414">
            <w:pPr>
              <w:jc w:val="center"/>
              <w:rPr>
                <w:sz w:val="22"/>
                <w:szCs w:val="22"/>
              </w:rPr>
            </w:pPr>
            <w:r w:rsidRPr="00E7763C">
              <w:rPr>
                <w:sz w:val="22"/>
                <w:szCs w:val="22"/>
              </w:rPr>
              <w:t>0,</w:t>
            </w:r>
            <w:r w:rsidR="00BC3414" w:rsidRPr="00E7763C">
              <w:rPr>
                <w:sz w:val="22"/>
                <w:szCs w:val="22"/>
              </w:rPr>
              <w:t>77</w:t>
            </w:r>
          </w:p>
        </w:tc>
      </w:tr>
    </w:tbl>
    <w:p w:rsidR="00425B11" w:rsidRPr="00E7763C" w:rsidRDefault="00425B11" w:rsidP="00D34340">
      <w:pPr>
        <w:ind w:firstLine="709"/>
        <w:jc w:val="both"/>
      </w:pPr>
    </w:p>
    <w:p w:rsidR="00425B11" w:rsidRPr="00E7763C" w:rsidRDefault="00425B11" w:rsidP="00D34340">
      <w:pPr>
        <w:ind w:firstLine="709"/>
        <w:jc w:val="both"/>
      </w:pPr>
      <w:r w:rsidRPr="00E7763C">
        <w:rPr>
          <w:lang w:eastAsia="ar-SA"/>
        </w:rPr>
        <w:t>Перспективные расчетные объемы расхода газа на отопление с ис</w:t>
      </w:r>
      <w:r w:rsidRPr="00E7763C">
        <w:rPr>
          <w:lang w:eastAsia="ar-SA"/>
        </w:rPr>
        <w:lastRenderedPageBreak/>
        <w:t>пользованием децентрализованных систем отопления индивидуальной жилой застройки для планируемой застройки д. Лангерево и всей застройки д. Малое Коновалово представлены в таблиц</w:t>
      </w:r>
      <w:r w:rsidR="00236A19" w:rsidRPr="00E7763C">
        <w:rPr>
          <w:lang w:eastAsia="ar-SA"/>
        </w:rPr>
        <w:t>ах</w:t>
      </w:r>
      <w:r w:rsidRPr="00E7763C">
        <w:rPr>
          <w:lang w:eastAsia="ar-SA"/>
        </w:rPr>
        <w:t xml:space="preserve"> </w:t>
      </w:r>
      <w:r w:rsidR="00236A19" w:rsidRPr="00E7763C">
        <w:t>2</w:t>
      </w:r>
      <w:r w:rsidR="003537F8" w:rsidRPr="00E7763C">
        <w:t>1</w:t>
      </w:r>
      <w:r w:rsidR="00236A19" w:rsidRPr="00E7763C">
        <w:t xml:space="preserve"> и 2</w:t>
      </w:r>
      <w:r w:rsidR="003537F8" w:rsidRPr="00E7763C">
        <w:t>2</w:t>
      </w:r>
      <w:r w:rsidRPr="00E7763C">
        <w:rPr>
          <w:lang w:eastAsia="ar-SA"/>
        </w:rPr>
        <w:t>.</w:t>
      </w:r>
    </w:p>
    <w:p w:rsidR="00425B11" w:rsidRPr="00E7763C" w:rsidRDefault="00425B11" w:rsidP="00D34340">
      <w:pPr>
        <w:ind w:firstLine="709"/>
        <w:jc w:val="both"/>
      </w:pPr>
    </w:p>
    <w:p w:rsidR="00425B11" w:rsidRPr="00E7763C" w:rsidRDefault="00425B11" w:rsidP="006D6303">
      <w:pPr>
        <w:keepNext/>
        <w:jc w:val="center"/>
      </w:pPr>
      <w:r w:rsidRPr="00E7763C">
        <w:t xml:space="preserve">Таблица </w:t>
      </w:r>
      <w:r w:rsidR="00236A19" w:rsidRPr="00E7763C">
        <w:t>2</w:t>
      </w:r>
      <w:r w:rsidR="003537F8" w:rsidRPr="00E7763C">
        <w:t>1</w:t>
      </w:r>
      <w:r w:rsidR="00236A19" w:rsidRPr="00E7763C">
        <w:t>.</w:t>
      </w:r>
      <w:r w:rsidRPr="00E7763C">
        <w:t xml:space="preserve"> </w:t>
      </w:r>
      <w:r w:rsidRPr="00E7763C">
        <w:rPr>
          <w:lang w:eastAsia="ar-SA"/>
        </w:rPr>
        <w:t>Расчетные объемы расхода газа с использованием децентрализованных систем отопления</w:t>
      </w:r>
      <w:r w:rsidR="00041501" w:rsidRPr="00E7763C">
        <w:rPr>
          <w:lang w:eastAsia="ar-SA"/>
        </w:rPr>
        <w:t xml:space="preserve"> </w:t>
      </w:r>
      <w:r w:rsidR="00041501" w:rsidRPr="00E7763C">
        <w:t>на расчетный срок</w:t>
      </w:r>
    </w:p>
    <w:p w:rsidR="00425B11" w:rsidRPr="00E7763C" w:rsidRDefault="00425B11" w:rsidP="006D6303">
      <w:pPr>
        <w:keepNext/>
        <w:rPr>
          <w:sz w:val="2"/>
          <w:szCs w:val="2"/>
        </w:rPr>
      </w:pPr>
    </w:p>
    <w:tbl>
      <w:tblPr>
        <w:tblW w:w="5000" w:type="pct"/>
        <w:tblLook w:val="04A0" w:firstRow="1" w:lastRow="0" w:firstColumn="1" w:lastColumn="0" w:noHBand="0" w:noVBand="1"/>
      </w:tblPr>
      <w:tblGrid>
        <w:gridCol w:w="3376"/>
        <w:gridCol w:w="2557"/>
        <w:gridCol w:w="2147"/>
        <w:gridCol w:w="2341"/>
      </w:tblGrid>
      <w:tr w:rsidR="00425B11" w:rsidRPr="00E7763C" w:rsidTr="00F12BD8">
        <w:trPr>
          <w:trHeight w:val="20"/>
        </w:trPr>
        <w:tc>
          <w:tcPr>
            <w:tcW w:w="1620" w:type="pc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6D6303">
            <w:pPr>
              <w:keepNext/>
              <w:jc w:val="center"/>
              <w:rPr>
                <w:sz w:val="22"/>
                <w:szCs w:val="22"/>
              </w:rPr>
            </w:pPr>
            <w:r w:rsidRPr="00E7763C">
              <w:rPr>
                <w:sz w:val="22"/>
                <w:szCs w:val="22"/>
              </w:rPr>
              <w:t>Местоположение и тип застройки</w:t>
            </w:r>
          </w:p>
        </w:tc>
        <w:tc>
          <w:tcPr>
            <w:tcW w:w="1227" w:type="pct"/>
            <w:tcBorders>
              <w:top w:val="single" w:sz="4" w:space="0" w:color="auto"/>
              <w:left w:val="nil"/>
              <w:bottom w:val="single" w:sz="4" w:space="0" w:color="auto"/>
              <w:right w:val="single" w:sz="4" w:space="0" w:color="auto"/>
            </w:tcBorders>
            <w:shd w:val="clear" w:color="auto" w:fill="auto"/>
            <w:hideMark/>
          </w:tcPr>
          <w:p w:rsidR="00425B11" w:rsidRPr="00E7763C" w:rsidRDefault="00425B11" w:rsidP="006D6303">
            <w:pPr>
              <w:keepNext/>
              <w:jc w:val="center"/>
              <w:rPr>
                <w:sz w:val="22"/>
                <w:szCs w:val="22"/>
              </w:rPr>
            </w:pPr>
            <w:r w:rsidRPr="00E7763C">
              <w:rPr>
                <w:sz w:val="22"/>
                <w:szCs w:val="22"/>
              </w:rPr>
              <w:t xml:space="preserve">Норма газоснабжения, </w:t>
            </w:r>
            <w:r w:rsidR="005C6AB5" w:rsidRPr="00E7763C">
              <w:t>м</w:t>
            </w:r>
            <w:r w:rsidR="005C6AB5" w:rsidRPr="00E7763C">
              <w:rPr>
                <w:vertAlign w:val="superscript"/>
              </w:rPr>
              <w:t>3</w:t>
            </w:r>
            <w:r w:rsidRPr="00E7763C">
              <w:rPr>
                <w:sz w:val="22"/>
                <w:szCs w:val="22"/>
              </w:rPr>
              <w:t xml:space="preserve">/год на 1 </w:t>
            </w:r>
            <w:r w:rsidR="005C6AB5" w:rsidRPr="00E7763C">
              <w:t>м</w:t>
            </w:r>
            <w:r w:rsidR="005C6AB5" w:rsidRPr="00E7763C">
              <w:rPr>
                <w:vertAlign w:val="superscript"/>
              </w:rPr>
              <w:t>2</w:t>
            </w:r>
          </w:p>
        </w:tc>
        <w:tc>
          <w:tcPr>
            <w:tcW w:w="1030" w:type="pct"/>
            <w:tcBorders>
              <w:top w:val="single" w:sz="4" w:space="0" w:color="auto"/>
              <w:left w:val="nil"/>
              <w:bottom w:val="single" w:sz="4" w:space="0" w:color="auto"/>
              <w:right w:val="single" w:sz="4" w:space="0" w:color="auto"/>
            </w:tcBorders>
            <w:shd w:val="clear" w:color="auto" w:fill="auto"/>
            <w:hideMark/>
          </w:tcPr>
          <w:p w:rsidR="00425B11" w:rsidRPr="00E7763C" w:rsidRDefault="00425B11" w:rsidP="006D6303">
            <w:pPr>
              <w:keepNext/>
              <w:jc w:val="center"/>
              <w:rPr>
                <w:sz w:val="22"/>
                <w:szCs w:val="22"/>
              </w:rPr>
            </w:pPr>
            <w:r w:rsidRPr="00E7763C">
              <w:rPr>
                <w:sz w:val="22"/>
                <w:szCs w:val="22"/>
              </w:rPr>
              <w:t xml:space="preserve">Площадь жилых помещений, </w:t>
            </w:r>
            <w:r w:rsidR="005C6AB5" w:rsidRPr="00E7763C">
              <w:t>м</w:t>
            </w:r>
            <w:r w:rsidR="005C6AB5" w:rsidRPr="00E7763C">
              <w:rPr>
                <w:vertAlign w:val="superscript"/>
              </w:rPr>
              <w:t>2</w:t>
            </w:r>
          </w:p>
        </w:tc>
        <w:tc>
          <w:tcPr>
            <w:tcW w:w="1123" w:type="pct"/>
            <w:tcBorders>
              <w:top w:val="single" w:sz="4" w:space="0" w:color="auto"/>
              <w:left w:val="nil"/>
              <w:bottom w:val="single" w:sz="4" w:space="0" w:color="auto"/>
              <w:right w:val="single" w:sz="4" w:space="0" w:color="auto"/>
            </w:tcBorders>
            <w:shd w:val="clear" w:color="auto" w:fill="auto"/>
            <w:hideMark/>
          </w:tcPr>
          <w:p w:rsidR="00425B11" w:rsidRPr="00E7763C" w:rsidRDefault="00425B11" w:rsidP="006D6303">
            <w:pPr>
              <w:keepNext/>
              <w:jc w:val="center"/>
              <w:rPr>
                <w:sz w:val="22"/>
                <w:szCs w:val="22"/>
              </w:rPr>
            </w:pPr>
            <w:r w:rsidRPr="00E7763C">
              <w:rPr>
                <w:sz w:val="22"/>
                <w:szCs w:val="22"/>
              </w:rPr>
              <w:t xml:space="preserve">Объем газоснабжения млн. </w:t>
            </w:r>
            <w:r w:rsidR="005C6AB5" w:rsidRPr="00E7763C">
              <w:t>м</w:t>
            </w:r>
            <w:r w:rsidR="005C6AB5" w:rsidRPr="00E7763C">
              <w:rPr>
                <w:vertAlign w:val="superscript"/>
              </w:rPr>
              <w:t>3</w:t>
            </w:r>
            <w:r w:rsidRPr="00E7763C">
              <w:rPr>
                <w:sz w:val="22"/>
                <w:szCs w:val="22"/>
              </w:rPr>
              <w:t>/год</w:t>
            </w:r>
          </w:p>
        </w:tc>
      </w:tr>
    </w:tbl>
    <w:p w:rsidR="00F12BD8" w:rsidRPr="00E7763C" w:rsidRDefault="00F12BD8" w:rsidP="00D34340">
      <w:pPr>
        <w:rPr>
          <w:sz w:val="2"/>
          <w:szCs w:val="2"/>
        </w:rPr>
      </w:pPr>
    </w:p>
    <w:tbl>
      <w:tblPr>
        <w:tblStyle w:val="220"/>
        <w:tblW w:w="5000" w:type="pct"/>
        <w:tblLook w:val="04A0" w:firstRow="1" w:lastRow="0" w:firstColumn="1" w:lastColumn="0" w:noHBand="0" w:noVBand="1"/>
      </w:tblPr>
      <w:tblGrid>
        <w:gridCol w:w="3376"/>
        <w:gridCol w:w="2557"/>
        <w:gridCol w:w="2147"/>
        <w:gridCol w:w="2341"/>
      </w:tblGrid>
      <w:tr w:rsidR="00E7763C" w:rsidRPr="00E7763C" w:rsidTr="009D48DF">
        <w:trPr>
          <w:trHeight w:val="20"/>
          <w:tblHeader/>
        </w:trPr>
        <w:tc>
          <w:tcPr>
            <w:tcW w:w="1620" w:type="pct"/>
            <w:hideMark/>
          </w:tcPr>
          <w:p w:rsidR="00425B11" w:rsidRPr="00E7763C" w:rsidRDefault="00425B11" w:rsidP="00D34340">
            <w:pPr>
              <w:jc w:val="center"/>
              <w:rPr>
                <w:sz w:val="22"/>
                <w:szCs w:val="22"/>
              </w:rPr>
            </w:pPr>
            <w:r w:rsidRPr="00E7763C">
              <w:rPr>
                <w:sz w:val="22"/>
                <w:szCs w:val="22"/>
              </w:rPr>
              <w:t>1</w:t>
            </w:r>
          </w:p>
        </w:tc>
        <w:tc>
          <w:tcPr>
            <w:tcW w:w="1227" w:type="pct"/>
            <w:hideMark/>
          </w:tcPr>
          <w:p w:rsidR="00425B11" w:rsidRPr="00E7763C" w:rsidRDefault="00425B11" w:rsidP="00D34340">
            <w:pPr>
              <w:jc w:val="center"/>
              <w:rPr>
                <w:sz w:val="22"/>
                <w:szCs w:val="22"/>
              </w:rPr>
            </w:pPr>
            <w:r w:rsidRPr="00E7763C">
              <w:rPr>
                <w:sz w:val="22"/>
                <w:szCs w:val="22"/>
              </w:rPr>
              <w:t>2</w:t>
            </w:r>
          </w:p>
        </w:tc>
        <w:tc>
          <w:tcPr>
            <w:tcW w:w="1030" w:type="pct"/>
            <w:hideMark/>
          </w:tcPr>
          <w:p w:rsidR="00425B11" w:rsidRPr="00E7763C" w:rsidRDefault="00425B11" w:rsidP="00D34340">
            <w:pPr>
              <w:jc w:val="center"/>
              <w:rPr>
                <w:sz w:val="22"/>
                <w:szCs w:val="22"/>
              </w:rPr>
            </w:pPr>
            <w:r w:rsidRPr="00E7763C">
              <w:rPr>
                <w:sz w:val="22"/>
                <w:szCs w:val="22"/>
              </w:rPr>
              <w:t>3</w:t>
            </w:r>
          </w:p>
        </w:tc>
        <w:tc>
          <w:tcPr>
            <w:tcW w:w="1123" w:type="pct"/>
            <w:hideMark/>
          </w:tcPr>
          <w:p w:rsidR="00425B11" w:rsidRPr="00E7763C" w:rsidRDefault="00425B11" w:rsidP="00D34340">
            <w:pPr>
              <w:jc w:val="center"/>
              <w:rPr>
                <w:sz w:val="22"/>
                <w:szCs w:val="22"/>
              </w:rPr>
            </w:pPr>
            <w:r w:rsidRPr="00E7763C">
              <w:rPr>
                <w:sz w:val="22"/>
                <w:szCs w:val="22"/>
              </w:rPr>
              <w:t>4</w:t>
            </w:r>
          </w:p>
        </w:tc>
      </w:tr>
      <w:tr w:rsidR="00E7763C" w:rsidRPr="00E7763C" w:rsidTr="00F96669">
        <w:trPr>
          <w:trHeight w:val="20"/>
        </w:trPr>
        <w:tc>
          <w:tcPr>
            <w:tcW w:w="1620" w:type="pct"/>
            <w:hideMark/>
          </w:tcPr>
          <w:p w:rsidR="00F96669" w:rsidRPr="00E7763C" w:rsidRDefault="00F96669" w:rsidP="00F96669">
            <w:pPr>
              <w:rPr>
                <w:sz w:val="22"/>
                <w:szCs w:val="22"/>
              </w:rPr>
            </w:pPr>
            <w:r w:rsidRPr="00E7763C">
              <w:rPr>
                <w:sz w:val="22"/>
                <w:szCs w:val="22"/>
              </w:rPr>
              <w:t>д. Малое Коновалово</w:t>
            </w:r>
          </w:p>
        </w:tc>
        <w:tc>
          <w:tcPr>
            <w:tcW w:w="1227" w:type="pct"/>
            <w:noWrap/>
            <w:hideMark/>
          </w:tcPr>
          <w:p w:rsidR="00F96669" w:rsidRPr="00E7763C" w:rsidRDefault="00F96669" w:rsidP="00F96669">
            <w:pPr>
              <w:jc w:val="center"/>
              <w:rPr>
                <w:sz w:val="22"/>
                <w:szCs w:val="22"/>
              </w:rPr>
            </w:pPr>
            <w:r w:rsidRPr="00E7763C">
              <w:rPr>
                <w:sz w:val="22"/>
                <w:szCs w:val="22"/>
              </w:rPr>
              <w:t>98,4</w:t>
            </w:r>
          </w:p>
        </w:tc>
        <w:tc>
          <w:tcPr>
            <w:tcW w:w="1030" w:type="pct"/>
            <w:hideMark/>
          </w:tcPr>
          <w:p w:rsidR="00F96669" w:rsidRPr="00E7763C" w:rsidRDefault="00F96669" w:rsidP="00F96669">
            <w:pPr>
              <w:jc w:val="center"/>
              <w:rPr>
                <w:sz w:val="22"/>
                <w:szCs w:val="22"/>
              </w:rPr>
            </w:pPr>
            <w:r w:rsidRPr="00E7763C">
              <w:rPr>
                <w:sz w:val="22"/>
                <w:szCs w:val="22"/>
              </w:rPr>
              <w:t>9428</w:t>
            </w:r>
          </w:p>
        </w:tc>
        <w:tc>
          <w:tcPr>
            <w:tcW w:w="1123" w:type="pct"/>
            <w:hideMark/>
          </w:tcPr>
          <w:p w:rsidR="00F96669" w:rsidRPr="00E7763C" w:rsidRDefault="00F96669" w:rsidP="00F96669">
            <w:pPr>
              <w:jc w:val="center"/>
              <w:rPr>
                <w:sz w:val="22"/>
                <w:szCs w:val="22"/>
              </w:rPr>
            </w:pPr>
            <w:r w:rsidRPr="00E7763C">
              <w:rPr>
                <w:sz w:val="22"/>
                <w:szCs w:val="22"/>
              </w:rPr>
              <w:t>0,93</w:t>
            </w:r>
          </w:p>
        </w:tc>
      </w:tr>
      <w:tr w:rsidR="00E7763C" w:rsidRPr="00E7763C" w:rsidTr="009D48DF">
        <w:trPr>
          <w:trHeight w:val="20"/>
        </w:trPr>
        <w:tc>
          <w:tcPr>
            <w:tcW w:w="1620" w:type="pct"/>
            <w:hideMark/>
          </w:tcPr>
          <w:p w:rsidR="001B3BAE" w:rsidRPr="00E7763C" w:rsidRDefault="001B3BAE" w:rsidP="00D72A99">
            <w:pPr>
              <w:rPr>
                <w:sz w:val="22"/>
                <w:szCs w:val="22"/>
              </w:rPr>
            </w:pPr>
            <w:r w:rsidRPr="00E7763C">
              <w:rPr>
                <w:sz w:val="22"/>
                <w:szCs w:val="22"/>
              </w:rPr>
              <w:t xml:space="preserve">д. </w:t>
            </w:r>
            <w:r w:rsidR="00F96669" w:rsidRPr="00E7763C">
              <w:rPr>
                <w:sz w:val="22"/>
                <w:szCs w:val="22"/>
              </w:rPr>
              <w:t>Малое Коновалово</w:t>
            </w:r>
            <w:r w:rsidRPr="00E7763C">
              <w:rPr>
                <w:sz w:val="22"/>
                <w:szCs w:val="22"/>
              </w:rPr>
              <w:t>, территория, в границах котор</w:t>
            </w:r>
            <w:r w:rsidR="00D72A99" w:rsidRPr="00E7763C">
              <w:rPr>
                <w:sz w:val="22"/>
                <w:szCs w:val="22"/>
              </w:rPr>
              <w:t>ой</w:t>
            </w:r>
            <w:r w:rsidRPr="00E7763C">
              <w:rPr>
                <w:sz w:val="22"/>
                <w:szCs w:val="22"/>
              </w:rPr>
              <w:t xml:space="preserve"> </w:t>
            </w:r>
            <w:r w:rsidRPr="00E7763C">
              <w:rPr>
                <w:sz w:val="22"/>
                <w:szCs w:val="22"/>
              </w:rPr>
              <w:lastRenderedPageBreak/>
              <w:t>предусматривается осуществление комплексного развития территории</w:t>
            </w:r>
          </w:p>
        </w:tc>
        <w:tc>
          <w:tcPr>
            <w:tcW w:w="1227" w:type="pct"/>
            <w:noWrap/>
            <w:hideMark/>
          </w:tcPr>
          <w:p w:rsidR="001B3BAE" w:rsidRPr="00E7763C" w:rsidRDefault="001B3BAE" w:rsidP="00D34340">
            <w:pPr>
              <w:jc w:val="center"/>
              <w:rPr>
                <w:sz w:val="22"/>
                <w:szCs w:val="22"/>
              </w:rPr>
            </w:pPr>
            <w:r w:rsidRPr="00E7763C">
              <w:rPr>
                <w:sz w:val="22"/>
                <w:szCs w:val="22"/>
              </w:rPr>
              <w:lastRenderedPageBreak/>
              <w:t>98,4</w:t>
            </w:r>
          </w:p>
        </w:tc>
        <w:tc>
          <w:tcPr>
            <w:tcW w:w="1030" w:type="pct"/>
            <w:hideMark/>
          </w:tcPr>
          <w:p w:rsidR="001B3BAE" w:rsidRPr="00E7763C" w:rsidRDefault="001B3BAE" w:rsidP="00D34340">
            <w:pPr>
              <w:jc w:val="center"/>
              <w:rPr>
                <w:sz w:val="22"/>
                <w:szCs w:val="22"/>
              </w:rPr>
            </w:pPr>
            <w:r w:rsidRPr="00E7763C">
              <w:rPr>
                <w:sz w:val="22"/>
                <w:szCs w:val="22"/>
              </w:rPr>
              <w:t>64638</w:t>
            </w:r>
          </w:p>
        </w:tc>
        <w:tc>
          <w:tcPr>
            <w:tcW w:w="1123" w:type="pct"/>
            <w:hideMark/>
          </w:tcPr>
          <w:p w:rsidR="001B3BAE" w:rsidRPr="00E7763C" w:rsidRDefault="001B3BAE" w:rsidP="00D34340">
            <w:pPr>
              <w:jc w:val="center"/>
              <w:rPr>
                <w:sz w:val="22"/>
                <w:szCs w:val="22"/>
              </w:rPr>
            </w:pPr>
            <w:r w:rsidRPr="00E7763C">
              <w:rPr>
                <w:sz w:val="22"/>
                <w:szCs w:val="22"/>
              </w:rPr>
              <w:t>6,36</w:t>
            </w:r>
          </w:p>
        </w:tc>
      </w:tr>
      <w:tr w:rsidR="00E7763C" w:rsidRPr="00E7763C" w:rsidTr="009D48DF">
        <w:trPr>
          <w:trHeight w:val="20"/>
        </w:trPr>
        <w:tc>
          <w:tcPr>
            <w:tcW w:w="1620" w:type="pct"/>
          </w:tcPr>
          <w:p w:rsidR="00F96669" w:rsidRPr="00E7763C" w:rsidRDefault="00F96669" w:rsidP="00F96669">
            <w:pPr>
              <w:rPr>
                <w:sz w:val="22"/>
                <w:szCs w:val="22"/>
              </w:rPr>
            </w:pPr>
            <w:r w:rsidRPr="00E7763C">
              <w:rPr>
                <w:sz w:val="22"/>
                <w:szCs w:val="22"/>
              </w:rPr>
              <w:t>д. Малое Коновалово, земельный участок с кадастровым номером 47:14:0203003:469</w:t>
            </w:r>
          </w:p>
        </w:tc>
        <w:tc>
          <w:tcPr>
            <w:tcW w:w="1227" w:type="pct"/>
            <w:noWrap/>
          </w:tcPr>
          <w:p w:rsidR="00F96669" w:rsidRPr="00E7763C" w:rsidRDefault="00F96669" w:rsidP="00F96669">
            <w:pPr>
              <w:jc w:val="center"/>
              <w:rPr>
                <w:sz w:val="22"/>
                <w:szCs w:val="22"/>
              </w:rPr>
            </w:pPr>
            <w:r w:rsidRPr="00E7763C">
              <w:rPr>
                <w:sz w:val="22"/>
                <w:szCs w:val="22"/>
              </w:rPr>
              <w:t>98,4</w:t>
            </w:r>
          </w:p>
        </w:tc>
        <w:tc>
          <w:tcPr>
            <w:tcW w:w="1030" w:type="pct"/>
          </w:tcPr>
          <w:p w:rsidR="00F96669" w:rsidRPr="00E7763C" w:rsidRDefault="00F96669" w:rsidP="00F96669">
            <w:pPr>
              <w:jc w:val="center"/>
              <w:rPr>
                <w:sz w:val="22"/>
                <w:szCs w:val="22"/>
              </w:rPr>
            </w:pPr>
            <w:r w:rsidRPr="00E7763C">
              <w:rPr>
                <w:sz w:val="22"/>
                <w:szCs w:val="22"/>
              </w:rPr>
              <w:t>14934</w:t>
            </w:r>
          </w:p>
        </w:tc>
        <w:tc>
          <w:tcPr>
            <w:tcW w:w="1123" w:type="pct"/>
          </w:tcPr>
          <w:p w:rsidR="00F96669" w:rsidRPr="00E7763C" w:rsidRDefault="00F96669" w:rsidP="00F96669">
            <w:pPr>
              <w:jc w:val="center"/>
              <w:rPr>
                <w:sz w:val="22"/>
                <w:szCs w:val="22"/>
              </w:rPr>
            </w:pPr>
            <w:r w:rsidRPr="00E7763C">
              <w:rPr>
                <w:sz w:val="22"/>
                <w:szCs w:val="22"/>
              </w:rPr>
              <w:t>1,47</w:t>
            </w:r>
          </w:p>
        </w:tc>
      </w:tr>
      <w:tr w:rsidR="00E7763C" w:rsidRPr="00E7763C" w:rsidTr="00F96669">
        <w:trPr>
          <w:trHeight w:val="20"/>
        </w:trPr>
        <w:tc>
          <w:tcPr>
            <w:tcW w:w="1620" w:type="pct"/>
            <w:hideMark/>
          </w:tcPr>
          <w:p w:rsidR="00F96669" w:rsidRPr="00E7763C" w:rsidRDefault="00F96669" w:rsidP="00F96669">
            <w:pPr>
              <w:rPr>
                <w:sz w:val="22"/>
                <w:szCs w:val="22"/>
              </w:rPr>
            </w:pPr>
            <w:r w:rsidRPr="00E7763C">
              <w:rPr>
                <w:sz w:val="22"/>
                <w:szCs w:val="22"/>
              </w:rPr>
              <w:t>д. Лангерево, земельный участок с кадастровым номером 47:14:0203010:34</w:t>
            </w:r>
          </w:p>
        </w:tc>
        <w:tc>
          <w:tcPr>
            <w:tcW w:w="1227" w:type="pct"/>
            <w:noWrap/>
            <w:hideMark/>
          </w:tcPr>
          <w:p w:rsidR="00F96669" w:rsidRPr="00E7763C" w:rsidRDefault="00F96669" w:rsidP="00F96669">
            <w:pPr>
              <w:jc w:val="center"/>
              <w:rPr>
                <w:sz w:val="22"/>
                <w:szCs w:val="22"/>
              </w:rPr>
            </w:pPr>
            <w:r w:rsidRPr="00E7763C">
              <w:rPr>
                <w:sz w:val="22"/>
                <w:szCs w:val="22"/>
              </w:rPr>
              <w:t>98,4</w:t>
            </w:r>
          </w:p>
        </w:tc>
        <w:tc>
          <w:tcPr>
            <w:tcW w:w="1030" w:type="pct"/>
            <w:hideMark/>
          </w:tcPr>
          <w:p w:rsidR="00F96669" w:rsidRPr="00E7763C" w:rsidRDefault="00F96669" w:rsidP="00F96669">
            <w:pPr>
              <w:jc w:val="center"/>
              <w:rPr>
                <w:sz w:val="22"/>
                <w:szCs w:val="22"/>
              </w:rPr>
            </w:pPr>
            <w:r w:rsidRPr="00E7763C">
              <w:rPr>
                <w:sz w:val="22"/>
                <w:szCs w:val="22"/>
              </w:rPr>
              <w:t>2280</w:t>
            </w:r>
          </w:p>
        </w:tc>
        <w:tc>
          <w:tcPr>
            <w:tcW w:w="1123" w:type="pct"/>
            <w:hideMark/>
          </w:tcPr>
          <w:p w:rsidR="00F96669" w:rsidRPr="00E7763C" w:rsidRDefault="00F96669" w:rsidP="00F96669">
            <w:pPr>
              <w:jc w:val="center"/>
              <w:rPr>
                <w:sz w:val="22"/>
                <w:szCs w:val="22"/>
              </w:rPr>
            </w:pPr>
            <w:r w:rsidRPr="00E7763C">
              <w:rPr>
                <w:sz w:val="22"/>
                <w:szCs w:val="22"/>
              </w:rPr>
              <w:t>0,22</w:t>
            </w:r>
          </w:p>
        </w:tc>
      </w:tr>
      <w:tr w:rsidR="00F96669" w:rsidRPr="00E7763C" w:rsidTr="009D48DF">
        <w:trPr>
          <w:trHeight w:val="20"/>
        </w:trPr>
        <w:tc>
          <w:tcPr>
            <w:tcW w:w="1620" w:type="pct"/>
            <w:hideMark/>
          </w:tcPr>
          <w:p w:rsidR="00425B11" w:rsidRPr="00E7763C" w:rsidRDefault="00425B11" w:rsidP="00D34340">
            <w:pPr>
              <w:rPr>
                <w:sz w:val="22"/>
                <w:szCs w:val="22"/>
              </w:rPr>
            </w:pPr>
            <w:r w:rsidRPr="00E7763C">
              <w:rPr>
                <w:sz w:val="22"/>
                <w:szCs w:val="22"/>
              </w:rPr>
              <w:t>Итого</w:t>
            </w:r>
          </w:p>
        </w:tc>
        <w:tc>
          <w:tcPr>
            <w:tcW w:w="1227" w:type="pct"/>
            <w:noWrap/>
            <w:hideMark/>
          </w:tcPr>
          <w:p w:rsidR="00425B11" w:rsidRPr="00E7763C" w:rsidRDefault="00425B11" w:rsidP="00D34340">
            <w:pPr>
              <w:jc w:val="center"/>
              <w:rPr>
                <w:sz w:val="22"/>
                <w:szCs w:val="22"/>
              </w:rPr>
            </w:pPr>
            <w:r w:rsidRPr="00E7763C">
              <w:rPr>
                <w:sz w:val="22"/>
                <w:szCs w:val="22"/>
              </w:rPr>
              <w:t> </w:t>
            </w:r>
          </w:p>
        </w:tc>
        <w:tc>
          <w:tcPr>
            <w:tcW w:w="1030" w:type="pct"/>
            <w:hideMark/>
          </w:tcPr>
          <w:p w:rsidR="00425B11" w:rsidRPr="00E7763C" w:rsidRDefault="00425B11" w:rsidP="00D34340">
            <w:pPr>
              <w:jc w:val="center"/>
              <w:rPr>
                <w:b/>
                <w:bCs/>
                <w:sz w:val="22"/>
                <w:szCs w:val="22"/>
              </w:rPr>
            </w:pPr>
            <w:r w:rsidRPr="00E7763C">
              <w:rPr>
                <w:b/>
                <w:bCs/>
                <w:sz w:val="22"/>
                <w:szCs w:val="22"/>
              </w:rPr>
              <w:t> </w:t>
            </w:r>
          </w:p>
        </w:tc>
        <w:tc>
          <w:tcPr>
            <w:tcW w:w="1123" w:type="pct"/>
            <w:hideMark/>
          </w:tcPr>
          <w:p w:rsidR="00425B11" w:rsidRPr="00E7763C" w:rsidRDefault="00F96669" w:rsidP="00F96669">
            <w:pPr>
              <w:jc w:val="center"/>
              <w:rPr>
                <w:sz w:val="22"/>
                <w:szCs w:val="22"/>
              </w:rPr>
            </w:pPr>
            <w:r w:rsidRPr="00E7763C">
              <w:rPr>
                <w:sz w:val="22"/>
                <w:szCs w:val="22"/>
              </w:rPr>
              <w:t>8</w:t>
            </w:r>
            <w:r w:rsidR="00425B11" w:rsidRPr="00E7763C">
              <w:rPr>
                <w:sz w:val="22"/>
                <w:szCs w:val="22"/>
              </w:rPr>
              <w:t>,</w:t>
            </w:r>
            <w:r w:rsidRPr="00E7763C">
              <w:rPr>
                <w:sz w:val="22"/>
                <w:szCs w:val="22"/>
              </w:rPr>
              <w:t>98</w:t>
            </w:r>
          </w:p>
        </w:tc>
      </w:tr>
    </w:tbl>
    <w:p w:rsidR="00425B11" w:rsidRPr="00E7763C" w:rsidRDefault="00425B11" w:rsidP="00D34340">
      <w:pPr>
        <w:jc w:val="both"/>
        <w:rPr>
          <w:lang w:eastAsia="ar-SA"/>
        </w:rPr>
      </w:pPr>
    </w:p>
    <w:p w:rsidR="00425B11" w:rsidRPr="00E7763C" w:rsidRDefault="00425B11" w:rsidP="00D34340">
      <w:pPr>
        <w:keepNext/>
        <w:jc w:val="center"/>
      </w:pPr>
      <w:r w:rsidRPr="00E7763C">
        <w:t xml:space="preserve">Таблица </w:t>
      </w:r>
      <w:r w:rsidR="00236A19" w:rsidRPr="00E7763C">
        <w:t>2</w:t>
      </w:r>
      <w:r w:rsidR="003537F8" w:rsidRPr="00E7763C">
        <w:t>2</w:t>
      </w:r>
      <w:r w:rsidR="00236A19" w:rsidRPr="00E7763C">
        <w:t>.</w:t>
      </w:r>
      <w:r w:rsidRPr="00E7763C">
        <w:rPr>
          <w:b/>
        </w:rPr>
        <w:t xml:space="preserve"> </w:t>
      </w:r>
      <w:r w:rsidRPr="00E7763C">
        <w:t>Прогнозируемые объемы расхода природного газа по видам использования и категориям потребителей</w:t>
      </w:r>
      <w:r w:rsidR="00041501" w:rsidRPr="00E7763C">
        <w:t xml:space="preserve"> на расчетный срок</w:t>
      </w:r>
    </w:p>
    <w:tbl>
      <w:tblPr>
        <w:tblW w:w="5000" w:type="pct"/>
        <w:tblLook w:val="04A0" w:firstRow="1" w:lastRow="0" w:firstColumn="1" w:lastColumn="0" w:noHBand="0" w:noVBand="1"/>
      </w:tblPr>
      <w:tblGrid>
        <w:gridCol w:w="5552"/>
        <w:gridCol w:w="4869"/>
      </w:tblGrid>
      <w:tr w:rsidR="00425B11" w:rsidRPr="00E7763C" w:rsidTr="004D23B6">
        <w:trPr>
          <w:trHeight w:val="20"/>
        </w:trPr>
        <w:tc>
          <w:tcPr>
            <w:tcW w:w="26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25B11" w:rsidRPr="00E7763C" w:rsidRDefault="00425B11" w:rsidP="00D34340">
            <w:pPr>
              <w:keepNext/>
              <w:jc w:val="center"/>
              <w:rPr>
                <w:sz w:val="22"/>
                <w:szCs w:val="22"/>
              </w:rPr>
            </w:pPr>
            <w:r w:rsidRPr="00E7763C">
              <w:rPr>
                <w:sz w:val="22"/>
                <w:szCs w:val="22"/>
              </w:rPr>
              <w:t>Потребители</w:t>
            </w:r>
          </w:p>
        </w:tc>
        <w:tc>
          <w:tcPr>
            <w:tcW w:w="2336" w:type="pct"/>
            <w:tcBorders>
              <w:top w:val="single" w:sz="4" w:space="0" w:color="auto"/>
              <w:left w:val="nil"/>
              <w:bottom w:val="single" w:sz="4" w:space="0" w:color="auto"/>
              <w:right w:val="single" w:sz="4" w:space="0" w:color="auto"/>
            </w:tcBorders>
            <w:shd w:val="clear" w:color="auto" w:fill="auto"/>
            <w:vAlign w:val="center"/>
            <w:hideMark/>
          </w:tcPr>
          <w:p w:rsidR="00425B11" w:rsidRPr="00E7763C" w:rsidRDefault="00425B11" w:rsidP="00D34340">
            <w:pPr>
              <w:keepNext/>
              <w:jc w:val="center"/>
              <w:rPr>
                <w:sz w:val="22"/>
                <w:szCs w:val="22"/>
              </w:rPr>
            </w:pPr>
            <w:r w:rsidRPr="00E7763C">
              <w:rPr>
                <w:sz w:val="22"/>
                <w:szCs w:val="22"/>
              </w:rPr>
              <w:t xml:space="preserve">Расход природного газа, млн. </w:t>
            </w:r>
            <w:r w:rsidR="005C6AB5" w:rsidRPr="00E7763C">
              <w:t>м</w:t>
            </w:r>
            <w:r w:rsidR="005C6AB5" w:rsidRPr="00E7763C">
              <w:rPr>
                <w:vertAlign w:val="superscript"/>
              </w:rPr>
              <w:t>3</w:t>
            </w:r>
            <w:r w:rsidRPr="00E7763C">
              <w:rPr>
                <w:sz w:val="22"/>
                <w:szCs w:val="22"/>
              </w:rPr>
              <w:t>/год</w:t>
            </w:r>
          </w:p>
        </w:tc>
      </w:tr>
    </w:tbl>
    <w:p w:rsidR="00F12BD8" w:rsidRPr="00E7763C" w:rsidRDefault="00F12BD8" w:rsidP="00D34340">
      <w:pPr>
        <w:keepNext/>
        <w:rPr>
          <w:sz w:val="2"/>
          <w:szCs w:val="2"/>
        </w:rPr>
      </w:pPr>
    </w:p>
    <w:tbl>
      <w:tblPr>
        <w:tblW w:w="5000" w:type="pct"/>
        <w:tblLook w:val="04A0" w:firstRow="1" w:lastRow="0" w:firstColumn="1" w:lastColumn="0" w:noHBand="0" w:noVBand="1"/>
      </w:tblPr>
      <w:tblGrid>
        <w:gridCol w:w="5552"/>
        <w:gridCol w:w="4869"/>
      </w:tblGrid>
      <w:tr w:rsidR="00E7763C" w:rsidRPr="00E7763C" w:rsidTr="004D23B6">
        <w:trPr>
          <w:trHeight w:val="20"/>
        </w:trPr>
        <w:tc>
          <w:tcPr>
            <w:tcW w:w="2664" w:type="pct"/>
            <w:tcBorders>
              <w:top w:val="nil"/>
              <w:left w:val="single" w:sz="4" w:space="0" w:color="auto"/>
              <w:bottom w:val="single" w:sz="4" w:space="0" w:color="auto"/>
              <w:right w:val="single" w:sz="4" w:space="0" w:color="auto"/>
            </w:tcBorders>
            <w:shd w:val="clear" w:color="auto" w:fill="auto"/>
            <w:vAlign w:val="center"/>
            <w:hideMark/>
          </w:tcPr>
          <w:p w:rsidR="00425B11" w:rsidRPr="00E7763C" w:rsidRDefault="00425B11" w:rsidP="00D34340">
            <w:pPr>
              <w:keepNext/>
              <w:jc w:val="center"/>
              <w:rPr>
                <w:sz w:val="22"/>
                <w:szCs w:val="22"/>
              </w:rPr>
            </w:pPr>
            <w:r w:rsidRPr="00E7763C">
              <w:rPr>
                <w:sz w:val="22"/>
                <w:szCs w:val="22"/>
              </w:rPr>
              <w:t>1</w:t>
            </w:r>
          </w:p>
        </w:tc>
        <w:tc>
          <w:tcPr>
            <w:tcW w:w="2336" w:type="pct"/>
            <w:tcBorders>
              <w:top w:val="nil"/>
              <w:left w:val="nil"/>
              <w:bottom w:val="single" w:sz="4" w:space="0" w:color="auto"/>
              <w:right w:val="single" w:sz="4" w:space="0" w:color="auto"/>
            </w:tcBorders>
            <w:shd w:val="clear" w:color="auto" w:fill="auto"/>
            <w:vAlign w:val="center"/>
            <w:hideMark/>
          </w:tcPr>
          <w:p w:rsidR="00425B11" w:rsidRPr="00E7763C" w:rsidRDefault="00425B11" w:rsidP="00D34340">
            <w:pPr>
              <w:keepNext/>
              <w:jc w:val="center"/>
              <w:rPr>
                <w:sz w:val="22"/>
                <w:szCs w:val="22"/>
              </w:rPr>
            </w:pPr>
            <w:r w:rsidRPr="00E7763C">
              <w:rPr>
                <w:sz w:val="22"/>
                <w:szCs w:val="22"/>
              </w:rPr>
              <w:t>2</w:t>
            </w:r>
          </w:p>
        </w:tc>
      </w:tr>
      <w:tr w:rsidR="00E7763C" w:rsidRPr="00E7763C" w:rsidTr="004D23B6">
        <w:trPr>
          <w:trHeight w:val="20"/>
        </w:trPr>
        <w:tc>
          <w:tcPr>
            <w:tcW w:w="2664" w:type="pct"/>
            <w:tcBorders>
              <w:top w:val="nil"/>
              <w:left w:val="single" w:sz="4" w:space="0" w:color="auto"/>
              <w:bottom w:val="single" w:sz="4" w:space="0" w:color="auto"/>
              <w:right w:val="single" w:sz="4" w:space="0" w:color="auto"/>
            </w:tcBorders>
            <w:shd w:val="clear" w:color="auto" w:fill="auto"/>
            <w:hideMark/>
          </w:tcPr>
          <w:p w:rsidR="00425B11" w:rsidRPr="00E7763C" w:rsidRDefault="00425B11" w:rsidP="00D34340">
            <w:pPr>
              <w:keepNext/>
              <w:rPr>
                <w:sz w:val="22"/>
                <w:szCs w:val="22"/>
              </w:rPr>
            </w:pPr>
            <w:r w:rsidRPr="00E7763C">
              <w:rPr>
                <w:sz w:val="22"/>
                <w:szCs w:val="22"/>
              </w:rPr>
              <w:t>Хозяйственно-бытовые нужды населения и децентрализованные системы отопления для КРТ</w:t>
            </w:r>
            <w:r w:rsidRPr="00E7763C">
              <w:rPr>
                <w:rStyle w:val="aff"/>
                <w:sz w:val="22"/>
                <w:szCs w:val="22"/>
              </w:rPr>
              <w:footnoteReference w:id="18"/>
            </w:r>
          </w:p>
        </w:tc>
        <w:tc>
          <w:tcPr>
            <w:tcW w:w="2336" w:type="pct"/>
            <w:tcBorders>
              <w:top w:val="nil"/>
              <w:left w:val="nil"/>
              <w:bottom w:val="single" w:sz="4" w:space="0" w:color="auto"/>
              <w:right w:val="single" w:sz="4" w:space="0" w:color="auto"/>
            </w:tcBorders>
            <w:shd w:val="clear" w:color="auto" w:fill="auto"/>
            <w:hideMark/>
          </w:tcPr>
          <w:p w:rsidR="00425B11" w:rsidRPr="00E7763C" w:rsidRDefault="00425B11" w:rsidP="00D34340">
            <w:pPr>
              <w:keepNext/>
              <w:jc w:val="center"/>
              <w:rPr>
                <w:sz w:val="22"/>
                <w:szCs w:val="22"/>
              </w:rPr>
            </w:pPr>
            <w:r w:rsidRPr="00E7763C">
              <w:rPr>
                <w:sz w:val="22"/>
                <w:szCs w:val="22"/>
              </w:rPr>
              <w:t>5,26</w:t>
            </w:r>
          </w:p>
        </w:tc>
      </w:tr>
      <w:tr w:rsidR="00E7763C" w:rsidRPr="00E7763C" w:rsidTr="00F96669">
        <w:trPr>
          <w:trHeight w:val="20"/>
        </w:trPr>
        <w:tc>
          <w:tcPr>
            <w:tcW w:w="2664" w:type="pct"/>
            <w:tcBorders>
              <w:top w:val="nil"/>
              <w:left w:val="single" w:sz="4" w:space="0" w:color="auto"/>
              <w:bottom w:val="single" w:sz="4" w:space="0" w:color="auto"/>
              <w:right w:val="single" w:sz="4" w:space="0" w:color="auto"/>
            </w:tcBorders>
            <w:shd w:val="clear" w:color="auto" w:fill="auto"/>
            <w:hideMark/>
          </w:tcPr>
          <w:p w:rsidR="00F96669" w:rsidRPr="00E7763C" w:rsidRDefault="00F96669" w:rsidP="00F96669">
            <w:pPr>
              <w:rPr>
                <w:sz w:val="22"/>
                <w:szCs w:val="22"/>
              </w:rPr>
            </w:pPr>
            <w:r w:rsidRPr="00E7763C">
              <w:rPr>
                <w:sz w:val="22"/>
                <w:szCs w:val="22"/>
              </w:rPr>
              <w:t>Хозяйственно-бытовые нужды населения</w:t>
            </w:r>
          </w:p>
        </w:tc>
        <w:tc>
          <w:tcPr>
            <w:tcW w:w="2336" w:type="pct"/>
            <w:tcBorders>
              <w:top w:val="nil"/>
              <w:left w:val="nil"/>
              <w:bottom w:val="single" w:sz="4" w:space="0" w:color="auto"/>
              <w:right w:val="single" w:sz="4" w:space="0" w:color="auto"/>
            </w:tcBorders>
            <w:shd w:val="clear" w:color="auto" w:fill="auto"/>
            <w:vAlign w:val="center"/>
            <w:hideMark/>
          </w:tcPr>
          <w:p w:rsidR="00F96669" w:rsidRPr="00E7763C" w:rsidRDefault="00F96669" w:rsidP="00F96669">
            <w:pPr>
              <w:keepNext/>
              <w:jc w:val="center"/>
              <w:rPr>
                <w:sz w:val="22"/>
                <w:szCs w:val="22"/>
              </w:rPr>
            </w:pPr>
            <w:r w:rsidRPr="00E7763C">
              <w:rPr>
                <w:sz w:val="22"/>
                <w:szCs w:val="22"/>
              </w:rPr>
              <w:t>0,20</w:t>
            </w:r>
          </w:p>
        </w:tc>
      </w:tr>
      <w:tr w:rsidR="00E7763C" w:rsidRPr="00E7763C" w:rsidTr="00F96669">
        <w:trPr>
          <w:trHeight w:val="20"/>
        </w:trPr>
        <w:tc>
          <w:tcPr>
            <w:tcW w:w="2664" w:type="pct"/>
            <w:tcBorders>
              <w:top w:val="nil"/>
              <w:left w:val="single" w:sz="4" w:space="0" w:color="auto"/>
              <w:bottom w:val="single" w:sz="4" w:space="0" w:color="auto"/>
              <w:right w:val="single" w:sz="4" w:space="0" w:color="auto"/>
            </w:tcBorders>
            <w:shd w:val="clear" w:color="auto" w:fill="auto"/>
          </w:tcPr>
          <w:p w:rsidR="00F96669" w:rsidRPr="00E7763C" w:rsidRDefault="00F96669" w:rsidP="00F96669">
            <w:pPr>
              <w:rPr>
                <w:sz w:val="22"/>
                <w:szCs w:val="22"/>
              </w:rPr>
            </w:pPr>
            <w:r w:rsidRPr="00E7763C">
              <w:rPr>
                <w:sz w:val="22"/>
                <w:szCs w:val="22"/>
              </w:rPr>
              <w:t>Децентрализованные системы отопления</w:t>
            </w:r>
          </w:p>
        </w:tc>
        <w:tc>
          <w:tcPr>
            <w:tcW w:w="2336" w:type="pct"/>
            <w:tcBorders>
              <w:top w:val="nil"/>
              <w:left w:val="nil"/>
              <w:bottom w:val="single" w:sz="4" w:space="0" w:color="auto"/>
              <w:right w:val="single" w:sz="4" w:space="0" w:color="auto"/>
            </w:tcBorders>
            <w:shd w:val="clear" w:color="auto" w:fill="auto"/>
            <w:vAlign w:val="center"/>
          </w:tcPr>
          <w:p w:rsidR="00F96669" w:rsidRPr="00E7763C" w:rsidRDefault="00F96669" w:rsidP="00F96669">
            <w:pPr>
              <w:keepNext/>
              <w:jc w:val="center"/>
              <w:rPr>
                <w:sz w:val="22"/>
                <w:szCs w:val="22"/>
              </w:rPr>
            </w:pPr>
            <w:r w:rsidRPr="00E7763C">
              <w:rPr>
                <w:sz w:val="22"/>
                <w:szCs w:val="22"/>
              </w:rPr>
              <w:t>2,62</w:t>
            </w:r>
          </w:p>
        </w:tc>
      </w:tr>
      <w:tr w:rsidR="00F96669" w:rsidRPr="00E7763C" w:rsidTr="004D23B6">
        <w:trPr>
          <w:trHeight w:val="20"/>
        </w:trPr>
        <w:tc>
          <w:tcPr>
            <w:tcW w:w="2664" w:type="pct"/>
            <w:tcBorders>
              <w:top w:val="nil"/>
              <w:left w:val="single" w:sz="4" w:space="0" w:color="auto"/>
              <w:bottom w:val="single" w:sz="4" w:space="0" w:color="auto"/>
              <w:right w:val="single" w:sz="4" w:space="0" w:color="auto"/>
            </w:tcBorders>
            <w:shd w:val="clear" w:color="auto" w:fill="auto"/>
            <w:hideMark/>
          </w:tcPr>
          <w:p w:rsidR="00F96669" w:rsidRPr="00E7763C" w:rsidRDefault="00F96669" w:rsidP="00F96669">
            <w:pPr>
              <w:rPr>
                <w:sz w:val="22"/>
                <w:szCs w:val="22"/>
              </w:rPr>
            </w:pPr>
            <w:r w:rsidRPr="00E7763C">
              <w:rPr>
                <w:sz w:val="22"/>
                <w:szCs w:val="22"/>
              </w:rPr>
              <w:t>Итого:</w:t>
            </w:r>
          </w:p>
        </w:tc>
        <w:tc>
          <w:tcPr>
            <w:tcW w:w="2336" w:type="pct"/>
            <w:tcBorders>
              <w:top w:val="nil"/>
              <w:left w:val="nil"/>
              <w:bottom w:val="single" w:sz="4" w:space="0" w:color="auto"/>
              <w:right w:val="single" w:sz="4" w:space="0" w:color="auto"/>
            </w:tcBorders>
            <w:shd w:val="clear" w:color="auto" w:fill="auto"/>
            <w:hideMark/>
          </w:tcPr>
          <w:p w:rsidR="00F96669" w:rsidRPr="00E7763C" w:rsidRDefault="00F96669" w:rsidP="00F96669">
            <w:pPr>
              <w:keepNext/>
              <w:jc w:val="center"/>
              <w:rPr>
                <w:sz w:val="22"/>
                <w:szCs w:val="22"/>
              </w:rPr>
            </w:pPr>
            <w:r w:rsidRPr="00E7763C">
              <w:rPr>
                <w:sz w:val="22"/>
                <w:szCs w:val="22"/>
              </w:rPr>
              <w:t>10,08</w:t>
            </w:r>
          </w:p>
        </w:tc>
      </w:tr>
    </w:tbl>
    <w:p w:rsidR="00425B11" w:rsidRPr="00E7763C" w:rsidRDefault="00425B11" w:rsidP="00D34340">
      <w:pPr>
        <w:ind w:firstLine="709"/>
      </w:pPr>
    </w:p>
    <w:p w:rsidR="00425B11" w:rsidRPr="00E7763C" w:rsidRDefault="00425B11" w:rsidP="00D34340">
      <w:pPr>
        <w:ind w:firstLine="709"/>
        <w:jc w:val="both"/>
        <w:rPr>
          <w:lang w:eastAsia="ar-SA"/>
        </w:rPr>
      </w:pPr>
      <w:r w:rsidRPr="00E7763C">
        <w:rPr>
          <w:lang w:eastAsia="ar-SA"/>
        </w:rPr>
        <w:t xml:space="preserve">Для снабжения газом планируемой застройки д. Лангерево и застройки д. Малое </w:t>
      </w:r>
      <w:r w:rsidRPr="00E7763C">
        <w:t>Коновалово</w:t>
      </w:r>
      <w:r w:rsidRPr="00E7763C">
        <w:rPr>
          <w:lang w:eastAsia="ar-SA"/>
        </w:rPr>
        <w:t xml:space="preserve"> планируется строительство распределительных газопроводов (в генеральном плане не подлежат отображению) от существующих распределительных газопроводов на территории д. Лангерево. Развитие инфраструктуры газового хозяйства (прокладка распределительных газопроводов, устройство ГРП) должно решаться в увязке со сроками строительства новых объектов.</w:t>
      </w:r>
    </w:p>
    <w:p w:rsidR="00E21D8B" w:rsidRPr="00E7763C" w:rsidRDefault="00E21D8B" w:rsidP="00D34340">
      <w:pPr>
        <w:ind w:firstLine="709"/>
        <w:jc w:val="both"/>
        <w:rPr>
          <w:lang w:eastAsia="ar-SA"/>
        </w:rPr>
      </w:pPr>
      <w:r w:rsidRPr="00E7763C">
        <w:rPr>
          <w:lang w:eastAsia="ar-SA"/>
        </w:rPr>
        <w:t>АО «Газпром газораспределение Ленинградская область»</w:t>
      </w:r>
      <w:r w:rsidR="00660DFB" w:rsidRPr="00E7763C">
        <w:rPr>
          <w:rStyle w:val="aff"/>
          <w:lang w:eastAsia="ar-SA"/>
        </w:rPr>
        <w:footnoteReference w:id="19"/>
      </w:r>
      <w:r w:rsidRPr="00E7763C">
        <w:rPr>
          <w:lang w:eastAsia="ar-SA"/>
        </w:rPr>
        <w:t>, в рамках исполнения послания Президента Российской Федерации В.В. Путина Федеральному собранию от 21.04.2021 о внедрении социально-ориентированной и экономически эффективной системы газификации и газоснабжения Российской Федерации, региональной программы газификации жилищно-коммунального хозяйства, промышленных и иных организаций Ленинградской области на 2022</w:t>
      </w:r>
      <w:r w:rsidR="00660DFB" w:rsidRPr="00E7763C">
        <w:rPr>
          <w:lang w:eastAsia="ar-SA"/>
        </w:rPr>
        <w:t xml:space="preserve"> </w:t>
      </w:r>
      <w:r w:rsidRPr="00E7763C">
        <w:rPr>
          <w:lang w:eastAsia="ar-SA"/>
        </w:rPr>
        <w:t>-</w:t>
      </w:r>
      <w:r w:rsidR="00660DFB" w:rsidRPr="00E7763C">
        <w:rPr>
          <w:lang w:eastAsia="ar-SA"/>
        </w:rPr>
        <w:t xml:space="preserve"> </w:t>
      </w:r>
      <w:r w:rsidRPr="00E7763C">
        <w:rPr>
          <w:lang w:eastAsia="ar-SA"/>
        </w:rPr>
        <w:t>2031 годы, утвержденной постановлением Правительства Ленинградской области № 438 от 27</w:t>
      </w:r>
      <w:r w:rsidR="00660DFB" w:rsidRPr="00E7763C">
        <w:rPr>
          <w:lang w:eastAsia="ar-SA"/>
        </w:rPr>
        <w:t xml:space="preserve"> июня </w:t>
      </w:r>
      <w:r w:rsidRPr="00E7763C">
        <w:rPr>
          <w:lang w:eastAsia="ar-SA"/>
        </w:rPr>
        <w:t xml:space="preserve">2022 </w:t>
      </w:r>
      <w:r w:rsidR="00660DFB" w:rsidRPr="00E7763C">
        <w:rPr>
          <w:lang w:eastAsia="ar-SA"/>
        </w:rPr>
        <w:t xml:space="preserve">года, </w:t>
      </w:r>
      <w:r w:rsidRPr="00E7763C">
        <w:rPr>
          <w:lang w:eastAsia="ar-SA"/>
        </w:rPr>
        <w:t>реализует мероприятия программы до газификации домовладений в газифицированных населенных пунктах Ленинградской области без привлечения средств граждан, в т</w:t>
      </w:r>
      <w:r w:rsidR="00660DFB" w:rsidRPr="00E7763C">
        <w:rPr>
          <w:lang w:eastAsia="ar-SA"/>
        </w:rPr>
        <w:t xml:space="preserve">ом </w:t>
      </w:r>
      <w:r w:rsidRPr="00E7763C">
        <w:rPr>
          <w:lang w:eastAsia="ar-SA"/>
        </w:rPr>
        <w:t>ч</w:t>
      </w:r>
      <w:r w:rsidR="00660DFB" w:rsidRPr="00E7763C">
        <w:rPr>
          <w:lang w:eastAsia="ar-SA"/>
        </w:rPr>
        <w:t>исле</w:t>
      </w:r>
      <w:r w:rsidRPr="00E7763C">
        <w:rPr>
          <w:lang w:eastAsia="ar-SA"/>
        </w:rPr>
        <w:t xml:space="preserve"> на территории Ломоносовского муниципального района.</w:t>
      </w:r>
    </w:p>
    <w:p w:rsidR="000F7CDB" w:rsidRPr="00E7763C" w:rsidRDefault="000F7CDB" w:rsidP="000F7CDB">
      <w:pPr>
        <w:ind w:firstLine="709"/>
        <w:jc w:val="both"/>
        <w:rPr>
          <w:lang w:eastAsia="ar-SA"/>
        </w:rPr>
      </w:pPr>
      <w:r w:rsidRPr="00E7763C">
        <w:rPr>
          <w:lang w:eastAsia="ar-SA"/>
        </w:rPr>
        <w:t xml:space="preserve">В рамках мероприятий предусмотрен «Межпоселковый газопровод от д. Лангерево до д. Малое Коновалово, д. Кузнецы до д. Большое Коновалово», а также проектирование и строительство объекта местного значения «Распределительный газопровод и газопроводы-вводы по дер. Лангерево». </w:t>
      </w:r>
    </w:p>
    <w:p w:rsidR="00660DFB" w:rsidRPr="00E7763C" w:rsidRDefault="00660DFB" w:rsidP="00D34340">
      <w:pPr>
        <w:ind w:firstLine="709"/>
        <w:jc w:val="both"/>
        <w:rPr>
          <w:lang w:eastAsia="ar-SA"/>
        </w:rPr>
      </w:pPr>
      <w:r w:rsidRPr="00E7763C">
        <w:rPr>
          <w:lang w:eastAsia="ar-SA"/>
        </w:rPr>
        <w:t xml:space="preserve">В соответствии с </w:t>
      </w:r>
      <w:r w:rsidR="00B92840" w:rsidRPr="00E7763C">
        <w:rPr>
          <w:lang w:eastAsia="ar-SA"/>
        </w:rPr>
        <w:t xml:space="preserve">пунктом 2.2.2 </w:t>
      </w:r>
      <w:r w:rsidRPr="00E7763C">
        <w:rPr>
          <w:lang w:eastAsia="ar-SA"/>
        </w:rPr>
        <w:t>местны</w:t>
      </w:r>
      <w:r w:rsidR="00B92840" w:rsidRPr="00E7763C">
        <w:rPr>
          <w:lang w:eastAsia="ar-SA"/>
        </w:rPr>
        <w:t>х</w:t>
      </w:r>
      <w:r w:rsidRPr="00E7763C">
        <w:rPr>
          <w:lang w:eastAsia="ar-SA"/>
        </w:rPr>
        <w:t xml:space="preserve"> норматив</w:t>
      </w:r>
      <w:r w:rsidR="00B92840" w:rsidRPr="00E7763C">
        <w:rPr>
          <w:lang w:eastAsia="ar-SA"/>
        </w:rPr>
        <w:t>ов</w:t>
      </w:r>
      <w:r w:rsidRPr="00E7763C">
        <w:rPr>
          <w:lang w:eastAsia="ar-SA"/>
        </w:rPr>
        <w:t xml:space="preserve"> градостроительного проектирования, утвержденны</w:t>
      </w:r>
      <w:r w:rsidR="00B92840" w:rsidRPr="00E7763C">
        <w:rPr>
          <w:lang w:eastAsia="ar-SA"/>
        </w:rPr>
        <w:t>х</w:t>
      </w:r>
      <w:r w:rsidRPr="00E7763C">
        <w:rPr>
          <w:lang w:eastAsia="ar-SA"/>
        </w:rPr>
        <w:t xml:space="preserve"> постановлением Правительства Ленинградской области от 4 декабря 2017 года № 525 (с изменениями)</w:t>
      </w:r>
      <w:r w:rsidR="00B92840" w:rsidRPr="00E7763C">
        <w:rPr>
          <w:lang w:eastAsia="ar-SA"/>
        </w:rPr>
        <w:t>,</w:t>
      </w:r>
      <w:r w:rsidRPr="00E7763C">
        <w:rPr>
          <w:lang w:eastAsia="ar-SA"/>
        </w:rPr>
        <w:t xml:space="preserve"> газопроводы, предназначенные для обеспечения природным газом населения, расположенные в границах поселения, не подлежат отображению в генеральном плане поселения (если иное не предусмотрено областным законом, определяющим виды объектов местного значения, подлежащих отображению в генеральном плане поселения). Областным законом, определяющим виды объектов местного значения муниципального района, подлежащих </w:t>
      </w:r>
      <w:r w:rsidRPr="00E7763C">
        <w:rPr>
          <w:lang w:eastAsia="ar-SA"/>
        </w:rPr>
        <w:lastRenderedPageBreak/>
        <w:t>отображению в документах территориального планирования, является областной закон Ленинградской области от 14 декабря 2011 года № 108-оз, в том числе к объектам местного значения сельского поселения, подлежащим отображению в генеральном плане сельского поселения, относятся газопроводы распределительные низкого давления, газорегуляторные пункты, газонаполнительные станции, находящиеся в собственности сельского поселения, расположенные вне границ населенных пунктов сельского поселения.</w:t>
      </w:r>
    </w:p>
    <w:p w:rsidR="00E21D8B" w:rsidRPr="00E7763C" w:rsidRDefault="00660DFB" w:rsidP="00D34340">
      <w:pPr>
        <w:ind w:firstLine="709"/>
        <w:jc w:val="both"/>
        <w:rPr>
          <w:lang w:eastAsia="ar-SA"/>
        </w:rPr>
      </w:pPr>
      <w:r w:rsidRPr="00E7763C">
        <w:rPr>
          <w:rFonts w:cstheme="minorHAnsi"/>
        </w:rPr>
        <w:t xml:space="preserve">Таким образом, газопроводы, планируемые к строительству в рамках </w:t>
      </w:r>
      <w:r w:rsidRPr="00E7763C">
        <w:rPr>
          <w:lang w:eastAsia="ar-SA"/>
        </w:rPr>
        <w:t>региональной программы газификации жилищно-коммунального хозяйства, промышленных и иных организаций Ленинградской области на 2022 - 2031 годы</w:t>
      </w:r>
      <w:r w:rsidRPr="00E7763C">
        <w:rPr>
          <w:rFonts w:cstheme="minorHAnsi"/>
        </w:rPr>
        <w:t>, представлены на картах материалов по обоснованию.</w:t>
      </w:r>
    </w:p>
    <w:p w:rsidR="00425B11" w:rsidRPr="00E7763C" w:rsidRDefault="00425B11" w:rsidP="00D34340">
      <w:pPr>
        <w:ind w:firstLine="709"/>
        <w:jc w:val="both"/>
        <w:rPr>
          <w:lang w:eastAsia="ar-SA"/>
        </w:rPr>
      </w:pPr>
      <w:r w:rsidRPr="00E7763C">
        <w:rPr>
          <w:lang w:eastAsia="ar-SA"/>
        </w:rPr>
        <w:t>Размещение объектов инженерной инфраструктуры предусмотрено вдоль автомобильных дорог и улично-дорожной сети.</w:t>
      </w:r>
    </w:p>
    <w:p w:rsidR="00425B11" w:rsidRPr="00E7763C" w:rsidRDefault="00425B11" w:rsidP="00D34340">
      <w:pPr>
        <w:ind w:firstLine="709"/>
        <w:jc w:val="both"/>
        <w:rPr>
          <w:lang w:eastAsia="ar-SA"/>
        </w:rPr>
      </w:pPr>
      <w:r w:rsidRPr="00E7763C">
        <w:t xml:space="preserve">Объекты </w:t>
      </w:r>
      <w:r w:rsidRPr="00E7763C">
        <w:rPr>
          <w:lang w:eastAsia="ar-SA"/>
        </w:rPr>
        <w:t>в области газоснабжения отображены на карте развития объектов инженерной инфраструктуры материалов по обоснованию в виде карт.</w:t>
      </w:r>
    </w:p>
    <w:p w:rsidR="00425B11" w:rsidRPr="00E7763C" w:rsidRDefault="00425B11" w:rsidP="00D34340">
      <w:pPr>
        <w:ind w:firstLine="709"/>
        <w:jc w:val="both"/>
      </w:pPr>
    </w:p>
    <w:p w:rsidR="00270CCF" w:rsidRPr="00E7763C" w:rsidRDefault="00270CCF" w:rsidP="00D34340">
      <w:pPr>
        <w:pStyle w:val="22"/>
        <w:numPr>
          <w:ilvl w:val="2"/>
          <w:numId w:val="64"/>
        </w:numPr>
        <w:spacing w:before="0"/>
        <w:ind w:left="0" w:firstLine="0"/>
        <w:jc w:val="center"/>
        <w:rPr>
          <w:rFonts w:ascii="Times New Roman" w:hAnsi="Times New Roman"/>
          <w:color w:val="auto"/>
          <w:sz w:val="24"/>
          <w:szCs w:val="24"/>
        </w:rPr>
      </w:pPr>
      <w:bookmarkStart w:id="87" w:name="_Toc209905876"/>
      <w:r w:rsidRPr="00E7763C">
        <w:rPr>
          <w:rFonts w:ascii="Times New Roman" w:hAnsi="Times New Roman"/>
          <w:color w:val="auto"/>
          <w:sz w:val="24"/>
          <w:szCs w:val="24"/>
        </w:rPr>
        <w:t>Водоснабжение</w:t>
      </w:r>
      <w:bookmarkEnd w:id="87"/>
    </w:p>
    <w:p w:rsidR="00270CCF" w:rsidRPr="00E7763C" w:rsidRDefault="00270CCF" w:rsidP="00D34340">
      <w:pPr>
        <w:ind w:firstLine="709"/>
        <w:jc w:val="both"/>
      </w:pPr>
    </w:p>
    <w:p w:rsidR="00425B11" w:rsidRPr="00E7763C" w:rsidRDefault="00425B11" w:rsidP="00D34340">
      <w:pPr>
        <w:ind w:firstLine="709"/>
        <w:jc w:val="both"/>
      </w:pPr>
      <w:r w:rsidRPr="00E7763C">
        <w:t xml:space="preserve">В поселении предусмотрена централизованная система хозяйственно-питьевого водоснабжения для потребителей деревень Пеники, Лимузи, частично деревень Лангерево, Сойкино, Нижняя Бронна, Верхняя Бронна, Дубки, Куккузи, поселка Бронна. </w:t>
      </w:r>
    </w:p>
    <w:p w:rsidR="00425B11" w:rsidRPr="00E7763C" w:rsidRDefault="00425B11" w:rsidP="00D34340">
      <w:pPr>
        <w:ind w:firstLine="709"/>
        <w:jc w:val="both"/>
      </w:pPr>
      <w:r w:rsidRPr="00E7763C">
        <w:t xml:space="preserve">Основным источником централизованного хозяйственно-питьевого, противопожарного и производственного водоснабжения </w:t>
      </w:r>
      <w:r w:rsidR="00BF1A1B" w:rsidRPr="00E7763C">
        <w:t xml:space="preserve">Пениковского сельского поселения </w:t>
      </w:r>
      <w:r w:rsidRPr="00E7763C">
        <w:t>является Невский водовод, централизованная система хозяйственно-питьевого водоснабжения д. Пеники осуществляется от ГУП «Водоканал Санкт-Петербурга».</w:t>
      </w:r>
    </w:p>
    <w:p w:rsidR="00425B11" w:rsidRPr="00E7763C" w:rsidRDefault="00425B11" w:rsidP="00D34340">
      <w:pPr>
        <w:ind w:firstLine="709"/>
        <w:jc w:val="both"/>
      </w:pPr>
      <w:r w:rsidRPr="00E7763C">
        <w:t>Централизованная система хозяйственно-питьевого водоснабжения части д. Лангерево осуществляется от системы водоснабжения Санкт-Петербурга, которую эксплуатирует ГУП «Водоканал Санкт-Петербурга». Подключение осуществляется к водоводу диаметром 500 мм, проходящему по территории поселения. Вода от Невского водовода поступает на водонасосную станцию второго подъема, где установлены 3 насосных агрегата. Средний объем водопотребления составляет 887,67 м</w:t>
      </w:r>
      <w:r w:rsidRPr="00E7763C">
        <w:rPr>
          <w:vertAlign w:val="superscript"/>
        </w:rPr>
        <w:t>3</w:t>
      </w:r>
      <w:r w:rsidRPr="00E7763C">
        <w:t>/сут. Протяженность водопроводных сетей – 19,8 км. Износ водопроводных сетей составляет более 70 %. Основным потребителем воды в поселении является производственное предприятие по переработке рыбы, ООО «ТД «Балтийский Берег» – 300 м</w:t>
      </w:r>
      <w:r w:rsidRPr="00E7763C">
        <w:rPr>
          <w:vertAlign w:val="superscript"/>
        </w:rPr>
        <w:t>3</w:t>
      </w:r>
      <w:r w:rsidRPr="00E7763C">
        <w:t>/сут.</w:t>
      </w:r>
    </w:p>
    <w:p w:rsidR="00425B11" w:rsidRPr="00E7763C" w:rsidRDefault="00425B11" w:rsidP="00D34340">
      <w:pPr>
        <w:ind w:firstLine="709"/>
        <w:jc w:val="both"/>
      </w:pPr>
    </w:p>
    <w:p w:rsidR="00425B11" w:rsidRPr="00E7763C" w:rsidRDefault="00425B11" w:rsidP="00D34340">
      <w:pPr>
        <w:ind w:firstLine="709"/>
        <w:jc w:val="both"/>
        <w:rPr>
          <w:b/>
        </w:rPr>
      </w:pPr>
      <w:r w:rsidRPr="00E7763C">
        <w:rPr>
          <w:b/>
        </w:rPr>
        <w:t>Предложения по развитию объектов водоснабжения</w:t>
      </w:r>
    </w:p>
    <w:p w:rsidR="00425B11" w:rsidRPr="00E7763C" w:rsidRDefault="00425B11" w:rsidP="00D34340">
      <w:pPr>
        <w:ind w:firstLine="709"/>
        <w:jc w:val="both"/>
      </w:pPr>
      <w:r w:rsidRPr="00E7763C">
        <w:t xml:space="preserve">Система водоснабжения рассматриваемой территории принимается централизованная с объединенным хозяйственно-питьевым противопожарным водопроводом. </w:t>
      </w:r>
    </w:p>
    <w:p w:rsidR="00425B11" w:rsidRPr="00E7763C" w:rsidRDefault="00425B11" w:rsidP="00D34340">
      <w:pPr>
        <w:ind w:firstLine="709"/>
        <w:jc w:val="both"/>
      </w:pPr>
      <w:r w:rsidRPr="00E7763C">
        <w:t>Пожаротушение предусматривается из пожарных водоемов.</w:t>
      </w:r>
    </w:p>
    <w:p w:rsidR="00425B11" w:rsidRPr="00E7763C" w:rsidRDefault="00425B11" w:rsidP="00D34340">
      <w:pPr>
        <w:ind w:firstLine="709"/>
        <w:jc w:val="both"/>
      </w:pPr>
      <w:r w:rsidRPr="00E7763C">
        <w:t>Водоснабжение планируется осуществлять в соответствии с существующим состоянием, от системы «Невский водопровод». Предусмотрены две точки подк</w:t>
      </w:r>
      <w:r w:rsidR="00120BE6" w:rsidRPr="00E7763C">
        <w:t>лючения – д. Пеники и д. </w:t>
      </w:r>
      <w:r w:rsidRPr="00E7763C">
        <w:t>Сойкино.</w:t>
      </w:r>
    </w:p>
    <w:p w:rsidR="00425B11" w:rsidRPr="00E7763C" w:rsidRDefault="00425B11" w:rsidP="00D34340">
      <w:pPr>
        <w:ind w:firstLine="709"/>
        <w:jc w:val="both"/>
      </w:pPr>
      <w:r w:rsidRPr="00E7763C">
        <w:t>Планируемая разводящая водопроводная сеть – кольцевая. В местах подключения к уличным и внутриквартальным сетям устанавливается запорная арматура. Подача воды потребителям планируется осуществляться внутриквартальными распределительными сетями диаметром 150 - 400 мм. На вводе в каждое здание должен быть установлен водомерный узел.</w:t>
      </w:r>
    </w:p>
    <w:p w:rsidR="00425B11" w:rsidRPr="00E7763C" w:rsidRDefault="00425B11" w:rsidP="00D34340">
      <w:pPr>
        <w:ind w:firstLine="709"/>
        <w:jc w:val="both"/>
      </w:pPr>
      <w:r w:rsidRPr="00E7763C">
        <w:t>Расчет прогнозируемой потребности в воде на хозяйственно-питьевые нужды населения выполнен с учетом удельных среднесуточных норм водопотребления, установленных в соответствии с Региональными нормативами градостроительного проектирования Ленинградской области, СП 31.13330.2012 «Водоснабжение. Наружные сети и сооружения». В нормы водопотребления включены все расходы воды на хозяйственно-питьевые нужды в жилых и общественных зданиях.</w:t>
      </w:r>
    </w:p>
    <w:p w:rsidR="00425B11" w:rsidRPr="00E7763C" w:rsidRDefault="00425B11" w:rsidP="00D34340">
      <w:pPr>
        <w:ind w:firstLine="709"/>
        <w:jc w:val="both"/>
      </w:pPr>
      <w:r w:rsidRPr="00E7763C">
        <w:t>Норма водопотребления принята в соответствии со степенью благоустройства зданий и составляет для постоянно проживающего населения: для индивидуальной жилой застройки – 160 л/сут на 1 человека.</w:t>
      </w:r>
    </w:p>
    <w:p w:rsidR="00425B11" w:rsidRPr="00E7763C" w:rsidRDefault="00425B11" w:rsidP="00D34340">
      <w:pPr>
        <w:ind w:firstLine="709"/>
        <w:jc w:val="both"/>
      </w:pPr>
      <w:r w:rsidRPr="00E7763C">
        <w:lastRenderedPageBreak/>
        <w:t>Коэффициент суточной неравномерности принимается равным 1,2. Норма водопотребления на полив зеленых насаждений, тротуаров и проездов принята равной 50 л/сут.</w:t>
      </w:r>
    </w:p>
    <w:p w:rsidR="00425B11" w:rsidRPr="00E7763C" w:rsidRDefault="00425B11" w:rsidP="00D34340">
      <w:pPr>
        <w:ind w:firstLine="709"/>
        <w:jc w:val="both"/>
      </w:pPr>
      <w:r w:rsidRPr="00E7763C">
        <w:t xml:space="preserve">Расчет планируемого расхода воды на нужды населения приведен в таблице </w:t>
      </w:r>
      <w:r w:rsidR="00236A19" w:rsidRPr="00E7763C">
        <w:t>2</w:t>
      </w:r>
      <w:r w:rsidR="003537F8" w:rsidRPr="00E7763C">
        <w:t>3</w:t>
      </w:r>
      <w:r w:rsidRPr="00E7763C">
        <w:t>.</w:t>
      </w:r>
    </w:p>
    <w:p w:rsidR="00425B11" w:rsidRPr="00E7763C" w:rsidRDefault="00425B11" w:rsidP="00D34340">
      <w:pPr>
        <w:ind w:firstLine="709"/>
        <w:jc w:val="both"/>
      </w:pPr>
    </w:p>
    <w:p w:rsidR="00425B11" w:rsidRPr="00E7763C" w:rsidRDefault="00425B11" w:rsidP="00D34340">
      <w:pPr>
        <w:keepNext/>
        <w:jc w:val="center"/>
      </w:pPr>
      <w:r w:rsidRPr="00E7763C">
        <w:t xml:space="preserve">Таблица </w:t>
      </w:r>
      <w:r w:rsidR="00236A19" w:rsidRPr="00E7763C">
        <w:t>2</w:t>
      </w:r>
      <w:r w:rsidR="003537F8" w:rsidRPr="00E7763C">
        <w:t>3</w:t>
      </w:r>
      <w:r w:rsidR="00236A19" w:rsidRPr="00E7763C">
        <w:t>.</w:t>
      </w:r>
      <w:r w:rsidRPr="00E7763C">
        <w:t xml:space="preserve"> Расходы воды на нужды населения</w:t>
      </w:r>
    </w:p>
    <w:p w:rsidR="00425B11" w:rsidRPr="00E7763C" w:rsidRDefault="00425B11" w:rsidP="00D34340">
      <w:pPr>
        <w:pStyle w:val="afff1"/>
        <w:keepNext/>
        <w:numPr>
          <w:ilvl w:val="0"/>
          <w:numId w:val="64"/>
        </w:numPr>
        <w:rPr>
          <w:sz w:val="2"/>
          <w:szCs w:val="2"/>
        </w:rPr>
      </w:pPr>
    </w:p>
    <w:tbl>
      <w:tblPr>
        <w:tblW w:w="5000" w:type="pct"/>
        <w:tblLook w:val="04A0" w:firstRow="1" w:lastRow="0" w:firstColumn="1" w:lastColumn="0" w:noHBand="0" w:noVBand="1"/>
      </w:tblPr>
      <w:tblGrid>
        <w:gridCol w:w="2511"/>
        <w:gridCol w:w="1557"/>
        <w:gridCol w:w="1403"/>
        <w:gridCol w:w="2226"/>
        <w:gridCol w:w="1173"/>
        <w:gridCol w:w="1551"/>
      </w:tblGrid>
      <w:tr w:rsidR="00E7763C" w:rsidRPr="00E7763C" w:rsidTr="004D23B6">
        <w:trPr>
          <w:trHeight w:val="20"/>
        </w:trPr>
        <w:tc>
          <w:tcPr>
            <w:tcW w:w="1205"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Next/>
              <w:jc w:val="center"/>
              <w:rPr>
                <w:sz w:val="22"/>
                <w:szCs w:val="22"/>
              </w:rPr>
            </w:pPr>
            <w:r w:rsidRPr="00E7763C">
              <w:rPr>
                <w:sz w:val="22"/>
                <w:szCs w:val="22"/>
              </w:rPr>
              <w:t>Местоположение и тип застройки</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Next/>
              <w:jc w:val="center"/>
              <w:rPr>
                <w:sz w:val="22"/>
                <w:szCs w:val="22"/>
              </w:rPr>
            </w:pPr>
            <w:r w:rsidRPr="00E7763C">
              <w:rPr>
                <w:sz w:val="22"/>
                <w:szCs w:val="22"/>
              </w:rPr>
              <w:t>Норма водо</w:t>
            </w:r>
            <w:r w:rsidR="004F36C7" w:rsidRPr="00E7763C">
              <w:rPr>
                <w:sz w:val="22"/>
                <w:szCs w:val="22"/>
              </w:rPr>
              <w:t>-</w:t>
            </w:r>
            <w:r w:rsidRPr="00E7763C">
              <w:rPr>
                <w:sz w:val="22"/>
                <w:szCs w:val="22"/>
              </w:rPr>
              <w:t xml:space="preserve"> потребления, л/сут</w:t>
            </w:r>
          </w:p>
        </w:tc>
        <w:tc>
          <w:tcPr>
            <w:tcW w:w="673"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Next/>
              <w:jc w:val="center"/>
              <w:rPr>
                <w:sz w:val="22"/>
                <w:szCs w:val="22"/>
              </w:rPr>
            </w:pPr>
            <w:r w:rsidRPr="00E7763C">
              <w:rPr>
                <w:sz w:val="22"/>
                <w:szCs w:val="22"/>
              </w:rPr>
              <w:t>Количество жителей, человек</w:t>
            </w:r>
          </w:p>
        </w:tc>
        <w:tc>
          <w:tcPr>
            <w:tcW w:w="1068" w:type="pct"/>
            <w:vMerge w:val="restart"/>
            <w:tcBorders>
              <w:top w:val="single" w:sz="4" w:space="0" w:color="auto"/>
              <w:left w:val="nil"/>
              <w:right w:val="single" w:sz="4" w:space="0" w:color="auto"/>
            </w:tcBorders>
          </w:tcPr>
          <w:p w:rsidR="00425B11" w:rsidRPr="00E7763C" w:rsidRDefault="00425B11" w:rsidP="00D34340">
            <w:pPr>
              <w:keepNext/>
              <w:jc w:val="center"/>
              <w:rPr>
                <w:sz w:val="22"/>
                <w:szCs w:val="22"/>
              </w:rPr>
            </w:pPr>
            <w:r w:rsidRPr="00E7763C">
              <w:rPr>
                <w:sz w:val="22"/>
                <w:szCs w:val="22"/>
              </w:rPr>
              <w:t xml:space="preserve">Расход воды на полив, </w:t>
            </w:r>
            <w:r w:rsidR="005C6AB5" w:rsidRPr="00E7763C">
              <w:t>м</w:t>
            </w:r>
            <w:r w:rsidR="005C6AB5" w:rsidRPr="00E7763C">
              <w:rPr>
                <w:vertAlign w:val="superscript"/>
              </w:rPr>
              <w:t>3</w:t>
            </w:r>
            <w:r w:rsidRPr="00E7763C">
              <w:rPr>
                <w:sz w:val="22"/>
                <w:szCs w:val="22"/>
              </w:rPr>
              <w:t>/сут</w:t>
            </w:r>
          </w:p>
          <w:p w:rsidR="00425B11" w:rsidRPr="00E7763C" w:rsidRDefault="00425B11" w:rsidP="00D34340">
            <w:pPr>
              <w:keepNext/>
              <w:jc w:val="center"/>
              <w:rPr>
                <w:sz w:val="22"/>
                <w:szCs w:val="22"/>
              </w:rPr>
            </w:pPr>
            <w:r w:rsidRPr="00E7763C">
              <w:rPr>
                <w:sz w:val="22"/>
                <w:szCs w:val="22"/>
              </w:rPr>
              <w:t>на полив</w:t>
            </w:r>
          </w:p>
        </w:tc>
        <w:tc>
          <w:tcPr>
            <w:tcW w:w="1307" w:type="pct"/>
            <w:gridSpan w:val="2"/>
            <w:tcBorders>
              <w:top w:val="single" w:sz="4" w:space="0" w:color="auto"/>
              <w:left w:val="single" w:sz="4" w:space="0" w:color="auto"/>
              <w:bottom w:val="single" w:sz="4" w:space="0" w:color="auto"/>
              <w:right w:val="single" w:sz="4" w:space="0" w:color="auto"/>
            </w:tcBorders>
            <w:shd w:val="clear" w:color="auto" w:fill="auto"/>
            <w:hideMark/>
          </w:tcPr>
          <w:p w:rsidR="00425B11" w:rsidRPr="00E7763C" w:rsidRDefault="00425B11" w:rsidP="00D34340">
            <w:pPr>
              <w:keepNext/>
              <w:jc w:val="center"/>
              <w:rPr>
                <w:sz w:val="22"/>
                <w:szCs w:val="22"/>
              </w:rPr>
            </w:pPr>
            <w:r w:rsidRPr="00E7763C">
              <w:rPr>
                <w:sz w:val="22"/>
                <w:szCs w:val="22"/>
              </w:rPr>
              <w:t xml:space="preserve">Расходы воды, </w:t>
            </w:r>
            <w:r w:rsidR="005C6AB5" w:rsidRPr="00E7763C">
              <w:t>м</w:t>
            </w:r>
            <w:r w:rsidR="005C6AB5" w:rsidRPr="00E7763C">
              <w:rPr>
                <w:vertAlign w:val="superscript"/>
              </w:rPr>
              <w:t>3</w:t>
            </w:r>
            <w:r w:rsidRPr="00E7763C">
              <w:rPr>
                <w:sz w:val="22"/>
                <w:szCs w:val="22"/>
              </w:rPr>
              <w:t>/сут</w:t>
            </w:r>
          </w:p>
        </w:tc>
      </w:tr>
      <w:tr w:rsidR="00425B11" w:rsidRPr="00E7763C" w:rsidTr="004D23B6">
        <w:trPr>
          <w:trHeight w:val="20"/>
        </w:trPr>
        <w:tc>
          <w:tcPr>
            <w:tcW w:w="1205" w:type="pct"/>
            <w:vMerge/>
            <w:tcBorders>
              <w:top w:val="single" w:sz="4" w:space="0" w:color="auto"/>
              <w:left w:val="single" w:sz="4" w:space="0" w:color="auto"/>
              <w:bottom w:val="single" w:sz="4" w:space="0" w:color="auto"/>
              <w:right w:val="single" w:sz="4" w:space="0" w:color="auto"/>
            </w:tcBorders>
            <w:hideMark/>
          </w:tcPr>
          <w:p w:rsidR="00425B11" w:rsidRPr="00E7763C" w:rsidRDefault="00425B11" w:rsidP="00D34340">
            <w:pPr>
              <w:keepNext/>
              <w:rPr>
                <w:sz w:val="22"/>
                <w:szCs w:val="22"/>
              </w:rPr>
            </w:pPr>
          </w:p>
        </w:tc>
        <w:tc>
          <w:tcPr>
            <w:tcW w:w="747" w:type="pct"/>
            <w:vMerge/>
            <w:tcBorders>
              <w:top w:val="single" w:sz="4" w:space="0" w:color="auto"/>
              <w:left w:val="single" w:sz="4" w:space="0" w:color="auto"/>
              <w:bottom w:val="single" w:sz="4" w:space="0" w:color="auto"/>
              <w:right w:val="single" w:sz="4" w:space="0" w:color="auto"/>
            </w:tcBorders>
            <w:hideMark/>
          </w:tcPr>
          <w:p w:rsidR="00425B11" w:rsidRPr="00E7763C" w:rsidRDefault="00425B11" w:rsidP="00D34340">
            <w:pPr>
              <w:keepNext/>
              <w:rPr>
                <w:sz w:val="22"/>
                <w:szCs w:val="22"/>
              </w:rPr>
            </w:pPr>
          </w:p>
        </w:tc>
        <w:tc>
          <w:tcPr>
            <w:tcW w:w="673" w:type="pct"/>
            <w:vMerge/>
            <w:tcBorders>
              <w:top w:val="single" w:sz="4" w:space="0" w:color="auto"/>
              <w:left w:val="single" w:sz="4" w:space="0" w:color="auto"/>
              <w:bottom w:val="single" w:sz="4" w:space="0" w:color="auto"/>
              <w:right w:val="single" w:sz="4" w:space="0" w:color="auto"/>
            </w:tcBorders>
            <w:hideMark/>
          </w:tcPr>
          <w:p w:rsidR="00425B11" w:rsidRPr="00E7763C" w:rsidRDefault="00425B11" w:rsidP="00D34340">
            <w:pPr>
              <w:keepNext/>
              <w:rPr>
                <w:sz w:val="22"/>
                <w:szCs w:val="22"/>
              </w:rPr>
            </w:pPr>
          </w:p>
        </w:tc>
        <w:tc>
          <w:tcPr>
            <w:tcW w:w="1068" w:type="pct"/>
            <w:vMerge/>
            <w:tcBorders>
              <w:left w:val="nil"/>
              <w:bottom w:val="single" w:sz="4" w:space="0" w:color="auto"/>
              <w:right w:val="single" w:sz="4" w:space="0" w:color="auto"/>
            </w:tcBorders>
          </w:tcPr>
          <w:p w:rsidR="00425B11" w:rsidRPr="00E7763C" w:rsidRDefault="00425B11" w:rsidP="00D34340">
            <w:pPr>
              <w:keepNext/>
              <w:jc w:val="center"/>
              <w:rPr>
                <w:sz w:val="22"/>
                <w:szCs w:val="22"/>
              </w:rPr>
            </w:pPr>
          </w:p>
        </w:tc>
        <w:tc>
          <w:tcPr>
            <w:tcW w:w="563" w:type="pct"/>
            <w:tcBorders>
              <w:top w:val="nil"/>
              <w:left w:val="single" w:sz="4" w:space="0" w:color="auto"/>
              <w:bottom w:val="single" w:sz="4" w:space="0" w:color="auto"/>
              <w:right w:val="single" w:sz="4" w:space="0" w:color="auto"/>
            </w:tcBorders>
            <w:shd w:val="clear" w:color="auto" w:fill="auto"/>
            <w:hideMark/>
          </w:tcPr>
          <w:p w:rsidR="00425B11" w:rsidRPr="00E7763C" w:rsidRDefault="00425B11" w:rsidP="00D34340">
            <w:pPr>
              <w:keepNext/>
              <w:jc w:val="center"/>
              <w:rPr>
                <w:sz w:val="22"/>
                <w:szCs w:val="22"/>
              </w:rPr>
            </w:pPr>
            <w:r w:rsidRPr="00E7763C">
              <w:rPr>
                <w:sz w:val="22"/>
                <w:szCs w:val="22"/>
              </w:rPr>
              <w:t>средне суточные</w:t>
            </w:r>
          </w:p>
        </w:tc>
        <w:tc>
          <w:tcPr>
            <w:tcW w:w="744" w:type="pct"/>
            <w:tcBorders>
              <w:top w:val="nil"/>
              <w:left w:val="nil"/>
              <w:bottom w:val="single" w:sz="4" w:space="0" w:color="auto"/>
              <w:right w:val="single" w:sz="4" w:space="0" w:color="auto"/>
            </w:tcBorders>
            <w:shd w:val="clear" w:color="auto" w:fill="auto"/>
            <w:hideMark/>
          </w:tcPr>
          <w:p w:rsidR="00425B11" w:rsidRPr="00E7763C" w:rsidRDefault="00425B11" w:rsidP="00D34340">
            <w:pPr>
              <w:keepNext/>
              <w:jc w:val="center"/>
              <w:rPr>
                <w:sz w:val="22"/>
                <w:szCs w:val="22"/>
              </w:rPr>
            </w:pPr>
            <w:r w:rsidRPr="00E7763C">
              <w:rPr>
                <w:sz w:val="22"/>
                <w:szCs w:val="22"/>
              </w:rPr>
              <w:t>максимально суточные</w:t>
            </w:r>
          </w:p>
        </w:tc>
      </w:tr>
    </w:tbl>
    <w:p w:rsidR="00F12BD8" w:rsidRPr="00E7763C" w:rsidRDefault="00F12BD8" w:rsidP="00D34340">
      <w:pPr>
        <w:keepNext/>
        <w:rPr>
          <w:sz w:val="2"/>
          <w:szCs w:val="2"/>
        </w:rPr>
      </w:pPr>
    </w:p>
    <w:tbl>
      <w:tblPr>
        <w:tblW w:w="5000" w:type="pct"/>
        <w:tblLook w:val="04A0" w:firstRow="1" w:lastRow="0" w:firstColumn="1" w:lastColumn="0" w:noHBand="0" w:noVBand="1"/>
      </w:tblPr>
      <w:tblGrid>
        <w:gridCol w:w="2511"/>
        <w:gridCol w:w="1557"/>
        <w:gridCol w:w="1403"/>
        <w:gridCol w:w="2226"/>
        <w:gridCol w:w="1173"/>
        <w:gridCol w:w="1551"/>
      </w:tblGrid>
      <w:tr w:rsidR="00E7763C" w:rsidRPr="00E7763C" w:rsidTr="004D23B6">
        <w:trPr>
          <w:trHeight w:val="20"/>
        </w:trPr>
        <w:tc>
          <w:tcPr>
            <w:tcW w:w="1205" w:type="pct"/>
            <w:tcBorders>
              <w:top w:val="nil"/>
              <w:left w:val="single" w:sz="4" w:space="0" w:color="auto"/>
              <w:bottom w:val="single" w:sz="4" w:space="0" w:color="auto"/>
              <w:right w:val="single" w:sz="4" w:space="0" w:color="auto"/>
            </w:tcBorders>
            <w:shd w:val="clear" w:color="auto" w:fill="auto"/>
            <w:hideMark/>
          </w:tcPr>
          <w:p w:rsidR="00425B11" w:rsidRPr="00E7763C" w:rsidRDefault="00425B11" w:rsidP="00D34340">
            <w:pPr>
              <w:keepNext/>
              <w:jc w:val="center"/>
              <w:rPr>
                <w:sz w:val="22"/>
                <w:szCs w:val="22"/>
              </w:rPr>
            </w:pPr>
            <w:r w:rsidRPr="00E7763C">
              <w:rPr>
                <w:sz w:val="22"/>
                <w:szCs w:val="22"/>
              </w:rPr>
              <w:t>1</w:t>
            </w:r>
          </w:p>
        </w:tc>
        <w:tc>
          <w:tcPr>
            <w:tcW w:w="747" w:type="pct"/>
            <w:tcBorders>
              <w:top w:val="nil"/>
              <w:left w:val="nil"/>
              <w:bottom w:val="single" w:sz="4" w:space="0" w:color="auto"/>
              <w:right w:val="single" w:sz="4" w:space="0" w:color="auto"/>
            </w:tcBorders>
            <w:shd w:val="clear" w:color="auto" w:fill="auto"/>
            <w:hideMark/>
          </w:tcPr>
          <w:p w:rsidR="00425B11" w:rsidRPr="00E7763C" w:rsidRDefault="00425B11" w:rsidP="00D34340">
            <w:pPr>
              <w:keepNext/>
              <w:jc w:val="center"/>
              <w:rPr>
                <w:sz w:val="22"/>
                <w:szCs w:val="22"/>
              </w:rPr>
            </w:pPr>
            <w:r w:rsidRPr="00E7763C">
              <w:rPr>
                <w:sz w:val="22"/>
                <w:szCs w:val="22"/>
              </w:rPr>
              <w:t>2</w:t>
            </w:r>
          </w:p>
        </w:tc>
        <w:tc>
          <w:tcPr>
            <w:tcW w:w="673" w:type="pct"/>
            <w:tcBorders>
              <w:top w:val="nil"/>
              <w:left w:val="nil"/>
              <w:bottom w:val="single" w:sz="4" w:space="0" w:color="auto"/>
              <w:right w:val="single" w:sz="4" w:space="0" w:color="auto"/>
            </w:tcBorders>
            <w:shd w:val="clear" w:color="auto" w:fill="auto"/>
            <w:hideMark/>
          </w:tcPr>
          <w:p w:rsidR="00425B11" w:rsidRPr="00E7763C" w:rsidRDefault="00425B11" w:rsidP="00D34340">
            <w:pPr>
              <w:keepNext/>
              <w:jc w:val="center"/>
              <w:rPr>
                <w:sz w:val="22"/>
                <w:szCs w:val="22"/>
              </w:rPr>
            </w:pPr>
            <w:r w:rsidRPr="00E7763C">
              <w:rPr>
                <w:sz w:val="22"/>
                <w:szCs w:val="22"/>
              </w:rPr>
              <w:t>3</w:t>
            </w:r>
          </w:p>
        </w:tc>
        <w:tc>
          <w:tcPr>
            <w:tcW w:w="1068" w:type="pct"/>
            <w:tcBorders>
              <w:top w:val="single" w:sz="4" w:space="0" w:color="auto"/>
              <w:left w:val="nil"/>
              <w:bottom w:val="single" w:sz="4" w:space="0" w:color="auto"/>
              <w:right w:val="single" w:sz="4" w:space="0" w:color="auto"/>
            </w:tcBorders>
          </w:tcPr>
          <w:p w:rsidR="00425B11" w:rsidRPr="00E7763C" w:rsidRDefault="00425B11" w:rsidP="00D34340">
            <w:pPr>
              <w:keepNext/>
              <w:jc w:val="center"/>
              <w:rPr>
                <w:sz w:val="22"/>
                <w:szCs w:val="22"/>
              </w:rPr>
            </w:pPr>
            <w:r w:rsidRPr="00E7763C">
              <w:rPr>
                <w:sz w:val="22"/>
                <w:szCs w:val="22"/>
              </w:rPr>
              <w:t>4</w:t>
            </w:r>
          </w:p>
        </w:tc>
        <w:tc>
          <w:tcPr>
            <w:tcW w:w="563" w:type="pct"/>
            <w:tcBorders>
              <w:top w:val="nil"/>
              <w:left w:val="single" w:sz="4" w:space="0" w:color="auto"/>
              <w:bottom w:val="single" w:sz="4" w:space="0" w:color="auto"/>
              <w:right w:val="single" w:sz="4" w:space="0" w:color="auto"/>
            </w:tcBorders>
            <w:shd w:val="clear" w:color="auto" w:fill="auto"/>
          </w:tcPr>
          <w:p w:rsidR="00425B11" w:rsidRPr="00E7763C" w:rsidRDefault="00425B11" w:rsidP="00D34340">
            <w:pPr>
              <w:keepNext/>
              <w:jc w:val="center"/>
              <w:rPr>
                <w:sz w:val="22"/>
                <w:szCs w:val="22"/>
              </w:rPr>
            </w:pPr>
            <w:r w:rsidRPr="00E7763C">
              <w:rPr>
                <w:sz w:val="22"/>
                <w:szCs w:val="22"/>
              </w:rPr>
              <w:t>5</w:t>
            </w:r>
          </w:p>
        </w:tc>
        <w:tc>
          <w:tcPr>
            <w:tcW w:w="744" w:type="pct"/>
            <w:tcBorders>
              <w:top w:val="nil"/>
              <w:left w:val="nil"/>
              <w:bottom w:val="single" w:sz="4" w:space="0" w:color="auto"/>
              <w:right w:val="single" w:sz="4" w:space="0" w:color="auto"/>
            </w:tcBorders>
            <w:shd w:val="clear" w:color="auto" w:fill="auto"/>
          </w:tcPr>
          <w:p w:rsidR="00425B11" w:rsidRPr="00E7763C" w:rsidRDefault="00425B11" w:rsidP="00D34340">
            <w:pPr>
              <w:keepNext/>
              <w:jc w:val="center"/>
              <w:rPr>
                <w:sz w:val="22"/>
                <w:szCs w:val="22"/>
              </w:rPr>
            </w:pPr>
            <w:r w:rsidRPr="00E7763C">
              <w:rPr>
                <w:sz w:val="22"/>
                <w:szCs w:val="22"/>
              </w:rPr>
              <w:t>6</w:t>
            </w:r>
          </w:p>
        </w:tc>
      </w:tr>
      <w:tr w:rsidR="00E7763C" w:rsidRPr="00E7763C" w:rsidTr="001B3BAE">
        <w:trPr>
          <w:trHeight w:val="20"/>
        </w:trPr>
        <w:tc>
          <w:tcPr>
            <w:tcW w:w="1205" w:type="pct"/>
            <w:tcBorders>
              <w:top w:val="nil"/>
              <w:left w:val="single" w:sz="4" w:space="0" w:color="auto"/>
              <w:bottom w:val="single" w:sz="4" w:space="0" w:color="auto"/>
              <w:right w:val="single" w:sz="4" w:space="0" w:color="auto"/>
            </w:tcBorders>
            <w:shd w:val="clear" w:color="auto" w:fill="auto"/>
            <w:vAlign w:val="center"/>
            <w:hideMark/>
          </w:tcPr>
          <w:p w:rsidR="001B3BAE" w:rsidRPr="00E7763C" w:rsidRDefault="001B3BAE" w:rsidP="00D8415E">
            <w:pPr>
              <w:keepNext/>
              <w:rPr>
                <w:sz w:val="22"/>
                <w:szCs w:val="22"/>
              </w:rPr>
            </w:pPr>
            <w:r w:rsidRPr="00E7763C">
              <w:rPr>
                <w:sz w:val="22"/>
                <w:szCs w:val="22"/>
              </w:rPr>
              <w:t xml:space="preserve">д. </w:t>
            </w:r>
            <w:r w:rsidR="00D8415E" w:rsidRPr="00E7763C">
              <w:rPr>
                <w:sz w:val="22"/>
                <w:szCs w:val="22"/>
              </w:rPr>
              <w:t>Малое Коновалово</w:t>
            </w:r>
            <w:r w:rsidRPr="00E7763C">
              <w:rPr>
                <w:sz w:val="22"/>
                <w:szCs w:val="22"/>
              </w:rPr>
              <w:t>, территория, в границах котор</w:t>
            </w:r>
            <w:r w:rsidR="00D72A99" w:rsidRPr="00E7763C">
              <w:rPr>
                <w:sz w:val="22"/>
                <w:szCs w:val="22"/>
              </w:rPr>
              <w:t>ой</w:t>
            </w:r>
            <w:r w:rsidRPr="00E7763C">
              <w:rPr>
                <w:sz w:val="22"/>
                <w:szCs w:val="22"/>
              </w:rPr>
              <w:t xml:space="preserve"> предусматривается осуществление комплексного развития территории</w:t>
            </w:r>
          </w:p>
        </w:tc>
        <w:tc>
          <w:tcPr>
            <w:tcW w:w="747" w:type="pct"/>
            <w:tcBorders>
              <w:top w:val="nil"/>
              <w:left w:val="nil"/>
              <w:bottom w:val="single" w:sz="4" w:space="0" w:color="auto"/>
              <w:right w:val="single" w:sz="4" w:space="0" w:color="auto"/>
            </w:tcBorders>
            <w:shd w:val="clear" w:color="auto" w:fill="auto"/>
            <w:noWrap/>
            <w:hideMark/>
          </w:tcPr>
          <w:p w:rsidR="001B3BAE" w:rsidRPr="00E7763C" w:rsidRDefault="001B3BAE" w:rsidP="00D34340">
            <w:pPr>
              <w:keepNext/>
              <w:jc w:val="center"/>
              <w:rPr>
                <w:sz w:val="22"/>
                <w:szCs w:val="22"/>
              </w:rPr>
            </w:pPr>
            <w:r w:rsidRPr="00E7763C">
              <w:rPr>
                <w:sz w:val="22"/>
                <w:szCs w:val="22"/>
              </w:rPr>
              <w:t xml:space="preserve"> </w:t>
            </w:r>
          </w:p>
        </w:tc>
        <w:tc>
          <w:tcPr>
            <w:tcW w:w="673" w:type="pct"/>
            <w:tcBorders>
              <w:top w:val="nil"/>
              <w:left w:val="nil"/>
              <w:bottom w:val="single" w:sz="4" w:space="0" w:color="auto"/>
              <w:right w:val="single" w:sz="4" w:space="0" w:color="auto"/>
            </w:tcBorders>
            <w:shd w:val="clear" w:color="auto" w:fill="auto"/>
            <w:noWrap/>
            <w:hideMark/>
          </w:tcPr>
          <w:p w:rsidR="001B3BAE" w:rsidRPr="00E7763C" w:rsidRDefault="001B3BAE" w:rsidP="00D34340">
            <w:pPr>
              <w:keepNext/>
              <w:jc w:val="center"/>
              <w:rPr>
                <w:sz w:val="22"/>
                <w:szCs w:val="22"/>
              </w:rPr>
            </w:pPr>
            <w:r w:rsidRPr="00E7763C">
              <w:rPr>
                <w:sz w:val="22"/>
                <w:szCs w:val="22"/>
              </w:rPr>
              <w:t>1 701</w:t>
            </w:r>
          </w:p>
        </w:tc>
        <w:tc>
          <w:tcPr>
            <w:tcW w:w="1068" w:type="pct"/>
            <w:tcBorders>
              <w:top w:val="single" w:sz="4" w:space="0" w:color="auto"/>
              <w:left w:val="nil"/>
              <w:bottom w:val="single" w:sz="4" w:space="0" w:color="auto"/>
              <w:right w:val="single" w:sz="4" w:space="0" w:color="auto"/>
            </w:tcBorders>
          </w:tcPr>
          <w:p w:rsidR="001B3BAE" w:rsidRPr="00E7763C" w:rsidRDefault="001B3BAE" w:rsidP="00D34340">
            <w:pPr>
              <w:keepNext/>
              <w:jc w:val="center"/>
              <w:rPr>
                <w:sz w:val="22"/>
                <w:szCs w:val="22"/>
              </w:rPr>
            </w:pPr>
          </w:p>
        </w:tc>
        <w:tc>
          <w:tcPr>
            <w:tcW w:w="563" w:type="pct"/>
            <w:tcBorders>
              <w:top w:val="nil"/>
              <w:left w:val="single" w:sz="4" w:space="0" w:color="auto"/>
              <w:bottom w:val="single" w:sz="4" w:space="0" w:color="auto"/>
              <w:right w:val="single" w:sz="4" w:space="0" w:color="auto"/>
            </w:tcBorders>
            <w:shd w:val="clear" w:color="auto" w:fill="auto"/>
            <w:noWrap/>
            <w:hideMark/>
          </w:tcPr>
          <w:p w:rsidR="001B3BAE" w:rsidRPr="00E7763C" w:rsidRDefault="001B3BAE" w:rsidP="00D34340">
            <w:pPr>
              <w:keepNext/>
              <w:jc w:val="center"/>
              <w:rPr>
                <w:sz w:val="22"/>
                <w:szCs w:val="22"/>
              </w:rPr>
            </w:pPr>
            <w:r w:rsidRPr="00E7763C">
              <w:rPr>
                <w:sz w:val="22"/>
                <w:szCs w:val="22"/>
              </w:rPr>
              <w:t>330,0</w:t>
            </w:r>
            <w:r w:rsidRPr="00E7763C">
              <w:rPr>
                <w:rStyle w:val="aff"/>
                <w:sz w:val="22"/>
                <w:szCs w:val="22"/>
              </w:rPr>
              <w:footnoteReference w:id="20"/>
            </w:r>
          </w:p>
        </w:tc>
        <w:tc>
          <w:tcPr>
            <w:tcW w:w="744" w:type="pct"/>
            <w:tcBorders>
              <w:top w:val="nil"/>
              <w:left w:val="nil"/>
              <w:bottom w:val="single" w:sz="4" w:space="0" w:color="auto"/>
              <w:right w:val="single" w:sz="4" w:space="0" w:color="auto"/>
            </w:tcBorders>
            <w:shd w:val="clear" w:color="auto" w:fill="auto"/>
            <w:noWrap/>
            <w:hideMark/>
          </w:tcPr>
          <w:p w:rsidR="001B3BAE" w:rsidRPr="00E7763C" w:rsidRDefault="001B3BAE" w:rsidP="00D34340">
            <w:pPr>
              <w:keepNext/>
              <w:jc w:val="center"/>
              <w:rPr>
                <w:sz w:val="22"/>
                <w:szCs w:val="22"/>
              </w:rPr>
            </w:pPr>
            <w:r w:rsidRPr="00E7763C">
              <w:rPr>
                <w:sz w:val="22"/>
                <w:szCs w:val="22"/>
              </w:rPr>
              <w:t>396,0</w:t>
            </w:r>
          </w:p>
        </w:tc>
      </w:tr>
      <w:tr w:rsidR="00E7763C" w:rsidRPr="00E7763C" w:rsidTr="00381E9A">
        <w:trPr>
          <w:trHeight w:val="20"/>
        </w:trPr>
        <w:tc>
          <w:tcPr>
            <w:tcW w:w="1205" w:type="pct"/>
            <w:tcBorders>
              <w:top w:val="nil"/>
              <w:left w:val="single" w:sz="4" w:space="0" w:color="auto"/>
              <w:bottom w:val="single" w:sz="4" w:space="0" w:color="auto"/>
              <w:right w:val="single" w:sz="4" w:space="0" w:color="auto"/>
            </w:tcBorders>
            <w:shd w:val="clear" w:color="auto" w:fill="auto"/>
          </w:tcPr>
          <w:p w:rsidR="00D8415E" w:rsidRPr="00E7763C" w:rsidRDefault="00D8415E" w:rsidP="00D8415E">
            <w:pPr>
              <w:rPr>
                <w:sz w:val="22"/>
                <w:szCs w:val="22"/>
              </w:rPr>
            </w:pPr>
            <w:r w:rsidRPr="00E7763C">
              <w:rPr>
                <w:sz w:val="22"/>
                <w:szCs w:val="22"/>
              </w:rPr>
              <w:t>д. Малое Коновалово, земельный участок с кадастровым номером 47:14:0203003:469</w:t>
            </w:r>
          </w:p>
        </w:tc>
        <w:tc>
          <w:tcPr>
            <w:tcW w:w="747"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160</w:t>
            </w:r>
          </w:p>
        </w:tc>
        <w:tc>
          <w:tcPr>
            <w:tcW w:w="673"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393</w:t>
            </w:r>
          </w:p>
        </w:tc>
        <w:tc>
          <w:tcPr>
            <w:tcW w:w="1068" w:type="pct"/>
            <w:tcBorders>
              <w:top w:val="single" w:sz="4" w:space="0" w:color="auto"/>
              <w:left w:val="nil"/>
              <w:bottom w:val="single" w:sz="4" w:space="0" w:color="auto"/>
              <w:right w:val="single" w:sz="4" w:space="0" w:color="auto"/>
            </w:tcBorders>
          </w:tcPr>
          <w:p w:rsidR="00D8415E" w:rsidRPr="00E7763C" w:rsidRDefault="00D8415E" w:rsidP="00D8415E">
            <w:pPr>
              <w:jc w:val="center"/>
              <w:rPr>
                <w:sz w:val="22"/>
                <w:szCs w:val="22"/>
              </w:rPr>
            </w:pPr>
            <w:r w:rsidRPr="00E7763C">
              <w:rPr>
                <w:sz w:val="22"/>
                <w:szCs w:val="22"/>
              </w:rPr>
              <w:t>19,7</w:t>
            </w:r>
          </w:p>
        </w:tc>
        <w:tc>
          <w:tcPr>
            <w:tcW w:w="563" w:type="pct"/>
            <w:tcBorders>
              <w:top w:val="nil"/>
              <w:left w:val="single" w:sz="4" w:space="0" w:color="auto"/>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88,8</w:t>
            </w:r>
          </w:p>
        </w:tc>
        <w:tc>
          <w:tcPr>
            <w:tcW w:w="744"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106,6</w:t>
            </w:r>
          </w:p>
        </w:tc>
      </w:tr>
      <w:tr w:rsidR="00E7763C" w:rsidRPr="00E7763C" w:rsidTr="004D23B6">
        <w:trPr>
          <w:trHeight w:val="20"/>
        </w:trPr>
        <w:tc>
          <w:tcPr>
            <w:tcW w:w="1205" w:type="pct"/>
            <w:tcBorders>
              <w:top w:val="nil"/>
              <w:left w:val="single" w:sz="4" w:space="0" w:color="auto"/>
              <w:bottom w:val="single" w:sz="4" w:space="0" w:color="auto"/>
              <w:right w:val="single" w:sz="4" w:space="0" w:color="auto"/>
            </w:tcBorders>
            <w:shd w:val="clear" w:color="auto" w:fill="auto"/>
            <w:hideMark/>
          </w:tcPr>
          <w:p w:rsidR="00D8415E" w:rsidRPr="00E7763C" w:rsidRDefault="00D8415E" w:rsidP="00D8415E">
            <w:pPr>
              <w:rPr>
                <w:sz w:val="22"/>
                <w:szCs w:val="22"/>
              </w:rPr>
            </w:pPr>
            <w:r w:rsidRPr="00E7763C">
              <w:rPr>
                <w:sz w:val="22"/>
                <w:szCs w:val="22"/>
              </w:rPr>
              <w:t>д. Лангерево, земельный участок с кадастровым номером 47:14:0203010:34</w:t>
            </w:r>
          </w:p>
        </w:tc>
        <w:tc>
          <w:tcPr>
            <w:tcW w:w="747"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jc w:val="center"/>
              <w:rPr>
                <w:sz w:val="22"/>
                <w:szCs w:val="22"/>
              </w:rPr>
            </w:pPr>
            <w:r w:rsidRPr="00E7763C">
              <w:rPr>
                <w:sz w:val="22"/>
                <w:szCs w:val="22"/>
              </w:rPr>
              <w:t>160</w:t>
            </w:r>
          </w:p>
        </w:tc>
        <w:tc>
          <w:tcPr>
            <w:tcW w:w="673"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keepNext/>
              <w:jc w:val="center"/>
              <w:rPr>
                <w:sz w:val="22"/>
                <w:szCs w:val="22"/>
              </w:rPr>
            </w:pPr>
            <w:r w:rsidRPr="00E7763C">
              <w:rPr>
                <w:sz w:val="22"/>
                <w:szCs w:val="22"/>
              </w:rPr>
              <w:t>60</w:t>
            </w:r>
          </w:p>
        </w:tc>
        <w:tc>
          <w:tcPr>
            <w:tcW w:w="1068" w:type="pct"/>
            <w:tcBorders>
              <w:top w:val="single" w:sz="4" w:space="0" w:color="auto"/>
              <w:left w:val="nil"/>
              <w:bottom w:val="single" w:sz="4" w:space="0" w:color="auto"/>
              <w:right w:val="single" w:sz="4" w:space="0" w:color="auto"/>
            </w:tcBorders>
          </w:tcPr>
          <w:p w:rsidR="00D8415E" w:rsidRPr="00E7763C" w:rsidRDefault="00D8415E" w:rsidP="00D8415E">
            <w:pPr>
              <w:keepNext/>
              <w:jc w:val="center"/>
              <w:rPr>
                <w:sz w:val="22"/>
                <w:szCs w:val="22"/>
              </w:rPr>
            </w:pPr>
            <w:r w:rsidRPr="00E7763C">
              <w:rPr>
                <w:sz w:val="22"/>
                <w:szCs w:val="22"/>
              </w:rPr>
              <w:t>3,0</w:t>
            </w:r>
          </w:p>
        </w:tc>
        <w:tc>
          <w:tcPr>
            <w:tcW w:w="563" w:type="pct"/>
            <w:tcBorders>
              <w:top w:val="nil"/>
              <w:left w:val="single" w:sz="4" w:space="0" w:color="auto"/>
              <w:bottom w:val="single" w:sz="4" w:space="0" w:color="auto"/>
              <w:right w:val="single" w:sz="4" w:space="0" w:color="auto"/>
            </w:tcBorders>
            <w:shd w:val="clear" w:color="auto" w:fill="auto"/>
            <w:noWrap/>
            <w:hideMark/>
          </w:tcPr>
          <w:p w:rsidR="00D8415E" w:rsidRPr="00E7763C" w:rsidRDefault="00D8415E" w:rsidP="00D8415E">
            <w:pPr>
              <w:keepNext/>
              <w:jc w:val="center"/>
              <w:rPr>
                <w:sz w:val="22"/>
                <w:szCs w:val="22"/>
              </w:rPr>
            </w:pPr>
            <w:r w:rsidRPr="00E7763C">
              <w:rPr>
                <w:sz w:val="22"/>
                <w:szCs w:val="22"/>
              </w:rPr>
              <w:t>13,6</w:t>
            </w:r>
          </w:p>
        </w:tc>
        <w:tc>
          <w:tcPr>
            <w:tcW w:w="744"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keepNext/>
              <w:jc w:val="center"/>
              <w:rPr>
                <w:sz w:val="22"/>
                <w:szCs w:val="22"/>
              </w:rPr>
            </w:pPr>
            <w:r w:rsidRPr="00E7763C">
              <w:rPr>
                <w:sz w:val="22"/>
                <w:szCs w:val="22"/>
              </w:rPr>
              <w:t>16,3</w:t>
            </w:r>
          </w:p>
        </w:tc>
      </w:tr>
      <w:tr w:rsidR="00716B0B" w:rsidRPr="00E7763C" w:rsidTr="004D23B6">
        <w:trPr>
          <w:trHeight w:val="20"/>
        </w:trPr>
        <w:tc>
          <w:tcPr>
            <w:tcW w:w="1205" w:type="pct"/>
            <w:tcBorders>
              <w:top w:val="nil"/>
              <w:left w:val="single" w:sz="4" w:space="0" w:color="auto"/>
              <w:bottom w:val="single" w:sz="4" w:space="0" w:color="auto"/>
              <w:right w:val="single" w:sz="4" w:space="0" w:color="auto"/>
            </w:tcBorders>
            <w:shd w:val="clear" w:color="auto" w:fill="auto"/>
            <w:hideMark/>
          </w:tcPr>
          <w:p w:rsidR="00716B0B" w:rsidRPr="00E7763C" w:rsidRDefault="00716B0B" w:rsidP="00D34340">
            <w:pPr>
              <w:rPr>
                <w:sz w:val="22"/>
                <w:szCs w:val="22"/>
              </w:rPr>
            </w:pPr>
            <w:r w:rsidRPr="00E7763C">
              <w:rPr>
                <w:sz w:val="22"/>
                <w:szCs w:val="22"/>
              </w:rPr>
              <w:t>Итого</w:t>
            </w:r>
          </w:p>
        </w:tc>
        <w:tc>
          <w:tcPr>
            <w:tcW w:w="747" w:type="pct"/>
            <w:tcBorders>
              <w:top w:val="nil"/>
              <w:left w:val="nil"/>
              <w:bottom w:val="single" w:sz="4" w:space="0" w:color="auto"/>
              <w:right w:val="single" w:sz="4" w:space="0" w:color="auto"/>
            </w:tcBorders>
            <w:shd w:val="clear" w:color="auto" w:fill="auto"/>
            <w:noWrap/>
            <w:hideMark/>
          </w:tcPr>
          <w:p w:rsidR="00716B0B" w:rsidRPr="00E7763C" w:rsidRDefault="00716B0B" w:rsidP="00D34340">
            <w:pPr>
              <w:jc w:val="center"/>
              <w:rPr>
                <w:sz w:val="22"/>
                <w:szCs w:val="22"/>
              </w:rPr>
            </w:pPr>
          </w:p>
        </w:tc>
        <w:tc>
          <w:tcPr>
            <w:tcW w:w="673" w:type="pct"/>
            <w:tcBorders>
              <w:top w:val="nil"/>
              <w:left w:val="nil"/>
              <w:bottom w:val="single" w:sz="4" w:space="0" w:color="auto"/>
              <w:right w:val="single" w:sz="4" w:space="0" w:color="auto"/>
            </w:tcBorders>
            <w:shd w:val="clear" w:color="auto" w:fill="auto"/>
            <w:noWrap/>
            <w:hideMark/>
          </w:tcPr>
          <w:p w:rsidR="00716B0B" w:rsidRPr="00E7763C" w:rsidRDefault="00716B0B" w:rsidP="00D34340">
            <w:pPr>
              <w:jc w:val="center"/>
              <w:rPr>
                <w:strike/>
                <w:sz w:val="22"/>
                <w:szCs w:val="22"/>
              </w:rPr>
            </w:pPr>
          </w:p>
        </w:tc>
        <w:tc>
          <w:tcPr>
            <w:tcW w:w="1068" w:type="pct"/>
            <w:tcBorders>
              <w:top w:val="single" w:sz="4" w:space="0" w:color="auto"/>
              <w:left w:val="nil"/>
              <w:bottom w:val="single" w:sz="4" w:space="0" w:color="auto"/>
              <w:right w:val="single" w:sz="4" w:space="0" w:color="auto"/>
            </w:tcBorders>
          </w:tcPr>
          <w:p w:rsidR="00716B0B" w:rsidRPr="00E7763C" w:rsidRDefault="00716B0B" w:rsidP="00D34340">
            <w:pPr>
              <w:jc w:val="center"/>
              <w:rPr>
                <w:sz w:val="22"/>
                <w:szCs w:val="22"/>
              </w:rPr>
            </w:pPr>
          </w:p>
        </w:tc>
        <w:tc>
          <w:tcPr>
            <w:tcW w:w="563" w:type="pct"/>
            <w:tcBorders>
              <w:top w:val="nil"/>
              <w:left w:val="single" w:sz="4" w:space="0" w:color="auto"/>
              <w:bottom w:val="single" w:sz="4" w:space="0" w:color="auto"/>
              <w:right w:val="single" w:sz="4" w:space="0" w:color="auto"/>
            </w:tcBorders>
            <w:shd w:val="clear" w:color="auto" w:fill="auto"/>
            <w:noWrap/>
            <w:hideMark/>
          </w:tcPr>
          <w:p w:rsidR="00716B0B" w:rsidRPr="00E7763C" w:rsidRDefault="00D8415E" w:rsidP="00D34340">
            <w:pPr>
              <w:jc w:val="center"/>
              <w:rPr>
                <w:sz w:val="22"/>
                <w:szCs w:val="22"/>
              </w:rPr>
            </w:pPr>
            <w:r w:rsidRPr="00E7763C">
              <w:rPr>
                <w:sz w:val="22"/>
                <w:szCs w:val="22"/>
              </w:rPr>
              <w:t>432</w:t>
            </w:r>
            <w:r w:rsidR="00716B0B" w:rsidRPr="00E7763C">
              <w:rPr>
                <w:sz w:val="22"/>
                <w:szCs w:val="22"/>
              </w:rPr>
              <w:t>,4</w:t>
            </w:r>
          </w:p>
        </w:tc>
        <w:tc>
          <w:tcPr>
            <w:tcW w:w="744" w:type="pct"/>
            <w:tcBorders>
              <w:top w:val="nil"/>
              <w:left w:val="nil"/>
              <w:bottom w:val="single" w:sz="4" w:space="0" w:color="auto"/>
              <w:right w:val="single" w:sz="4" w:space="0" w:color="auto"/>
            </w:tcBorders>
            <w:shd w:val="clear" w:color="auto" w:fill="auto"/>
            <w:noWrap/>
            <w:hideMark/>
          </w:tcPr>
          <w:p w:rsidR="00716B0B" w:rsidRPr="00E7763C" w:rsidRDefault="00D8415E" w:rsidP="00D8415E">
            <w:pPr>
              <w:jc w:val="center"/>
              <w:rPr>
                <w:sz w:val="22"/>
                <w:szCs w:val="22"/>
              </w:rPr>
            </w:pPr>
            <w:r w:rsidRPr="00E7763C">
              <w:rPr>
                <w:sz w:val="22"/>
                <w:szCs w:val="22"/>
              </w:rPr>
              <w:t>518</w:t>
            </w:r>
            <w:r w:rsidR="00716B0B" w:rsidRPr="00E7763C">
              <w:rPr>
                <w:sz w:val="22"/>
                <w:szCs w:val="22"/>
              </w:rPr>
              <w:t>,</w:t>
            </w:r>
            <w:r w:rsidRPr="00E7763C">
              <w:rPr>
                <w:sz w:val="22"/>
                <w:szCs w:val="22"/>
              </w:rPr>
              <w:t>9</w:t>
            </w:r>
          </w:p>
        </w:tc>
      </w:tr>
    </w:tbl>
    <w:p w:rsidR="00425B11" w:rsidRPr="00E7763C" w:rsidRDefault="00425B11" w:rsidP="00D34340">
      <w:pPr>
        <w:ind w:firstLine="709"/>
        <w:jc w:val="both"/>
      </w:pPr>
    </w:p>
    <w:p w:rsidR="00425B11" w:rsidRPr="00E7763C" w:rsidRDefault="00425B11" w:rsidP="00D34340">
      <w:pPr>
        <w:ind w:firstLine="709"/>
        <w:jc w:val="both"/>
      </w:pPr>
      <w:r w:rsidRPr="00E7763C">
        <w:t>Подача холодной воды от централизованной системы водоснабжения Санкт-Петербурга в Пениковское сельское поселение в указанных объемах на расчетный срок (2040 год) не противоречит схеме водоснабжения Санкт-Петербурга на период до 2025 года с учетом перспективы до 2030 года и прогноза до 2040 год</w:t>
      </w:r>
      <w:r w:rsidR="007F6618" w:rsidRPr="00E7763C">
        <w:t>а</w:t>
      </w:r>
      <w:r w:rsidRPr="00E7763C">
        <w:t>, утвержденной постановлением Правительства Санкт-Петербурга от 11 декабря 2013 года № 989 (с изменениями).</w:t>
      </w:r>
    </w:p>
    <w:p w:rsidR="00716B0B" w:rsidRPr="00E7763C" w:rsidRDefault="00425B11" w:rsidP="00D34340">
      <w:pPr>
        <w:ind w:firstLine="709"/>
        <w:jc w:val="both"/>
      </w:pPr>
      <w:r w:rsidRPr="00E7763C">
        <w:t xml:space="preserve">Для водоснабжения рассматриваемой территории требуется прокладка водопроводов (в генеральном плане не отображается). </w:t>
      </w:r>
    </w:p>
    <w:p w:rsidR="00716B0B" w:rsidRPr="00E7763C" w:rsidRDefault="006F29BD" w:rsidP="00D34340">
      <w:pPr>
        <w:ind w:firstLine="709"/>
        <w:jc w:val="both"/>
        <w:rPr>
          <w:lang w:eastAsia="ar-SA"/>
        </w:rPr>
      </w:pPr>
      <w:r w:rsidRPr="00E7763C">
        <w:rPr>
          <w:lang w:eastAsia="ar-SA"/>
        </w:rPr>
        <w:t>В соответствии с статьей 1</w:t>
      </w:r>
      <w:r w:rsidR="00716B0B" w:rsidRPr="00E7763C">
        <w:rPr>
          <w:vertAlign w:val="superscript"/>
          <w:lang w:eastAsia="ar-SA"/>
        </w:rPr>
        <w:t>1</w:t>
      </w:r>
      <w:r w:rsidR="00716B0B" w:rsidRPr="00E7763C">
        <w:rPr>
          <w:lang w:eastAsia="ar-SA"/>
        </w:rPr>
        <w:t xml:space="preserve"> областного закона </w:t>
      </w:r>
      <w:r w:rsidR="00D8415E" w:rsidRPr="00E7763C">
        <w:rPr>
          <w:lang w:eastAsia="ar-SA"/>
        </w:rPr>
        <w:t xml:space="preserve">Ленинградской области </w:t>
      </w:r>
      <w:r w:rsidR="00716B0B" w:rsidRPr="00E7763C">
        <w:rPr>
          <w:lang w:eastAsia="ar-SA"/>
        </w:rPr>
        <w:t>от 10 июля 2014 года № 48-оз «Об отдельных вопросах местного значения сельских поселений Ленинградской области», частью 4 статьи 14 Федерального закона от 6 октября 2003 года № 131-ФЗ «Об общих принципах организации местного самоуправления в Российской Федерации» вопрос организации водоснабжения в границ</w:t>
      </w:r>
      <w:r w:rsidR="00EB50E5" w:rsidRPr="00E7763C">
        <w:rPr>
          <w:lang w:eastAsia="ar-SA"/>
        </w:rPr>
        <w:t>е</w:t>
      </w:r>
      <w:r w:rsidR="00716B0B" w:rsidRPr="00E7763C">
        <w:rPr>
          <w:lang w:eastAsia="ar-SA"/>
        </w:rPr>
        <w:t xml:space="preserve"> Пениковского сельского поселения решается органами местного самоуправления Ломоносовского муниципального района Ленинградской области.</w:t>
      </w:r>
    </w:p>
    <w:p w:rsidR="00425B11" w:rsidRPr="00E7763C" w:rsidRDefault="00425B11" w:rsidP="00D34340">
      <w:pPr>
        <w:ind w:firstLine="709"/>
        <w:jc w:val="both"/>
      </w:pPr>
      <w:r w:rsidRPr="00E7763C">
        <w:t>Планируемые и существующие объекты в области водоснабжения отображены на карте развития объектов инженерной инфраструктуры материалов по обоснованию в виде карт.</w:t>
      </w:r>
    </w:p>
    <w:p w:rsidR="00425B11" w:rsidRPr="00E7763C" w:rsidRDefault="00425B11" w:rsidP="00D34340">
      <w:pPr>
        <w:ind w:firstLine="709"/>
        <w:jc w:val="both"/>
      </w:pPr>
      <w:r w:rsidRPr="00E7763C">
        <w:t>При размещении планируемых объектов в области водоснабжения не требуется установления зон с особыми условиями использования территорий.</w:t>
      </w:r>
    </w:p>
    <w:p w:rsidR="00425B11" w:rsidRPr="00E7763C" w:rsidRDefault="00425B11" w:rsidP="00D34340">
      <w:pPr>
        <w:ind w:firstLine="709"/>
        <w:jc w:val="both"/>
      </w:pPr>
    </w:p>
    <w:p w:rsidR="00270CCF" w:rsidRPr="00E7763C" w:rsidRDefault="00270CCF" w:rsidP="00653061">
      <w:pPr>
        <w:pStyle w:val="22"/>
        <w:numPr>
          <w:ilvl w:val="2"/>
          <w:numId w:val="107"/>
        </w:numPr>
        <w:spacing w:before="0"/>
        <w:jc w:val="center"/>
        <w:rPr>
          <w:rFonts w:ascii="Times New Roman" w:hAnsi="Times New Roman"/>
          <w:color w:val="auto"/>
          <w:sz w:val="24"/>
          <w:szCs w:val="24"/>
        </w:rPr>
      </w:pPr>
      <w:bookmarkStart w:id="88" w:name="_Toc209905877"/>
      <w:r w:rsidRPr="00E7763C">
        <w:rPr>
          <w:rFonts w:ascii="Times New Roman" w:hAnsi="Times New Roman"/>
          <w:color w:val="auto"/>
          <w:sz w:val="24"/>
          <w:szCs w:val="24"/>
        </w:rPr>
        <w:t>Водоотведение</w:t>
      </w:r>
      <w:bookmarkEnd w:id="88"/>
    </w:p>
    <w:p w:rsidR="00270CCF" w:rsidRPr="00E7763C" w:rsidRDefault="00270CCF" w:rsidP="00D34340">
      <w:pPr>
        <w:keepNext/>
        <w:ind w:firstLine="709"/>
        <w:jc w:val="both"/>
      </w:pPr>
    </w:p>
    <w:p w:rsidR="00E93915" w:rsidRPr="00E7763C" w:rsidRDefault="00E93915" w:rsidP="00D34340">
      <w:pPr>
        <w:widowControl w:val="0"/>
        <w:ind w:firstLine="709"/>
        <w:jc w:val="both"/>
        <w:rPr>
          <w:b/>
        </w:rPr>
      </w:pPr>
      <w:r w:rsidRPr="00E7763C">
        <w:rPr>
          <w:b/>
        </w:rPr>
        <w:t>Система водоотведение хозяйственно-бытовых сточных вод</w:t>
      </w:r>
    </w:p>
    <w:p w:rsidR="00E93915" w:rsidRPr="00E7763C" w:rsidRDefault="00E93915" w:rsidP="00D34340">
      <w:pPr>
        <w:ind w:firstLine="709"/>
        <w:jc w:val="both"/>
      </w:pPr>
      <w:r w:rsidRPr="00E7763C">
        <w:t>В Пениковско</w:t>
      </w:r>
      <w:r w:rsidR="00FE10BA" w:rsidRPr="00E7763C">
        <w:t>м</w:t>
      </w:r>
      <w:r w:rsidRPr="00E7763C">
        <w:t xml:space="preserve"> сельско</w:t>
      </w:r>
      <w:r w:rsidR="00FE10BA" w:rsidRPr="00E7763C">
        <w:t>м</w:t>
      </w:r>
      <w:r w:rsidRPr="00E7763C">
        <w:t xml:space="preserve"> поселени</w:t>
      </w:r>
      <w:r w:rsidR="00FE10BA" w:rsidRPr="00E7763C">
        <w:t>и</w:t>
      </w:r>
      <w:r w:rsidRPr="00E7763C">
        <w:t xml:space="preserve"> имеется централизованная хозяйственно-бытовая система водоотведения только в д. Пеники. Водоотведение осуществляется на очистные </w:t>
      </w:r>
      <w:r w:rsidRPr="00E7763C">
        <w:lastRenderedPageBreak/>
        <w:t xml:space="preserve">сооружения ГУП «Водоканал Санкт-Петербурга» через сети АО «Научно-исследовательский институт морской теплотехники». </w:t>
      </w:r>
    </w:p>
    <w:p w:rsidR="00E93915" w:rsidRPr="00E7763C" w:rsidRDefault="00E93915" w:rsidP="00D34340">
      <w:pPr>
        <w:ind w:firstLine="709"/>
        <w:jc w:val="both"/>
      </w:pPr>
      <w:r w:rsidRPr="00E7763C">
        <w:t xml:space="preserve">Сточные воды от населения деревни Пеники, детского дошкольного учреждения и прочих потребителей по самотечному коллектору поступают на канализационную станцию, расположенную на территории деревни. От канализационной насосной станции стоки перекачиваются по двум напорным коллекторам в колодец-гаситель. Колодец-гаситель находится на расстоянии 3,4 км от канализационной станции, за КАД. От колодца-гасителя стоки самотеком попадают в канализационные сети АО «Научно-исследовательский институт морской теплотехники» и дальше на Юго-Западные очистные сооружения Санкт-Петербурга. </w:t>
      </w:r>
    </w:p>
    <w:p w:rsidR="00E93915" w:rsidRPr="00E7763C" w:rsidRDefault="00E93915" w:rsidP="00D34340">
      <w:pPr>
        <w:ind w:firstLine="709"/>
        <w:jc w:val="both"/>
      </w:pPr>
      <w:r w:rsidRPr="00E7763C">
        <w:t>Индивидуальная жилая застройка населенных пунктов поселения и садоводства не канализованы, оборудован</w:t>
      </w:r>
      <w:r w:rsidR="000A1256" w:rsidRPr="00E7763C">
        <w:t>ы</w:t>
      </w:r>
      <w:r w:rsidRPr="00E7763C">
        <w:t xml:space="preserve"> выгребами.</w:t>
      </w:r>
    </w:p>
    <w:p w:rsidR="00E93915" w:rsidRPr="00E7763C" w:rsidRDefault="00E93915" w:rsidP="00D34340">
      <w:pPr>
        <w:ind w:firstLine="709"/>
        <w:jc w:val="both"/>
      </w:pPr>
    </w:p>
    <w:p w:rsidR="00E93915" w:rsidRPr="00E7763C" w:rsidRDefault="00E93915" w:rsidP="00D34340">
      <w:pPr>
        <w:keepNext/>
        <w:keepLines/>
        <w:ind w:firstLine="709"/>
        <w:jc w:val="both"/>
        <w:rPr>
          <w:b/>
        </w:rPr>
      </w:pPr>
      <w:r w:rsidRPr="00E7763C">
        <w:rPr>
          <w:b/>
        </w:rPr>
        <w:t>Предложения по развитию объектов водоотведения</w:t>
      </w:r>
    </w:p>
    <w:p w:rsidR="00A9003D" w:rsidRPr="00E7763C" w:rsidRDefault="00A9003D" w:rsidP="00D34340">
      <w:pPr>
        <w:ind w:firstLine="709"/>
        <w:jc w:val="both"/>
      </w:pPr>
      <w:bookmarkStart w:id="89" w:name="_bookmark1"/>
      <w:bookmarkStart w:id="90" w:name="_bookmark2"/>
      <w:bookmarkEnd w:id="89"/>
      <w:bookmarkEnd w:id="90"/>
      <w:r w:rsidRPr="00E7763C">
        <w:t>Расчетное удельное среднесуточное (за год) водоотведение бытовых сточных вод от населения принято равным расчетному удельному среднесуточному (за год) водопотреблению без учета расхода воды на полив территорий и зеленых насаждений. Прогнозируемые объемы хозяйственно-бытовых стоков для существующей и планируемой застройки на рассматриваемой территории приведены в таблице 24.</w:t>
      </w:r>
    </w:p>
    <w:p w:rsidR="00A9003D" w:rsidRPr="00E7763C" w:rsidRDefault="00A9003D" w:rsidP="00D34340">
      <w:pPr>
        <w:ind w:firstLine="709"/>
        <w:jc w:val="both"/>
      </w:pPr>
    </w:p>
    <w:p w:rsidR="00A9003D" w:rsidRPr="00E7763C" w:rsidRDefault="00A9003D" w:rsidP="00D34340">
      <w:pPr>
        <w:keepNext/>
        <w:jc w:val="center"/>
      </w:pPr>
      <w:r w:rsidRPr="00E7763C">
        <w:t>Таблица 24. Прогнозируемые объемы хозяйственно-бытовых стоков</w:t>
      </w:r>
    </w:p>
    <w:tbl>
      <w:tblPr>
        <w:tblW w:w="4988" w:type="pct"/>
        <w:tblLook w:val="04A0" w:firstRow="1" w:lastRow="0" w:firstColumn="1" w:lastColumn="0" w:noHBand="0" w:noVBand="1"/>
      </w:tblPr>
      <w:tblGrid>
        <w:gridCol w:w="3643"/>
        <w:gridCol w:w="1774"/>
        <w:gridCol w:w="1742"/>
        <w:gridCol w:w="1682"/>
        <w:gridCol w:w="1555"/>
      </w:tblGrid>
      <w:tr w:rsidR="00E7763C" w:rsidRPr="00E7763C" w:rsidTr="0033077F">
        <w:trPr>
          <w:trHeight w:val="20"/>
        </w:trPr>
        <w:tc>
          <w:tcPr>
            <w:tcW w:w="1752"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Местоположение и тип застройки</w:t>
            </w:r>
          </w:p>
        </w:tc>
        <w:tc>
          <w:tcPr>
            <w:tcW w:w="853"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Норма водоотведения, л/сут</w:t>
            </w:r>
          </w:p>
        </w:tc>
        <w:tc>
          <w:tcPr>
            <w:tcW w:w="838"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Количество жителей, человек</w:t>
            </w:r>
          </w:p>
        </w:tc>
        <w:tc>
          <w:tcPr>
            <w:tcW w:w="1557" w:type="pct"/>
            <w:gridSpan w:val="2"/>
            <w:tcBorders>
              <w:top w:val="single" w:sz="4" w:space="0" w:color="auto"/>
              <w:left w:val="nil"/>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Расходы воды, м</w:t>
            </w:r>
            <w:r w:rsidRPr="00E7763C">
              <w:rPr>
                <w:sz w:val="22"/>
                <w:szCs w:val="22"/>
                <w:vertAlign w:val="superscript"/>
                <w:lang w:val="en-US"/>
              </w:rPr>
              <w:t>3</w:t>
            </w:r>
            <w:r w:rsidRPr="00E7763C">
              <w:rPr>
                <w:sz w:val="22"/>
                <w:szCs w:val="22"/>
              </w:rPr>
              <w:t>/сут</w:t>
            </w:r>
          </w:p>
        </w:tc>
      </w:tr>
      <w:tr w:rsidR="00A9003D" w:rsidRPr="00E7763C" w:rsidTr="0033077F">
        <w:trPr>
          <w:trHeight w:val="20"/>
        </w:trPr>
        <w:tc>
          <w:tcPr>
            <w:tcW w:w="1752" w:type="pct"/>
            <w:vMerge/>
            <w:tcBorders>
              <w:top w:val="single" w:sz="4" w:space="0" w:color="auto"/>
              <w:left w:val="single" w:sz="4" w:space="0" w:color="auto"/>
              <w:bottom w:val="single" w:sz="4" w:space="0" w:color="auto"/>
              <w:right w:val="single" w:sz="4" w:space="0" w:color="auto"/>
            </w:tcBorders>
            <w:hideMark/>
          </w:tcPr>
          <w:p w:rsidR="00A9003D" w:rsidRPr="00E7763C" w:rsidRDefault="00A9003D" w:rsidP="00D34340">
            <w:pPr>
              <w:keepNext/>
              <w:rPr>
                <w:sz w:val="22"/>
                <w:szCs w:val="22"/>
              </w:rPr>
            </w:pPr>
          </w:p>
        </w:tc>
        <w:tc>
          <w:tcPr>
            <w:tcW w:w="853" w:type="pct"/>
            <w:vMerge/>
            <w:tcBorders>
              <w:top w:val="single" w:sz="4" w:space="0" w:color="auto"/>
              <w:left w:val="single" w:sz="4" w:space="0" w:color="auto"/>
              <w:bottom w:val="single" w:sz="4" w:space="0" w:color="auto"/>
              <w:right w:val="single" w:sz="4" w:space="0" w:color="auto"/>
            </w:tcBorders>
            <w:hideMark/>
          </w:tcPr>
          <w:p w:rsidR="00A9003D" w:rsidRPr="00E7763C" w:rsidRDefault="00A9003D" w:rsidP="00D34340">
            <w:pPr>
              <w:keepNext/>
              <w:rPr>
                <w:sz w:val="22"/>
                <w:szCs w:val="22"/>
              </w:rPr>
            </w:pPr>
          </w:p>
        </w:tc>
        <w:tc>
          <w:tcPr>
            <w:tcW w:w="838" w:type="pct"/>
            <w:vMerge/>
            <w:tcBorders>
              <w:top w:val="single" w:sz="4" w:space="0" w:color="auto"/>
              <w:left w:val="single" w:sz="4" w:space="0" w:color="auto"/>
              <w:bottom w:val="single" w:sz="4" w:space="0" w:color="auto"/>
              <w:right w:val="single" w:sz="4" w:space="0" w:color="auto"/>
            </w:tcBorders>
            <w:hideMark/>
          </w:tcPr>
          <w:p w:rsidR="00A9003D" w:rsidRPr="00E7763C" w:rsidRDefault="00A9003D" w:rsidP="00D34340">
            <w:pPr>
              <w:keepNext/>
              <w:rPr>
                <w:sz w:val="22"/>
                <w:szCs w:val="22"/>
              </w:rPr>
            </w:pPr>
          </w:p>
        </w:tc>
        <w:tc>
          <w:tcPr>
            <w:tcW w:w="809" w:type="pct"/>
            <w:tcBorders>
              <w:top w:val="nil"/>
              <w:left w:val="nil"/>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средне суточные</w:t>
            </w:r>
          </w:p>
        </w:tc>
        <w:tc>
          <w:tcPr>
            <w:tcW w:w="748" w:type="pct"/>
            <w:tcBorders>
              <w:top w:val="nil"/>
              <w:left w:val="nil"/>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максимально суточные</w:t>
            </w:r>
          </w:p>
        </w:tc>
      </w:tr>
    </w:tbl>
    <w:p w:rsidR="00A9003D" w:rsidRPr="00E7763C" w:rsidRDefault="00A9003D" w:rsidP="00D34340">
      <w:pPr>
        <w:keepNext/>
        <w:rPr>
          <w:sz w:val="2"/>
          <w:szCs w:val="2"/>
        </w:rPr>
      </w:pPr>
    </w:p>
    <w:tbl>
      <w:tblPr>
        <w:tblW w:w="4988" w:type="pct"/>
        <w:tblLook w:val="04A0" w:firstRow="1" w:lastRow="0" w:firstColumn="1" w:lastColumn="0" w:noHBand="0" w:noVBand="1"/>
      </w:tblPr>
      <w:tblGrid>
        <w:gridCol w:w="3643"/>
        <w:gridCol w:w="1774"/>
        <w:gridCol w:w="1742"/>
        <w:gridCol w:w="1682"/>
        <w:gridCol w:w="1555"/>
      </w:tblGrid>
      <w:tr w:rsidR="00E7763C" w:rsidRPr="00E7763C" w:rsidTr="0033077F">
        <w:trPr>
          <w:trHeight w:val="20"/>
        </w:trPr>
        <w:tc>
          <w:tcPr>
            <w:tcW w:w="1752" w:type="pct"/>
            <w:tcBorders>
              <w:top w:val="nil"/>
              <w:left w:val="single" w:sz="4" w:space="0" w:color="auto"/>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1</w:t>
            </w:r>
          </w:p>
        </w:tc>
        <w:tc>
          <w:tcPr>
            <w:tcW w:w="853" w:type="pct"/>
            <w:tcBorders>
              <w:top w:val="nil"/>
              <w:left w:val="nil"/>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2</w:t>
            </w:r>
          </w:p>
        </w:tc>
        <w:tc>
          <w:tcPr>
            <w:tcW w:w="838" w:type="pct"/>
            <w:tcBorders>
              <w:top w:val="nil"/>
              <w:left w:val="nil"/>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3</w:t>
            </w:r>
          </w:p>
        </w:tc>
        <w:tc>
          <w:tcPr>
            <w:tcW w:w="809" w:type="pct"/>
            <w:tcBorders>
              <w:top w:val="nil"/>
              <w:left w:val="nil"/>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4</w:t>
            </w:r>
          </w:p>
        </w:tc>
        <w:tc>
          <w:tcPr>
            <w:tcW w:w="748" w:type="pct"/>
            <w:tcBorders>
              <w:top w:val="nil"/>
              <w:left w:val="nil"/>
              <w:bottom w:val="single" w:sz="4" w:space="0" w:color="auto"/>
              <w:right w:val="single" w:sz="4" w:space="0" w:color="auto"/>
            </w:tcBorders>
            <w:shd w:val="clear" w:color="auto" w:fill="auto"/>
            <w:hideMark/>
          </w:tcPr>
          <w:p w:rsidR="00A9003D" w:rsidRPr="00E7763C" w:rsidRDefault="00A9003D" w:rsidP="00D34340">
            <w:pPr>
              <w:keepNext/>
              <w:jc w:val="center"/>
              <w:rPr>
                <w:sz w:val="22"/>
                <w:szCs w:val="22"/>
              </w:rPr>
            </w:pPr>
            <w:r w:rsidRPr="00E7763C">
              <w:rPr>
                <w:sz w:val="22"/>
                <w:szCs w:val="22"/>
              </w:rPr>
              <w:t>5</w:t>
            </w:r>
          </w:p>
        </w:tc>
      </w:tr>
      <w:tr w:rsidR="00E7763C" w:rsidRPr="00E7763C" w:rsidTr="00D8415E">
        <w:trPr>
          <w:trHeight w:val="20"/>
        </w:trPr>
        <w:tc>
          <w:tcPr>
            <w:tcW w:w="1752" w:type="pct"/>
            <w:tcBorders>
              <w:top w:val="nil"/>
              <w:left w:val="single" w:sz="4" w:space="0" w:color="auto"/>
              <w:bottom w:val="single" w:sz="4" w:space="0" w:color="auto"/>
              <w:right w:val="single" w:sz="4" w:space="0" w:color="auto"/>
            </w:tcBorders>
            <w:shd w:val="clear" w:color="auto" w:fill="auto"/>
            <w:vAlign w:val="bottom"/>
          </w:tcPr>
          <w:p w:rsidR="00D8415E" w:rsidRPr="00E7763C" w:rsidRDefault="00D8415E" w:rsidP="00D8415E">
            <w:pPr>
              <w:rPr>
                <w:sz w:val="22"/>
                <w:szCs w:val="22"/>
              </w:rPr>
            </w:pPr>
            <w:r w:rsidRPr="00E7763C">
              <w:rPr>
                <w:sz w:val="22"/>
                <w:szCs w:val="22"/>
              </w:rPr>
              <w:t>д. Малое Коновалово</w:t>
            </w:r>
          </w:p>
        </w:tc>
        <w:tc>
          <w:tcPr>
            <w:tcW w:w="853"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160</w:t>
            </w:r>
          </w:p>
        </w:tc>
        <w:tc>
          <w:tcPr>
            <w:tcW w:w="838"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128</w:t>
            </w:r>
          </w:p>
        </w:tc>
        <w:tc>
          <w:tcPr>
            <w:tcW w:w="809"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22,5</w:t>
            </w:r>
          </w:p>
        </w:tc>
        <w:tc>
          <w:tcPr>
            <w:tcW w:w="748"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24,8</w:t>
            </w:r>
          </w:p>
        </w:tc>
      </w:tr>
      <w:tr w:rsidR="00E7763C" w:rsidRPr="00E7763C" w:rsidTr="00D8415E">
        <w:trPr>
          <w:trHeight w:val="20"/>
        </w:trPr>
        <w:tc>
          <w:tcPr>
            <w:tcW w:w="1752" w:type="pct"/>
            <w:tcBorders>
              <w:top w:val="nil"/>
              <w:left w:val="single" w:sz="4" w:space="0" w:color="auto"/>
              <w:bottom w:val="single" w:sz="4" w:space="0" w:color="auto"/>
              <w:right w:val="single" w:sz="4" w:space="0" w:color="auto"/>
            </w:tcBorders>
            <w:shd w:val="clear" w:color="auto" w:fill="auto"/>
          </w:tcPr>
          <w:p w:rsidR="00D8415E" w:rsidRPr="00E7763C" w:rsidRDefault="00D8415E" w:rsidP="00D8415E">
            <w:pPr>
              <w:rPr>
                <w:sz w:val="22"/>
                <w:szCs w:val="22"/>
              </w:rPr>
            </w:pPr>
            <w:r w:rsidRPr="00E7763C">
              <w:rPr>
                <w:sz w:val="22"/>
                <w:szCs w:val="22"/>
              </w:rPr>
              <w:t>д. Малое Коновалово, территория, в границах которой предусматривается осуществление комплексного развития территории</w:t>
            </w:r>
            <w:r w:rsidRPr="00E7763C">
              <w:rPr>
                <w:rStyle w:val="aff"/>
                <w:sz w:val="22"/>
                <w:szCs w:val="22"/>
              </w:rPr>
              <w:footnoteReference w:id="21"/>
            </w:r>
          </w:p>
        </w:tc>
        <w:tc>
          <w:tcPr>
            <w:tcW w:w="853"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p>
        </w:tc>
        <w:tc>
          <w:tcPr>
            <w:tcW w:w="838"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1 701</w:t>
            </w:r>
          </w:p>
        </w:tc>
        <w:tc>
          <w:tcPr>
            <w:tcW w:w="809"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330,0</w:t>
            </w:r>
          </w:p>
        </w:tc>
        <w:tc>
          <w:tcPr>
            <w:tcW w:w="748"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363,0</w:t>
            </w:r>
          </w:p>
        </w:tc>
      </w:tr>
      <w:tr w:rsidR="00E7763C" w:rsidRPr="00E7763C" w:rsidTr="00D8415E">
        <w:trPr>
          <w:trHeight w:val="20"/>
        </w:trPr>
        <w:tc>
          <w:tcPr>
            <w:tcW w:w="1752" w:type="pct"/>
            <w:tcBorders>
              <w:top w:val="nil"/>
              <w:left w:val="single" w:sz="4" w:space="0" w:color="auto"/>
              <w:bottom w:val="single" w:sz="4" w:space="0" w:color="auto"/>
              <w:right w:val="single" w:sz="4" w:space="0" w:color="auto"/>
            </w:tcBorders>
            <w:shd w:val="clear" w:color="auto" w:fill="auto"/>
            <w:vAlign w:val="bottom"/>
          </w:tcPr>
          <w:p w:rsidR="00D8415E" w:rsidRPr="00E7763C" w:rsidRDefault="00D8415E" w:rsidP="00D8415E">
            <w:pPr>
              <w:rPr>
                <w:sz w:val="22"/>
                <w:szCs w:val="22"/>
              </w:rPr>
            </w:pPr>
            <w:r w:rsidRPr="00E7763C">
              <w:rPr>
                <w:sz w:val="22"/>
                <w:szCs w:val="22"/>
              </w:rPr>
              <w:t>д. Малое Коновалово, земельный участок с кадастровым номером 47:14:0203003:469</w:t>
            </w:r>
          </w:p>
        </w:tc>
        <w:tc>
          <w:tcPr>
            <w:tcW w:w="853"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160</w:t>
            </w:r>
          </w:p>
        </w:tc>
        <w:tc>
          <w:tcPr>
            <w:tcW w:w="838"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393</w:t>
            </w:r>
          </w:p>
        </w:tc>
        <w:tc>
          <w:tcPr>
            <w:tcW w:w="809"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69,2</w:t>
            </w:r>
          </w:p>
        </w:tc>
        <w:tc>
          <w:tcPr>
            <w:tcW w:w="748" w:type="pct"/>
            <w:tcBorders>
              <w:top w:val="nil"/>
              <w:left w:val="nil"/>
              <w:bottom w:val="single" w:sz="4" w:space="0" w:color="auto"/>
              <w:right w:val="single" w:sz="4" w:space="0" w:color="auto"/>
            </w:tcBorders>
            <w:shd w:val="clear" w:color="auto" w:fill="auto"/>
            <w:noWrap/>
          </w:tcPr>
          <w:p w:rsidR="00D8415E" w:rsidRPr="00E7763C" w:rsidRDefault="00D8415E" w:rsidP="00D8415E">
            <w:pPr>
              <w:jc w:val="center"/>
              <w:rPr>
                <w:sz w:val="22"/>
                <w:szCs w:val="22"/>
              </w:rPr>
            </w:pPr>
            <w:r w:rsidRPr="00E7763C">
              <w:rPr>
                <w:sz w:val="22"/>
                <w:szCs w:val="22"/>
              </w:rPr>
              <w:t>76,1</w:t>
            </w:r>
          </w:p>
        </w:tc>
      </w:tr>
      <w:tr w:rsidR="00E7763C" w:rsidRPr="00E7763C" w:rsidTr="00D8415E">
        <w:trPr>
          <w:trHeight w:val="20"/>
        </w:trPr>
        <w:tc>
          <w:tcPr>
            <w:tcW w:w="1752" w:type="pct"/>
            <w:tcBorders>
              <w:top w:val="nil"/>
              <w:left w:val="single" w:sz="4" w:space="0" w:color="auto"/>
              <w:bottom w:val="single" w:sz="4" w:space="0" w:color="auto"/>
              <w:right w:val="single" w:sz="4" w:space="0" w:color="auto"/>
            </w:tcBorders>
            <w:shd w:val="clear" w:color="auto" w:fill="auto"/>
            <w:hideMark/>
          </w:tcPr>
          <w:p w:rsidR="00D8415E" w:rsidRPr="00E7763C" w:rsidRDefault="00D8415E" w:rsidP="00D8415E">
            <w:pPr>
              <w:keepNext/>
              <w:rPr>
                <w:sz w:val="22"/>
                <w:szCs w:val="22"/>
              </w:rPr>
            </w:pPr>
            <w:r w:rsidRPr="00E7763C">
              <w:rPr>
                <w:sz w:val="22"/>
                <w:szCs w:val="22"/>
              </w:rPr>
              <w:t>д. Лангерево, существующая зона застройки индивидуальными жилыми домами</w:t>
            </w:r>
          </w:p>
        </w:tc>
        <w:tc>
          <w:tcPr>
            <w:tcW w:w="853"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keepNext/>
              <w:jc w:val="center"/>
              <w:rPr>
                <w:sz w:val="22"/>
                <w:szCs w:val="22"/>
              </w:rPr>
            </w:pPr>
            <w:r w:rsidRPr="00E7763C">
              <w:rPr>
                <w:sz w:val="22"/>
                <w:szCs w:val="22"/>
              </w:rPr>
              <w:t>160</w:t>
            </w:r>
          </w:p>
        </w:tc>
        <w:tc>
          <w:tcPr>
            <w:tcW w:w="838"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keepNext/>
              <w:jc w:val="center"/>
              <w:rPr>
                <w:sz w:val="22"/>
                <w:szCs w:val="22"/>
              </w:rPr>
            </w:pPr>
            <w:r w:rsidRPr="00E7763C">
              <w:rPr>
                <w:sz w:val="22"/>
                <w:szCs w:val="22"/>
              </w:rPr>
              <w:t>333</w:t>
            </w:r>
          </w:p>
        </w:tc>
        <w:tc>
          <w:tcPr>
            <w:tcW w:w="809"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keepNext/>
              <w:jc w:val="center"/>
              <w:rPr>
                <w:sz w:val="22"/>
                <w:szCs w:val="22"/>
              </w:rPr>
            </w:pPr>
            <w:r w:rsidRPr="00E7763C">
              <w:rPr>
                <w:sz w:val="22"/>
                <w:szCs w:val="22"/>
              </w:rPr>
              <w:t>58,6</w:t>
            </w:r>
          </w:p>
        </w:tc>
        <w:tc>
          <w:tcPr>
            <w:tcW w:w="748"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keepNext/>
              <w:jc w:val="center"/>
              <w:rPr>
                <w:sz w:val="22"/>
                <w:szCs w:val="22"/>
              </w:rPr>
            </w:pPr>
            <w:r w:rsidRPr="00E7763C">
              <w:rPr>
                <w:sz w:val="22"/>
                <w:szCs w:val="22"/>
              </w:rPr>
              <w:t>64,5</w:t>
            </w:r>
          </w:p>
        </w:tc>
      </w:tr>
      <w:tr w:rsidR="00E7763C" w:rsidRPr="00E7763C" w:rsidTr="00D8415E">
        <w:trPr>
          <w:trHeight w:val="20"/>
        </w:trPr>
        <w:tc>
          <w:tcPr>
            <w:tcW w:w="1752" w:type="pct"/>
            <w:tcBorders>
              <w:top w:val="nil"/>
              <w:left w:val="single" w:sz="4" w:space="0" w:color="auto"/>
              <w:bottom w:val="single" w:sz="4" w:space="0" w:color="auto"/>
              <w:right w:val="single" w:sz="4" w:space="0" w:color="auto"/>
            </w:tcBorders>
            <w:shd w:val="clear" w:color="auto" w:fill="auto"/>
            <w:hideMark/>
          </w:tcPr>
          <w:p w:rsidR="00D8415E" w:rsidRPr="00E7763C" w:rsidRDefault="00D8415E" w:rsidP="00D8415E">
            <w:pPr>
              <w:rPr>
                <w:sz w:val="22"/>
                <w:szCs w:val="22"/>
              </w:rPr>
            </w:pPr>
            <w:r w:rsidRPr="00E7763C">
              <w:rPr>
                <w:sz w:val="22"/>
                <w:szCs w:val="22"/>
              </w:rPr>
              <w:t>д. Лангерево, земельный участок с кадастровым номером 47:14:0203010:34</w:t>
            </w:r>
          </w:p>
        </w:tc>
        <w:tc>
          <w:tcPr>
            <w:tcW w:w="853"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jc w:val="center"/>
              <w:rPr>
                <w:sz w:val="22"/>
                <w:szCs w:val="22"/>
              </w:rPr>
            </w:pPr>
            <w:r w:rsidRPr="00E7763C">
              <w:rPr>
                <w:sz w:val="22"/>
                <w:szCs w:val="22"/>
              </w:rPr>
              <w:t>160</w:t>
            </w:r>
          </w:p>
        </w:tc>
        <w:tc>
          <w:tcPr>
            <w:tcW w:w="838"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jc w:val="center"/>
              <w:rPr>
                <w:sz w:val="22"/>
                <w:szCs w:val="22"/>
              </w:rPr>
            </w:pPr>
            <w:r w:rsidRPr="00E7763C">
              <w:rPr>
                <w:sz w:val="22"/>
                <w:szCs w:val="22"/>
              </w:rPr>
              <w:t>60</w:t>
            </w:r>
          </w:p>
        </w:tc>
        <w:tc>
          <w:tcPr>
            <w:tcW w:w="809"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jc w:val="center"/>
              <w:rPr>
                <w:sz w:val="22"/>
                <w:szCs w:val="22"/>
              </w:rPr>
            </w:pPr>
            <w:r w:rsidRPr="00E7763C">
              <w:rPr>
                <w:sz w:val="22"/>
                <w:szCs w:val="22"/>
              </w:rPr>
              <w:t>10,6</w:t>
            </w:r>
          </w:p>
        </w:tc>
        <w:tc>
          <w:tcPr>
            <w:tcW w:w="748"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jc w:val="center"/>
              <w:rPr>
                <w:sz w:val="22"/>
                <w:szCs w:val="22"/>
              </w:rPr>
            </w:pPr>
            <w:r w:rsidRPr="00E7763C">
              <w:rPr>
                <w:sz w:val="22"/>
                <w:szCs w:val="22"/>
              </w:rPr>
              <w:t>11,6</w:t>
            </w:r>
          </w:p>
        </w:tc>
      </w:tr>
      <w:tr w:rsidR="00D8415E" w:rsidRPr="00E7763C" w:rsidTr="0033077F">
        <w:trPr>
          <w:trHeight w:val="20"/>
        </w:trPr>
        <w:tc>
          <w:tcPr>
            <w:tcW w:w="1752" w:type="pct"/>
            <w:tcBorders>
              <w:top w:val="nil"/>
              <w:left w:val="single" w:sz="4" w:space="0" w:color="auto"/>
              <w:bottom w:val="single" w:sz="4" w:space="0" w:color="auto"/>
              <w:right w:val="single" w:sz="4" w:space="0" w:color="auto"/>
            </w:tcBorders>
            <w:shd w:val="clear" w:color="auto" w:fill="auto"/>
            <w:hideMark/>
          </w:tcPr>
          <w:p w:rsidR="00D8415E" w:rsidRPr="00E7763C" w:rsidRDefault="00D8415E" w:rsidP="00D8415E">
            <w:pPr>
              <w:rPr>
                <w:sz w:val="22"/>
                <w:szCs w:val="22"/>
              </w:rPr>
            </w:pPr>
            <w:r w:rsidRPr="00E7763C">
              <w:rPr>
                <w:sz w:val="22"/>
                <w:szCs w:val="22"/>
              </w:rPr>
              <w:t>Итого</w:t>
            </w:r>
          </w:p>
        </w:tc>
        <w:tc>
          <w:tcPr>
            <w:tcW w:w="853"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jc w:val="center"/>
              <w:rPr>
                <w:sz w:val="22"/>
                <w:szCs w:val="22"/>
              </w:rPr>
            </w:pPr>
          </w:p>
        </w:tc>
        <w:tc>
          <w:tcPr>
            <w:tcW w:w="838"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jc w:val="center"/>
              <w:rPr>
                <w:strike/>
                <w:sz w:val="22"/>
                <w:szCs w:val="22"/>
              </w:rPr>
            </w:pPr>
          </w:p>
        </w:tc>
        <w:tc>
          <w:tcPr>
            <w:tcW w:w="809"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jc w:val="center"/>
              <w:rPr>
                <w:sz w:val="22"/>
                <w:szCs w:val="22"/>
              </w:rPr>
            </w:pPr>
            <w:r w:rsidRPr="00E7763C">
              <w:rPr>
                <w:sz w:val="22"/>
                <w:szCs w:val="22"/>
              </w:rPr>
              <w:t>490,9</w:t>
            </w:r>
          </w:p>
        </w:tc>
        <w:tc>
          <w:tcPr>
            <w:tcW w:w="748" w:type="pct"/>
            <w:tcBorders>
              <w:top w:val="nil"/>
              <w:left w:val="nil"/>
              <w:bottom w:val="single" w:sz="4" w:space="0" w:color="auto"/>
              <w:right w:val="single" w:sz="4" w:space="0" w:color="auto"/>
            </w:tcBorders>
            <w:shd w:val="clear" w:color="auto" w:fill="auto"/>
            <w:noWrap/>
            <w:hideMark/>
          </w:tcPr>
          <w:p w:rsidR="00D8415E" w:rsidRPr="00E7763C" w:rsidRDefault="00D8415E" w:rsidP="00D8415E">
            <w:pPr>
              <w:jc w:val="center"/>
              <w:rPr>
                <w:sz w:val="22"/>
                <w:szCs w:val="22"/>
              </w:rPr>
            </w:pPr>
            <w:r w:rsidRPr="00E7763C">
              <w:rPr>
                <w:sz w:val="22"/>
                <w:szCs w:val="22"/>
              </w:rPr>
              <w:t>540,0</w:t>
            </w:r>
          </w:p>
        </w:tc>
      </w:tr>
    </w:tbl>
    <w:p w:rsidR="00A9003D" w:rsidRPr="00E7763C" w:rsidRDefault="00A9003D" w:rsidP="00D34340">
      <w:pPr>
        <w:ind w:firstLine="709"/>
      </w:pPr>
    </w:p>
    <w:p w:rsidR="00A9003D" w:rsidRPr="00E7763C" w:rsidRDefault="00A9003D" w:rsidP="00D34340">
      <w:pPr>
        <w:ind w:firstLine="709"/>
        <w:jc w:val="both"/>
      </w:pPr>
      <w:r w:rsidRPr="00E7763C">
        <w:t xml:space="preserve">Отвод хозяйственно-бытовых сточных вод от жилой и общественно-деловой застройки рассматриваемой территории может быть осуществлен по двум вариантам: </w:t>
      </w:r>
    </w:p>
    <w:p w:rsidR="00A9003D" w:rsidRPr="00E7763C" w:rsidRDefault="00A9003D" w:rsidP="00D34340">
      <w:pPr>
        <w:pStyle w:val="afff1"/>
        <w:numPr>
          <w:ilvl w:val="0"/>
          <w:numId w:val="99"/>
        </w:numPr>
        <w:ind w:left="0" w:firstLine="709"/>
        <w:jc w:val="both"/>
      </w:pPr>
      <w:r w:rsidRPr="00E7763C">
        <w:t xml:space="preserve">устройство автономных очистных сооружений для каждого здания; </w:t>
      </w:r>
    </w:p>
    <w:p w:rsidR="00A9003D" w:rsidRPr="00E7763C" w:rsidRDefault="00A9003D" w:rsidP="00D34340">
      <w:pPr>
        <w:pStyle w:val="afff1"/>
        <w:numPr>
          <w:ilvl w:val="0"/>
          <w:numId w:val="99"/>
        </w:numPr>
        <w:tabs>
          <w:tab w:val="left" w:pos="993"/>
        </w:tabs>
        <w:ind w:left="0" w:firstLine="709"/>
        <w:jc w:val="both"/>
      </w:pPr>
      <w:r w:rsidRPr="00E7763C">
        <w:t>строительство локальных канализационных очистных сооружений для рассматриваемой территории;</w:t>
      </w:r>
    </w:p>
    <w:p w:rsidR="00A9003D" w:rsidRPr="00E7763C" w:rsidRDefault="00A9003D" w:rsidP="00D34340">
      <w:pPr>
        <w:pStyle w:val="afff1"/>
        <w:numPr>
          <w:ilvl w:val="0"/>
          <w:numId w:val="99"/>
        </w:numPr>
        <w:tabs>
          <w:tab w:val="left" w:pos="993"/>
        </w:tabs>
        <w:ind w:left="0" w:firstLine="709"/>
        <w:jc w:val="both"/>
      </w:pPr>
      <w:r w:rsidRPr="00E7763C">
        <w:t>подача бытовых сточных вод в централизованную систему д. Пеники.</w:t>
      </w:r>
    </w:p>
    <w:p w:rsidR="00A9003D" w:rsidRPr="00E7763C" w:rsidRDefault="00A9003D" w:rsidP="00D34340">
      <w:pPr>
        <w:ind w:firstLine="709"/>
        <w:jc w:val="both"/>
        <w:rPr>
          <w:bCs/>
        </w:rPr>
      </w:pPr>
    </w:p>
    <w:p w:rsidR="00A9003D" w:rsidRPr="00E7763C" w:rsidRDefault="00A9003D" w:rsidP="00D34340">
      <w:pPr>
        <w:keepNext/>
        <w:jc w:val="center"/>
      </w:pPr>
      <w:r w:rsidRPr="00E7763C">
        <w:lastRenderedPageBreak/>
        <w:t>Таблица 25. Сравнение вариантов хозяйственно-бытового водоотведения</w:t>
      </w:r>
    </w:p>
    <w:tbl>
      <w:tblPr>
        <w:tblStyle w:val="affe"/>
        <w:tblW w:w="5000" w:type="pct"/>
        <w:jc w:val="center"/>
        <w:tblLook w:val="04A0" w:firstRow="1" w:lastRow="0" w:firstColumn="1" w:lastColumn="0" w:noHBand="0" w:noVBand="1"/>
      </w:tblPr>
      <w:tblGrid>
        <w:gridCol w:w="2961"/>
        <w:gridCol w:w="2416"/>
        <w:gridCol w:w="2522"/>
        <w:gridCol w:w="2522"/>
      </w:tblGrid>
      <w:tr w:rsidR="00A9003D" w:rsidRPr="00E7763C" w:rsidTr="00776D35">
        <w:trPr>
          <w:trHeight w:val="727"/>
          <w:jc w:val="center"/>
        </w:trPr>
        <w:tc>
          <w:tcPr>
            <w:tcW w:w="1421" w:type="pct"/>
          </w:tcPr>
          <w:p w:rsidR="00A9003D" w:rsidRPr="00E7763C" w:rsidRDefault="00A9003D" w:rsidP="00776D35">
            <w:pPr>
              <w:keepNext/>
              <w:jc w:val="center"/>
              <w:rPr>
                <w:sz w:val="22"/>
                <w:szCs w:val="22"/>
              </w:rPr>
            </w:pPr>
            <w:r w:rsidRPr="00E7763C">
              <w:rPr>
                <w:sz w:val="22"/>
                <w:szCs w:val="22"/>
              </w:rPr>
              <w:t>Мероприятия</w:t>
            </w:r>
          </w:p>
        </w:tc>
        <w:tc>
          <w:tcPr>
            <w:tcW w:w="1159" w:type="pct"/>
          </w:tcPr>
          <w:p w:rsidR="00A9003D" w:rsidRPr="00E7763C" w:rsidRDefault="00A9003D" w:rsidP="00776D35">
            <w:pPr>
              <w:keepNext/>
              <w:jc w:val="center"/>
              <w:rPr>
                <w:sz w:val="22"/>
                <w:szCs w:val="22"/>
              </w:rPr>
            </w:pPr>
            <w:r w:rsidRPr="00E7763C">
              <w:rPr>
                <w:sz w:val="22"/>
                <w:szCs w:val="22"/>
              </w:rPr>
              <w:t>Вариант</w:t>
            </w:r>
          </w:p>
          <w:p w:rsidR="00A9003D" w:rsidRPr="00E7763C" w:rsidRDefault="00A9003D" w:rsidP="00776D35">
            <w:pPr>
              <w:keepNext/>
              <w:jc w:val="center"/>
              <w:rPr>
                <w:sz w:val="22"/>
                <w:szCs w:val="22"/>
              </w:rPr>
            </w:pPr>
            <w:r w:rsidRPr="00E7763C">
              <w:rPr>
                <w:sz w:val="22"/>
                <w:szCs w:val="22"/>
              </w:rPr>
              <w:t>устройства автономных очистных сооружений для каждого здания</w:t>
            </w:r>
          </w:p>
        </w:tc>
        <w:tc>
          <w:tcPr>
            <w:tcW w:w="1210" w:type="pct"/>
          </w:tcPr>
          <w:p w:rsidR="00A9003D" w:rsidRPr="00E7763C" w:rsidRDefault="00A9003D" w:rsidP="00776D35">
            <w:pPr>
              <w:keepNext/>
              <w:jc w:val="center"/>
              <w:rPr>
                <w:sz w:val="22"/>
                <w:szCs w:val="22"/>
              </w:rPr>
            </w:pPr>
            <w:r w:rsidRPr="00E7763C">
              <w:rPr>
                <w:sz w:val="22"/>
                <w:szCs w:val="22"/>
              </w:rPr>
              <w:t>Вариант</w:t>
            </w:r>
          </w:p>
          <w:p w:rsidR="00A9003D" w:rsidRPr="00E7763C" w:rsidRDefault="00A9003D" w:rsidP="00776D35">
            <w:pPr>
              <w:keepNext/>
              <w:jc w:val="center"/>
              <w:rPr>
                <w:sz w:val="22"/>
                <w:szCs w:val="22"/>
              </w:rPr>
            </w:pPr>
            <w:r w:rsidRPr="00E7763C">
              <w:rPr>
                <w:sz w:val="22"/>
                <w:szCs w:val="22"/>
              </w:rPr>
              <w:t>строительства локальных сооружений для рассматриваемой территории</w:t>
            </w:r>
          </w:p>
        </w:tc>
        <w:tc>
          <w:tcPr>
            <w:tcW w:w="1210" w:type="pct"/>
          </w:tcPr>
          <w:p w:rsidR="00A9003D" w:rsidRPr="00E7763C" w:rsidRDefault="00A9003D" w:rsidP="00776D35">
            <w:pPr>
              <w:keepNext/>
              <w:jc w:val="center"/>
              <w:rPr>
                <w:sz w:val="22"/>
                <w:szCs w:val="22"/>
              </w:rPr>
            </w:pPr>
            <w:r w:rsidRPr="00E7763C">
              <w:rPr>
                <w:sz w:val="22"/>
                <w:szCs w:val="22"/>
              </w:rPr>
              <w:t>Вариант</w:t>
            </w:r>
          </w:p>
          <w:p w:rsidR="00A9003D" w:rsidRPr="00E7763C" w:rsidRDefault="00A9003D" w:rsidP="00776D35">
            <w:pPr>
              <w:keepNext/>
              <w:jc w:val="center"/>
              <w:rPr>
                <w:sz w:val="22"/>
                <w:szCs w:val="22"/>
              </w:rPr>
            </w:pPr>
            <w:r w:rsidRPr="00E7763C">
              <w:rPr>
                <w:sz w:val="22"/>
                <w:szCs w:val="22"/>
              </w:rPr>
              <w:t xml:space="preserve">подачи бытовых сточных вод в централизованную систему </w:t>
            </w:r>
            <w:r w:rsidR="00160D08" w:rsidRPr="00E7763C">
              <w:rPr>
                <w:sz w:val="22"/>
                <w:szCs w:val="22"/>
              </w:rPr>
              <w:t xml:space="preserve">водоотведения </w:t>
            </w:r>
            <w:r w:rsidRPr="00E7763C">
              <w:rPr>
                <w:sz w:val="22"/>
                <w:szCs w:val="22"/>
              </w:rPr>
              <w:t>д. Пеники</w:t>
            </w:r>
          </w:p>
        </w:tc>
      </w:tr>
    </w:tbl>
    <w:p w:rsidR="00A9003D" w:rsidRPr="00E7763C" w:rsidRDefault="00A9003D" w:rsidP="00D34340">
      <w:pPr>
        <w:keepNext/>
        <w:ind w:firstLine="709"/>
        <w:jc w:val="both"/>
        <w:rPr>
          <w:bCs/>
          <w:sz w:val="2"/>
          <w:szCs w:val="2"/>
        </w:rPr>
      </w:pPr>
    </w:p>
    <w:tbl>
      <w:tblPr>
        <w:tblStyle w:val="affe"/>
        <w:tblW w:w="5000" w:type="pct"/>
        <w:tblLook w:val="04A0" w:firstRow="1" w:lastRow="0" w:firstColumn="1" w:lastColumn="0" w:noHBand="0" w:noVBand="1"/>
      </w:tblPr>
      <w:tblGrid>
        <w:gridCol w:w="2961"/>
        <w:gridCol w:w="2416"/>
        <w:gridCol w:w="2522"/>
        <w:gridCol w:w="2522"/>
      </w:tblGrid>
      <w:tr w:rsidR="00E7763C" w:rsidRPr="00E7763C" w:rsidTr="0033077F">
        <w:trPr>
          <w:trHeight w:val="77"/>
          <w:tblHeader/>
        </w:trPr>
        <w:tc>
          <w:tcPr>
            <w:tcW w:w="1421" w:type="pct"/>
          </w:tcPr>
          <w:p w:rsidR="00A9003D" w:rsidRPr="00E7763C" w:rsidRDefault="00A9003D" w:rsidP="00D34340">
            <w:pPr>
              <w:jc w:val="center"/>
              <w:rPr>
                <w:bCs/>
                <w:sz w:val="22"/>
                <w:szCs w:val="22"/>
              </w:rPr>
            </w:pPr>
            <w:r w:rsidRPr="00E7763C">
              <w:rPr>
                <w:bCs/>
                <w:sz w:val="22"/>
                <w:szCs w:val="22"/>
              </w:rPr>
              <w:t>1</w:t>
            </w:r>
          </w:p>
        </w:tc>
        <w:tc>
          <w:tcPr>
            <w:tcW w:w="1159" w:type="pct"/>
          </w:tcPr>
          <w:p w:rsidR="00A9003D" w:rsidRPr="00E7763C" w:rsidRDefault="00A9003D" w:rsidP="00D34340">
            <w:pPr>
              <w:jc w:val="center"/>
              <w:rPr>
                <w:bCs/>
                <w:sz w:val="22"/>
                <w:szCs w:val="22"/>
              </w:rPr>
            </w:pPr>
            <w:r w:rsidRPr="00E7763C">
              <w:rPr>
                <w:bCs/>
                <w:sz w:val="22"/>
                <w:szCs w:val="22"/>
              </w:rPr>
              <w:t>2</w:t>
            </w:r>
          </w:p>
        </w:tc>
        <w:tc>
          <w:tcPr>
            <w:tcW w:w="1210" w:type="pct"/>
          </w:tcPr>
          <w:p w:rsidR="00A9003D" w:rsidRPr="00E7763C" w:rsidRDefault="00A9003D" w:rsidP="00D34340">
            <w:pPr>
              <w:jc w:val="center"/>
              <w:rPr>
                <w:bCs/>
                <w:sz w:val="22"/>
                <w:szCs w:val="22"/>
              </w:rPr>
            </w:pPr>
            <w:r w:rsidRPr="00E7763C">
              <w:rPr>
                <w:bCs/>
                <w:sz w:val="22"/>
                <w:szCs w:val="22"/>
              </w:rPr>
              <w:t>3</w:t>
            </w:r>
          </w:p>
        </w:tc>
        <w:tc>
          <w:tcPr>
            <w:tcW w:w="1210" w:type="pct"/>
          </w:tcPr>
          <w:p w:rsidR="00A9003D" w:rsidRPr="00E7763C" w:rsidRDefault="00FD709B" w:rsidP="00D34340">
            <w:pPr>
              <w:jc w:val="center"/>
              <w:rPr>
                <w:bCs/>
                <w:sz w:val="22"/>
                <w:szCs w:val="22"/>
              </w:rPr>
            </w:pPr>
            <w:r w:rsidRPr="00E7763C">
              <w:rPr>
                <w:bCs/>
                <w:sz w:val="22"/>
                <w:szCs w:val="22"/>
              </w:rPr>
              <w:t>4</w:t>
            </w:r>
          </w:p>
        </w:tc>
      </w:tr>
      <w:tr w:rsidR="00E7763C" w:rsidRPr="00E7763C" w:rsidTr="0033077F">
        <w:tc>
          <w:tcPr>
            <w:tcW w:w="1421" w:type="pct"/>
          </w:tcPr>
          <w:p w:rsidR="00A9003D" w:rsidRPr="00E7763C" w:rsidRDefault="00A9003D" w:rsidP="00D34340">
            <w:pPr>
              <w:rPr>
                <w:sz w:val="22"/>
                <w:szCs w:val="22"/>
              </w:rPr>
            </w:pPr>
            <w:r w:rsidRPr="00E7763C">
              <w:rPr>
                <w:sz w:val="22"/>
                <w:szCs w:val="22"/>
              </w:rPr>
              <w:t>Организация территории для строительства канализационных очист</w:t>
            </w:r>
            <w:r w:rsidRPr="00E7763C">
              <w:rPr>
                <w:sz w:val="22"/>
                <w:szCs w:val="22"/>
              </w:rPr>
              <w:softHyphen/>
              <w:t xml:space="preserve">ных сооружений </w:t>
            </w:r>
          </w:p>
        </w:tc>
        <w:tc>
          <w:tcPr>
            <w:tcW w:w="1159" w:type="pct"/>
          </w:tcPr>
          <w:p w:rsidR="00A9003D" w:rsidRPr="00E7763C" w:rsidRDefault="00A9003D" w:rsidP="00D34340">
            <w:pPr>
              <w:rPr>
                <w:sz w:val="22"/>
                <w:szCs w:val="22"/>
              </w:rPr>
            </w:pPr>
            <w:r w:rsidRPr="00E7763C">
              <w:rPr>
                <w:sz w:val="22"/>
                <w:szCs w:val="22"/>
              </w:rPr>
              <w:t>на каждом индивидуальном земельном участке</w:t>
            </w:r>
          </w:p>
        </w:tc>
        <w:tc>
          <w:tcPr>
            <w:tcW w:w="1210" w:type="pct"/>
          </w:tcPr>
          <w:p w:rsidR="00A9003D" w:rsidRPr="00E7763C" w:rsidRDefault="00A9003D" w:rsidP="00D34340">
            <w:pPr>
              <w:rPr>
                <w:sz w:val="22"/>
                <w:szCs w:val="22"/>
              </w:rPr>
            </w:pPr>
            <w:r w:rsidRPr="00E7763C">
              <w:rPr>
                <w:sz w:val="22"/>
                <w:szCs w:val="22"/>
              </w:rPr>
              <w:t>в зависимости от типа и производительно</w:t>
            </w:r>
            <w:r w:rsidRPr="00E7763C">
              <w:rPr>
                <w:sz w:val="22"/>
                <w:szCs w:val="22"/>
              </w:rPr>
              <w:softHyphen/>
              <w:t>сти, ориентировочно до 3 га</w:t>
            </w:r>
          </w:p>
        </w:tc>
        <w:tc>
          <w:tcPr>
            <w:tcW w:w="1210" w:type="pct"/>
          </w:tcPr>
          <w:p w:rsidR="00A9003D" w:rsidRPr="00E7763C" w:rsidRDefault="00A9003D" w:rsidP="00D34340">
            <w:pPr>
              <w:rPr>
                <w:sz w:val="22"/>
                <w:szCs w:val="22"/>
              </w:rPr>
            </w:pPr>
            <w:r w:rsidRPr="00E7763C">
              <w:rPr>
                <w:sz w:val="22"/>
                <w:szCs w:val="22"/>
              </w:rPr>
              <w:t>не требуется</w:t>
            </w:r>
          </w:p>
        </w:tc>
      </w:tr>
      <w:tr w:rsidR="00E7763C" w:rsidRPr="00E7763C" w:rsidTr="0033077F">
        <w:tc>
          <w:tcPr>
            <w:tcW w:w="1421" w:type="pct"/>
          </w:tcPr>
          <w:p w:rsidR="00A9003D" w:rsidRPr="00E7763C" w:rsidRDefault="00A9003D" w:rsidP="00D34340">
            <w:pPr>
              <w:rPr>
                <w:sz w:val="22"/>
                <w:szCs w:val="22"/>
              </w:rPr>
            </w:pPr>
            <w:r w:rsidRPr="00E7763C">
              <w:rPr>
                <w:sz w:val="22"/>
                <w:szCs w:val="22"/>
              </w:rPr>
              <w:t>Организация территории для строительства канализационной насосной станции</w:t>
            </w:r>
          </w:p>
        </w:tc>
        <w:tc>
          <w:tcPr>
            <w:tcW w:w="1159" w:type="pct"/>
          </w:tcPr>
          <w:p w:rsidR="00A9003D" w:rsidRPr="00E7763C" w:rsidRDefault="00A9003D" w:rsidP="00D34340">
            <w:pPr>
              <w:rPr>
                <w:sz w:val="22"/>
                <w:szCs w:val="22"/>
              </w:rPr>
            </w:pPr>
            <w:r w:rsidRPr="00E7763C">
              <w:rPr>
                <w:sz w:val="22"/>
                <w:szCs w:val="22"/>
              </w:rPr>
              <w:t>не требуется</w:t>
            </w:r>
          </w:p>
        </w:tc>
        <w:tc>
          <w:tcPr>
            <w:tcW w:w="1210" w:type="pct"/>
          </w:tcPr>
          <w:p w:rsidR="00A9003D" w:rsidRPr="00E7763C" w:rsidRDefault="00A9003D" w:rsidP="00D34340">
            <w:pPr>
              <w:rPr>
                <w:sz w:val="22"/>
                <w:szCs w:val="22"/>
              </w:rPr>
            </w:pPr>
            <w:r w:rsidRPr="00E7763C">
              <w:rPr>
                <w:sz w:val="22"/>
                <w:szCs w:val="22"/>
              </w:rPr>
              <w:t>не требуется</w:t>
            </w:r>
          </w:p>
        </w:tc>
        <w:tc>
          <w:tcPr>
            <w:tcW w:w="1210" w:type="pct"/>
          </w:tcPr>
          <w:p w:rsidR="00A9003D" w:rsidRPr="00E7763C" w:rsidRDefault="00A9003D" w:rsidP="00D34340">
            <w:pPr>
              <w:rPr>
                <w:sz w:val="22"/>
                <w:szCs w:val="22"/>
              </w:rPr>
            </w:pPr>
            <w:r w:rsidRPr="00E7763C">
              <w:rPr>
                <w:sz w:val="22"/>
                <w:szCs w:val="22"/>
              </w:rPr>
              <w:t>требуется</w:t>
            </w:r>
          </w:p>
        </w:tc>
      </w:tr>
      <w:tr w:rsidR="00E7763C" w:rsidRPr="00E7763C" w:rsidTr="0033077F">
        <w:tc>
          <w:tcPr>
            <w:tcW w:w="1421" w:type="pct"/>
          </w:tcPr>
          <w:p w:rsidR="00A9003D" w:rsidRPr="00E7763C" w:rsidRDefault="00A9003D" w:rsidP="00D34340">
            <w:pPr>
              <w:rPr>
                <w:sz w:val="22"/>
                <w:szCs w:val="22"/>
              </w:rPr>
            </w:pPr>
            <w:r w:rsidRPr="00E7763C">
              <w:rPr>
                <w:sz w:val="22"/>
                <w:szCs w:val="22"/>
              </w:rPr>
              <w:t>Строительство самотечной канализации</w:t>
            </w:r>
          </w:p>
        </w:tc>
        <w:tc>
          <w:tcPr>
            <w:tcW w:w="1159" w:type="pct"/>
          </w:tcPr>
          <w:p w:rsidR="00A9003D" w:rsidRPr="00E7763C" w:rsidRDefault="00A9003D" w:rsidP="00D34340">
            <w:pPr>
              <w:rPr>
                <w:sz w:val="22"/>
                <w:szCs w:val="22"/>
              </w:rPr>
            </w:pPr>
            <w:r w:rsidRPr="00E7763C">
              <w:rPr>
                <w:sz w:val="22"/>
                <w:szCs w:val="22"/>
              </w:rPr>
              <w:t>не требуется</w:t>
            </w:r>
          </w:p>
        </w:tc>
        <w:tc>
          <w:tcPr>
            <w:tcW w:w="1210" w:type="pct"/>
          </w:tcPr>
          <w:p w:rsidR="00A9003D" w:rsidRPr="00E7763C" w:rsidRDefault="00A9003D" w:rsidP="00D34340">
            <w:pPr>
              <w:rPr>
                <w:sz w:val="22"/>
                <w:szCs w:val="22"/>
              </w:rPr>
            </w:pPr>
            <w:r w:rsidRPr="00E7763C">
              <w:rPr>
                <w:sz w:val="22"/>
                <w:szCs w:val="22"/>
              </w:rPr>
              <w:t xml:space="preserve">требуется </w:t>
            </w:r>
          </w:p>
        </w:tc>
        <w:tc>
          <w:tcPr>
            <w:tcW w:w="1210" w:type="pct"/>
          </w:tcPr>
          <w:p w:rsidR="00A9003D" w:rsidRPr="00E7763C" w:rsidRDefault="00A9003D" w:rsidP="00D34340">
            <w:pPr>
              <w:rPr>
                <w:sz w:val="22"/>
                <w:szCs w:val="22"/>
              </w:rPr>
            </w:pPr>
            <w:r w:rsidRPr="00E7763C">
              <w:rPr>
                <w:sz w:val="22"/>
                <w:szCs w:val="22"/>
              </w:rPr>
              <w:t>требуется</w:t>
            </w:r>
          </w:p>
        </w:tc>
      </w:tr>
      <w:tr w:rsidR="00E7763C" w:rsidRPr="00E7763C" w:rsidTr="0033077F">
        <w:tc>
          <w:tcPr>
            <w:tcW w:w="1421" w:type="pct"/>
          </w:tcPr>
          <w:p w:rsidR="00A9003D" w:rsidRPr="00E7763C" w:rsidRDefault="00A9003D" w:rsidP="00D34340">
            <w:pPr>
              <w:rPr>
                <w:sz w:val="22"/>
                <w:szCs w:val="22"/>
              </w:rPr>
            </w:pPr>
            <w:r w:rsidRPr="00E7763C">
              <w:rPr>
                <w:sz w:val="22"/>
                <w:szCs w:val="22"/>
              </w:rPr>
              <w:t>Строительство напорной канализации</w:t>
            </w:r>
          </w:p>
        </w:tc>
        <w:tc>
          <w:tcPr>
            <w:tcW w:w="1159" w:type="pct"/>
          </w:tcPr>
          <w:p w:rsidR="00A9003D" w:rsidRPr="00E7763C" w:rsidRDefault="00A9003D" w:rsidP="00D34340">
            <w:pPr>
              <w:rPr>
                <w:sz w:val="22"/>
                <w:szCs w:val="22"/>
              </w:rPr>
            </w:pPr>
            <w:r w:rsidRPr="00E7763C">
              <w:rPr>
                <w:sz w:val="22"/>
                <w:szCs w:val="22"/>
              </w:rPr>
              <w:t>не требуется</w:t>
            </w:r>
          </w:p>
        </w:tc>
        <w:tc>
          <w:tcPr>
            <w:tcW w:w="1210" w:type="pct"/>
          </w:tcPr>
          <w:p w:rsidR="00A9003D" w:rsidRPr="00E7763C" w:rsidRDefault="00A9003D" w:rsidP="00D34340">
            <w:pPr>
              <w:rPr>
                <w:sz w:val="22"/>
                <w:szCs w:val="22"/>
              </w:rPr>
            </w:pPr>
            <w:r w:rsidRPr="00E7763C">
              <w:rPr>
                <w:sz w:val="22"/>
                <w:szCs w:val="22"/>
              </w:rPr>
              <w:t>не требуется</w:t>
            </w:r>
          </w:p>
        </w:tc>
        <w:tc>
          <w:tcPr>
            <w:tcW w:w="1210" w:type="pct"/>
          </w:tcPr>
          <w:p w:rsidR="00A9003D" w:rsidRPr="00E7763C" w:rsidRDefault="00A9003D" w:rsidP="00D34340">
            <w:pPr>
              <w:rPr>
                <w:sz w:val="22"/>
                <w:szCs w:val="22"/>
              </w:rPr>
            </w:pPr>
            <w:r w:rsidRPr="00E7763C">
              <w:rPr>
                <w:sz w:val="22"/>
                <w:szCs w:val="22"/>
              </w:rPr>
              <w:t>требуется</w:t>
            </w:r>
          </w:p>
        </w:tc>
      </w:tr>
      <w:tr w:rsidR="00E7763C" w:rsidRPr="00E7763C" w:rsidTr="0033077F">
        <w:tc>
          <w:tcPr>
            <w:tcW w:w="1421" w:type="pct"/>
          </w:tcPr>
          <w:p w:rsidR="00A9003D" w:rsidRPr="00E7763C" w:rsidRDefault="00A9003D" w:rsidP="00D34340">
            <w:pPr>
              <w:rPr>
                <w:sz w:val="22"/>
                <w:szCs w:val="22"/>
              </w:rPr>
            </w:pPr>
            <w:r w:rsidRPr="00E7763C">
              <w:rPr>
                <w:sz w:val="22"/>
                <w:szCs w:val="22"/>
              </w:rPr>
              <w:t>Организация выпуска очи</w:t>
            </w:r>
            <w:r w:rsidRPr="00E7763C">
              <w:rPr>
                <w:sz w:val="22"/>
                <w:szCs w:val="22"/>
              </w:rPr>
              <w:softHyphen/>
              <w:t>щенных сточных вод</w:t>
            </w:r>
          </w:p>
        </w:tc>
        <w:tc>
          <w:tcPr>
            <w:tcW w:w="1159" w:type="pct"/>
          </w:tcPr>
          <w:p w:rsidR="00A9003D" w:rsidRPr="00E7763C" w:rsidRDefault="00A9003D" w:rsidP="00D34340">
            <w:pPr>
              <w:rPr>
                <w:sz w:val="22"/>
                <w:szCs w:val="22"/>
              </w:rPr>
            </w:pPr>
            <w:r w:rsidRPr="00E7763C">
              <w:rPr>
                <w:sz w:val="22"/>
                <w:szCs w:val="22"/>
              </w:rPr>
              <w:t>в систему открытой дождевой канализации</w:t>
            </w:r>
          </w:p>
        </w:tc>
        <w:tc>
          <w:tcPr>
            <w:tcW w:w="1210" w:type="pct"/>
          </w:tcPr>
          <w:p w:rsidR="00A9003D" w:rsidRPr="00E7763C" w:rsidRDefault="00A9003D" w:rsidP="00D34340">
            <w:pPr>
              <w:rPr>
                <w:sz w:val="22"/>
                <w:szCs w:val="22"/>
              </w:rPr>
            </w:pPr>
            <w:r w:rsidRPr="00E7763C">
              <w:rPr>
                <w:sz w:val="22"/>
                <w:szCs w:val="22"/>
              </w:rPr>
              <w:t>возможна в природ</w:t>
            </w:r>
            <w:r w:rsidRPr="00E7763C">
              <w:rPr>
                <w:sz w:val="22"/>
                <w:szCs w:val="22"/>
              </w:rPr>
              <w:softHyphen/>
              <w:t>ные водные объекты в случае получения согласова</w:t>
            </w:r>
            <w:r w:rsidRPr="00E7763C">
              <w:rPr>
                <w:sz w:val="22"/>
                <w:szCs w:val="22"/>
              </w:rPr>
              <w:softHyphen/>
              <w:t xml:space="preserve">ния </w:t>
            </w:r>
          </w:p>
        </w:tc>
        <w:tc>
          <w:tcPr>
            <w:tcW w:w="1210" w:type="pct"/>
          </w:tcPr>
          <w:p w:rsidR="00A9003D" w:rsidRPr="00E7763C" w:rsidRDefault="00A9003D" w:rsidP="00D34340">
            <w:pPr>
              <w:rPr>
                <w:sz w:val="22"/>
                <w:szCs w:val="22"/>
              </w:rPr>
            </w:pPr>
            <w:r w:rsidRPr="00E7763C">
              <w:rPr>
                <w:sz w:val="22"/>
                <w:szCs w:val="22"/>
              </w:rPr>
              <w:t>не требуется</w:t>
            </w:r>
          </w:p>
        </w:tc>
      </w:tr>
      <w:tr w:rsidR="00E7763C" w:rsidRPr="00E7763C" w:rsidTr="0033077F">
        <w:tc>
          <w:tcPr>
            <w:tcW w:w="1421" w:type="pct"/>
          </w:tcPr>
          <w:p w:rsidR="00A9003D" w:rsidRPr="00E7763C" w:rsidRDefault="00A9003D" w:rsidP="00160D08">
            <w:pPr>
              <w:ind w:right="-104"/>
              <w:rPr>
                <w:sz w:val="22"/>
                <w:szCs w:val="22"/>
              </w:rPr>
            </w:pPr>
            <w:r w:rsidRPr="00E7763C">
              <w:rPr>
                <w:sz w:val="22"/>
                <w:szCs w:val="22"/>
              </w:rPr>
              <w:t>Гидрологические исследо</w:t>
            </w:r>
            <w:r w:rsidRPr="00E7763C">
              <w:rPr>
                <w:sz w:val="22"/>
                <w:szCs w:val="22"/>
              </w:rPr>
              <w:softHyphen/>
              <w:t>вани</w:t>
            </w:r>
            <w:r w:rsidR="00160D08" w:rsidRPr="00E7763C">
              <w:rPr>
                <w:sz w:val="22"/>
                <w:szCs w:val="22"/>
              </w:rPr>
              <w:t>я</w:t>
            </w:r>
            <w:r w:rsidRPr="00E7763C">
              <w:rPr>
                <w:sz w:val="22"/>
                <w:szCs w:val="22"/>
              </w:rPr>
              <w:t xml:space="preserve"> водных объектов </w:t>
            </w:r>
            <w:r w:rsidRPr="00E7763C">
              <w:rPr>
                <w:rStyle w:val="aff"/>
                <w:sz w:val="22"/>
                <w:szCs w:val="22"/>
              </w:rPr>
              <w:footnoteReference w:id="22"/>
            </w:r>
          </w:p>
        </w:tc>
        <w:tc>
          <w:tcPr>
            <w:tcW w:w="1159" w:type="pct"/>
          </w:tcPr>
          <w:p w:rsidR="00A9003D" w:rsidRPr="00E7763C" w:rsidRDefault="00A9003D" w:rsidP="00D34340">
            <w:pPr>
              <w:rPr>
                <w:sz w:val="22"/>
                <w:szCs w:val="22"/>
              </w:rPr>
            </w:pPr>
            <w:r w:rsidRPr="00E7763C">
              <w:rPr>
                <w:sz w:val="22"/>
                <w:szCs w:val="22"/>
              </w:rPr>
              <w:t>не требуется</w:t>
            </w:r>
          </w:p>
        </w:tc>
        <w:tc>
          <w:tcPr>
            <w:tcW w:w="1210" w:type="pct"/>
          </w:tcPr>
          <w:p w:rsidR="00A9003D" w:rsidRPr="00E7763C" w:rsidRDefault="00A9003D" w:rsidP="00D34340">
            <w:pPr>
              <w:rPr>
                <w:sz w:val="22"/>
                <w:szCs w:val="22"/>
              </w:rPr>
            </w:pPr>
            <w:r w:rsidRPr="00E7763C">
              <w:rPr>
                <w:sz w:val="22"/>
                <w:szCs w:val="22"/>
              </w:rPr>
              <w:t xml:space="preserve">требуется </w:t>
            </w:r>
          </w:p>
        </w:tc>
        <w:tc>
          <w:tcPr>
            <w:tcW w:w="1210" w:type="pct"/>
          </w:tcPr>
          <w:p w:rsidR="00A9003D" w:rsidRPr="00E7763C" w:rsidRDefault="00A9003D" w:rsidP="00D34340">
            <w:pPr>
              <w:rPr>
                <w:sz w:val="22"/>
                <w:szCs w:val="22"/>
              </w:rPr>
            </w:pPr>
            <w:r w:rsidRPr="00E7763C">
              <w:rPr>
                <w:sz w:val="22"/>
                <w:szCs w:val="22"/>
              </w:rPr>
              <w:t>не требуется</w:t>
            </w:r>
          </w:p>
        </w:tc>
      </w:tr>
      <w:tr w:rsidR="00E7763C" w:rsidRPr="00E7763C" w:rsidTr="0033077F">
        <w:tc>
          <w:tcPr>
            <w:tcW w:w="1421" w:type="pct"/>
          </w:tcPr>
          <w:p w:rsidR="00A9003D" w:rsidRPr="00E7763C" w:rsidRDefault="00A9003D" w:rsidP="00D34340">
            <w:pPr>
              <w:rPr>
                <w:sz w:val="22"/>
                <w:szCs w:val="22"/>
              </w:rPr>
            </w:pPr>
            <w:r w:rsidRPr="00E7763C">
              <w:rPr>
                <w:sz w:val="22"/>
                <w:szCs w:val="22"/>
              </w:rPr>
              <w:t>Оформление решения о предоставлении водного объекта в пользование (со</w:t>
            </w:r>
            <w:r w:rsidRPr="00E7763C">
              <w:rPr>
                <w:sz w:val="22"/>
                <w:szCs w:val="22"/>
              </w:rPr>
              <w:softHyphen/>
              <w:t>гласно статье 11 Водного кодекса Российской Феде</w:t>
            </w:r>
            <w:r w:rsidRPr="00E7763C">
              <w:rPr>
                <w:sz w:val="22"/>
                <w:szCs w:val="22"/>
              </w:rPr>
              <w:softHyphen/>
              <w:t>рации)</w:t>
            </w:r>
          </w:p>
        </w:tc>
        <w:tc>
          <w:tcPr>
            <w:tcW w:w="1159" w:type="pct"/>
          </w:tcPr>
          <w:p w:rsidR="00A9003D" w:rsidRPr="00E7763C" w:rsidRDefault="00A9003D" w:rsidP="00D34340">
            <w:pPr>
              <w:rPr>
                <w:sz w:val="22"/>
                <w:szCs w:val="22"/>
              </w:rPr>
            </w:pPr>
            <w:r w:rsidRPr="00E7763C">
              <w:rPr>
                <w:sz w:val="22"/>
                <w:szCs w:val="22"/>
              </w:rPr>
              <w:t>не требуется</w:t>
            </w:r>
          </w:p>
        </w:tc>
        <w:tc>
          <w:tcPr>
            <w:tcW w:w="1210" w:type="pct"/>
          </w:tcPr>
          <w:p w:rsidR="00A9003D" w:rsidRPr="00E7763C" w:rsidRDefault="00A9003D" w:rsidP="00D34340">
            <w:pPr>
              <w:rPr>
                <w:sz w:val="22"/>
                <w:szCs w:val="22"/>
              </w:rPr>
            </w:pPr>
            <w:r w:rsidRPr="00E7763C">
              <w:rPr>
                <w:sz w:val="22"/>
                <w:szCs w:val="22"/>
              </w:rPr>
              <w:t xml:space="preserve">требуется </w:t>
            </w:r>
          </w:p>
        </w:tc>
        <w:tc>
          <w:tcPr>
            <w:tcW w:w="1210" w:type="pct"/>
          </w:tcPr>
          <w:p w:rsidR="00A9003D" w:rsidRPr="00E7763C" w:rsidRDefault="00A9003D" w:rsidP="00D34340">
            <w:pPr>
              <w:rPr>
                <w:sz w:val="22"/>
                <w:szCs w:val="22"/>
              </w:rPr>
            </w:pPr>
            <w:r w:rsidRPr="00E7763C">
              <w:rPr>
                <w:sz w:val="22"/>
                <w:szCs w:val="22"/>
              </w:rPr>
              <w:t>не требуется</w:t>
            </w:r>
          </w:p>
        </w:tc>
      </w:tr>
      <w:tr w:rsidR="00E7763C" w:rsidRPr="00E7763C" w:rsidTr="0033077F">
        <w:tc>
          <w:tcPr>
            <w:tcW w:w="1421" w:type="pct"/>
          </w:tcPr>
          <w:p w:rsidR="00A9003D" w:rsidRPr="00E7763C" w:rsidRDefault="00A9003D" w:rsidP="00D34340">
            <w:pPr>
              <w:ind w:right="-106"/>
              <w:rPr>
                <w:sz w:val="22"/>
                <w:szCs w:val="22"/>
              </w:rPr>
            </w:pPr>
            <w:r w:rsidRPr="00E7763C">
              <w:rPr>
                <w:sz w:val="22"/>
                <w:szCs w:val="22"/>
              </w:rPr>
              <w:t>Организация санитарно-за</w:t>
            </w:r>
            <w:r w:rsidRPr="00E7763C">
              <w:rPr>
                <w:sz w:val="22"/>
                <w:szCs w:val="22"/>
              </w:rPr>
              <w:softHyphen/>
              <w:t>щитной зоны от канализа</w:t>
            </w:r>
            <w:r w:rsidRPr="00E7763C">
              <w:rPr>
                <w:sz w:val="22"/>
                <w:szCs w:val="22"/>
              </w:rPr>
              <w:softHyphen/>
              <w:t>ционных очист</w:t>
            </w:r>
            <w:r w:rsidRPr="00E7763C">
              <w:rPr>
                <w:sz w:val="22"/>
                <w:szCs w:val="22"/>
              </w:rPr>
              <w:softHyphen/>
              <w:t>ных соору</w:t>
            </w:r>
            <w:r w:rsidRPr="00E7763C">
              <w:rPr>
                <w:sz w:val="22"/>
                <w:szCs w:val="22"/>
              </w:rPr>
              <w:softHyphen/>
              <w:t>жений</w:t>
            </w:r>
          </w:p>
        </w:tc>
        <w:tc>
          <w:tcPr>
            <w:tcW w:w="1159" w:type="pct"/>
          </w:tcPr>
          <w:p w:rsidR="00A9003D" w:rsidRPr="00E7763C" w:rsidRDefault="00A9003D" w:rsidP="00D34340">
            <w:pPr>
              <w:rPr>
                <w:sz w:val="22"/>
                <w:szCs w:val="22"/>
              </w:rPr>
            </w:pPr>
            <w:r w:rsidRPr="00E7763C">
              <w:rPr>
                <w:sz w:val="22"/>
                <w:szCs w:val="22"/>
              </w:rPr>
              <w:t>не требуется</w:t>
            </w:r>
          </w:p>
        </w:tc>
        <w:tc>
          <w:tcPr>
            <w:tcW w:w="1210" w:type="pct"/>
          </w:tcPr>
          <w:p w:rsidR="00A9003D" w:rsidRPr="00E7763C" w:rsidRDefault="00A9003D" w:rsidP="00D34340">
            <w:pPr>
              <w:rPr>
                <w:sz w:val="22"/>
                <w:szCs w:val="22"/>
              </w:rPr>
            </w:pPr>
            <w:r w:rsidRPr="00E7763C">
              <w:rPr>
                <w:sz w:val="22"/>
                <w:szCs w:val="22"/>
              </w:rPr>
              <w:t xml:space="preserve">100 м </w:t>
            </w:r>
          </w:p>
        </w:tc>
        <w:tc>
          <w:tcPr>
            <w:tcW w:w="1210" w:type="pct"/>
          </w:tcPr>
          <w:p w:rsidR="00A9003D" w:rsidRPr="00E7763C" w:rsidRDefault="00A9003D" w:rsidP="00D34340">
            <w:pPr>
              <w:rPr>
                <w:sz w:val="22"/>
                <w:szCs w:val="22"/>
              </w:rPr>
            </w:pPr>
            <w:r w:rsidRPr="00E7763C">
              <w:rPr>
                <w:sz w:val="22"/>
                <w:szCs w:val="22"/>
              </w:rPr>
              <w:t>не требуется</w:t>
            </w:r>
          </w:p>
        </w:tc>
      </w:tr>
      <w:tr w:rsidR="00A9003D" w:rsidRPr="00E7763C" w:rsidTr="0033077F">
        <w:tc>
          <w:tcPr>
            <w:tcW w:w="1421" w:type="pct"/>
          </w:tcPr>
          <w:p w:rsidR="00A9003D" w:rsidRPr="00E7763C" w:rsidRDefault="00A9003D" w:rsidP="00D34340">
            <w:pPr>
              <w:ind w:right="-106"/>
              <w:rPr>
                <w:sz w:val="22"/>
                <w:szCs w:val="22"/>
              </w:rPr>
            </w:pPr>
            <w:r w:rsidRPr="00E7763C">
              <w:rPr>
                <w:sz w:val="22"/>
                <w:szCs w:val="22"/>
              </w:rPr>
              <w:t>Организация санитарно-за</w:t>
            </w:r>
            <w:r w:rsidRPr="00E7763C">
              <w:rPr>
                <w:sz w:val="22"/>
                <w:szCs w:val="22"/>
              </w:rPr>
              <w:softHyphen/>
              <w:t>щитной зоны от канализа</w:t>
            </w:r>
            <w:r w:rsidRPr="00E7763C">
              <w:rPr>
                <w:sz w:val="22"/>
                <w:szCs w:val="22"/>
              </w:rPr>
              <w:softHyphen/>
              <w:t>ционной насосной станции</w:t>
            </w:r>
          </w:p>
        </w:tc>
        <w:tc>
          <w:tcPr>
            <w:tcW w:w="1159" w:type="pct"/>
          </w:tcPr>
          <w:p w:rsidR="00A9003D" w:rsidRPr="00E7763C" w:rsidRDefault="00A9003D" w:rsidP="00D34340">
            <w:pPr>
              <w:rPr>
                <w:sz w:val="22"/>
                <w:szCs w:val="22"/>
              </w:rPr>
            </w:pPr>
            <w:r w:rsidRPr="00E7763C">
              <w:rPr>
                <w:sz w:val="22"/>
                <w:szCs w:val="22"/>
              </w:rPr>
              <w:t>не требуется</w:t>
            </w:r>
          </w:p>
        </w:tc>
        <w:tc>
          <w:tcPr>
            <w:tcW w:w="1210" w:type="pct"/>
          </w:tcPr>
          <w:p w:rsidR="00A9003D" w:rsidRPr="00E7763C" w:rsidRDefault="00A9003D" w:rsidP="00D34340">
            <w:pPr>
              <w:rPr>
                <w:sz w:val="22"/>
                <w:szCs w:val="22"/>
              </w:rPr>
            </w:pPr>
            <w:r w:rsidRPr="00E7763C">
              <w:rPr>
                <w:sz w:val="22"/>
                <w:szCs w:val="22"/>
              </w:rPr>
              <w:t>не требуется</w:t>
            </w:r>
          </w:p>
        </w:tc>
        <w:tc>
          <w:tcPr>
            <w:tcW w:w="1210" w:type="pct"/>
          </w:tcPr>
          <w:p w:rsidR="00A9003D" w:rsidRPr="00E7763C" w:rsidRDefault="00A9003D" w:rsidP="00D34340">
            <w:pPr>
              <w:rPr>
                <w:sz w:val="22"/>
                <w:szCs w:val="22"/>
              </w:rPr>
            </w:pPr>
            <w:r w:rsidRPr="00E7763C">
              <w:rPr>
                <w:sz w:val="22"/>
                <w:szCs w:val="22"/>
              </w:rPr>
              <w:t xml:space="preserve">15 м  </w:t>
            </w:r>
          </w:p>
        </w:tc>
      </w:tr>
    </w:tbl>
    <w:p w:rsidR="00A9003D" w:rsidRPr="00E7763C" w:rsidRDefault="00A9003D" w:rsidP="00D34340">
      <w:pPr>
        <w:ind w:firstLine="709"/>
        <w:jc w:val="both"/>
        <w:rPr>
          <w:bCs/>
        </w:rPr>
      </w:pPr>
    </w:p>
    <w:p w:rsidR="00A9003D" w:rsidRPr="00E7763C" w:rsidRDefault="00A9003D" w:rsidP="00D34340">
      <w:pPr>
        <w:ind w:firstLine="709"/>
        <w:jc w:val="both"/>
      </w:pPr>
      <w:r w:rsidRPr="00E7763C">
        <w:t>Рекомендуемый вариант водоотведения: подача бытовых сточных вод в централизованную систему водоотведения д. Пеники.</w:t>
      </w:r>
    </w:p>
    <w:p w:rsidR="00E93915" w:rsidRPr="00E7763C" w:rsidRDefault="00A9003D" w:rsidP="00D34340">
      <w:pPr>
        <w:ind w:firstLine="709"/>
        <w:jc w:val="both"/>
      </w:pPr>
      <w:r w:rsidRPr="00E7763C">
        <w:t xml:space="preserve">Таким образом, на рассматриваемой территории планируются объекты в области водоотведения: канализация самотечная, канализационная насосная станция производительностью </w:t>
      </w:r>
      <w:r w:rsidR="00D8415E" w:rsidRPr="00E7763C">
        <w:t>50</w:t>
      </w:r>
      <w:r w:rsidRPr="00E7763C">
        <w:t xml:space="preserve">0 </w:t>
      </w:r>
      <w:r w:rsidR="005C6AB5" w:rsidRPr="00E7763C">
        <w:t>м</w:t>
      </w:r>
      <w:r w:rsidR="005C6AB5" w:rsidRPr="00E7763C">
        <w:rPr>
          <w:vertAlign w:val="superscript"/>
        </w:rPr>
        <w:t>3</w:t>
      </w:r>
      <w:r w:rsidRPr="00E7763C">
        <w:t>/сут, канализация напорная.</w:t>
      </w:r>
    </w:p>
    <w:p w:rsidR="00A9003D" w:rsidRPr="00E7763C" w:rsidRDefault="00A9003D" w:rsidP="00D34340">
      <w:pPr>
        <w:ind w:firstLine="709"/>
        <w:jc w:val="both"/>
      </w:pPr>
    </w:p>
    <w:p w:rsidR="00270CCF" w:rsidRPr="00E7763C" w:rsidRDefault="00270CCF" w:rsidP="00653061">
      <w:pPr>
        <w:pStyle w:val="22"/>
        <w:numPr>
          <w:ilvl w:val="2"/>
          <w:numId w:val="107"/>
        </w:numPr>
        <w:spacing w:before="0"/>
        <w:jc w:val="center"/>
        <w:rPr>
          <w:rFonts w:ascii="Times New Roman" w:hAnsi="Times New Roman"/>
          <w:color w:val="auto"/>
          <w:sz w:val="24"/>
          <w:szCs w:val="24"/>
        </w:rPr>
      </w:pPr>
      <w:bookmarkStart w:id="91" w:name="_Toc209905878"/>
      <w:r w:rsidRPr="00E7763C">
        <w:rPr>
          <w:rFonts w:ascii="Times New Roman" w:hAnsi="Times New Roman"/>
          <w:color w:val="auto"/>
          <w:sz w:val="24"/>
          <w:szCs w:val="24"/>
        </w:rPr>
        <w:t>Дождевая канализация</w:t>
      </w:r>
      <w:bookmarkEnd w:id="91"/>
    </w:p>
    <w:p w:rsidR="00270CCF" w:rsidRPr="00E7763C" w:rsidRDefault="00270CCF" w:rsidP="00D34340">
      <w:pPr>
        <w:keepNext/>
        <w:keepLines/>
        <w:ind w:firstLine="709"/>
        <w:jc w:val="both"/>
      </w:pPr>
    </w:p>
    <w:p w:rsidR="00E93915" w:rsidRPr="00E7763C" w:rsidRDefault="00E93915" w:rsidP="00D34340">
      <w:pPr>
        <w:ind w:firstLine="709"/>
        <w:jc w:val="both"/>
      </w:pPr>
      <w:r w:rsidRPr="00E7763C">
        <w:t>На рассматриваемой территории дождевая канализация отсутствует.</w:t>
      </w:r>
    </w:p>
    <w:p w:rsidR="00E93915" w:rsidRPr="00E7763C" w:rsidRDefault="00E93915" w:rsidP="00D34340">
      <w:pPr>
        <w:ind w:firstLine="709"/>
        <w:jc w:val="both"/>
      </w:pPr>
      <w:r w:rsidRPr="00E7763C">
        <w:t xml:space="preserve">Отведение поверхностного стока с селитебных территорий и площадок предприятий в водные объекты должно производиться в соответствии с требованиями Водного кодекса </w:t>
      </w:r>
      <w:r w:rsidRPr="00E7763C">
        <w:lastRenderedPageBreak/>
        <w:t xml:space="preserve">Российской Федерации, Федеральным законом «Об охране окружающей среды», требованиями к охране поверхностных вод, изложенным в </w:t>
      </w:r>
      <w:hyperlink w:anchor="Par79" w:tooltip="САНИТАРНЫЕ ПРАВИЛА И НОРМЫ САНПИН 2.1.3684-21" w:history="1">
        <w:r w:rsidRPr="00E7763C">
          <w:t>СанПиН 2.1.3684-21</w:t>
        </w:r>
      </w:hyperlink>
      <w:r w:rsidRPr="00E7763C">
        <w:t xml:space="preserve">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rsidR="00E93915" w:rsidRPr="00E7763C" w:rsidRDefault="00E93915" w:rsidP="00D34340">
      <w:pPr>
        <w:ind w:firstLine="709"/>
        <w:jc w:val="both"/>
      </w:pPr>
      <w:r w:rsidRPr="00E7763C">
        <w:t xml:space="preserve">Для обеспечения централизованного отведения дождевых сточных вод с рассматриваемой территории требуется размещение дождевой самотечной открытой канализации. Очистка дождевого стока планируется на очистных сооружениях дождевой канализации, планируемый к размещению в северо-западной части д. </w:t>
      </w:r>
      <w:r w:rsidR="000F2DF8" w:rsidRPr="00E7763C">
        <w:t>Малое Коновалово</w:t>
      </w:r>
      <w:r w:rsidRPr="00E7763C">
        <w:t>. Выпуск очищенных дождевых вод планируется в ручей без названия.</w:t>
      </w:r>
    </w:p>
    <w:p w:rsidR="00E93915" w:rsidRPr="00E7763C" w:rsidRDefault="00E93915" w:rsidP="00D34340">
      <w:pPr>
        <w:ind w:firstLine="709"/>
        <w:jc w:val="both"/>
      </w:pPr>
      <w:r w:rsidRPr="00E7763C">
        <w:t xml:space="preserve">Трассировка сетей, места размещения насосных станций </w:t>
      </w:r>
      <w:r w:rsidRPr="00E7763C">
        <w:rPr>
          <w:spacing w:val="-4"/>
        </w:rPr>
        <w:t xml:space="preserve">подкачки (при необходимости) </w:t>
      </w:r>
      <w:r w:rsidRPr="00E7763C">
        <w:t xml:space="preserve">и очистных сооружений поверхностного </w:t>
      </w:r>
      <w:r w:rsidRPr="00E7763C">
        <w:rPr>
          <w:spacing w:val="-3"/>
        </w:rPr>
        <w:t xml:space="preserve">стока </w:t>
      </w:r>
      <w:r w:rsidRPr="00E7763C">
        <w:t>подлежат уточнению на последующих</w:t>
      </w:r>
      <w:r w:rsidRPr="00E7763C">
        <w:rPr>
          <w:spacing w:val="56"/>
        </w:rPr>
        <w:t xml:space="preserve"> </w:t>
      </w:r>
      <w:r w:rsidRPr="00E7763C">
        <w:t>стадиях проектирования.</w:t>
      </w:r>
    </w:p>
    <w:p w:rsidR="00E93915" w:rsidRPr="00E7763C" w:rsidRDefault="00E93915" w:rsidP="00D34340">
      <w:pPr>
        <w:ind w:firstLine="709"/>
        <w:jc w:val="both"/>
      </w:pPr>
      <w:r w:rsidRPr="00E7763C">
        <w:rPr>
          <w:lang w:bidi="ru-RU"/>
        </w:rPr>
        <w:t>Производительность очистных сооружений рассчитан</w:t>
      </w:r>
      <w:r w:rsidR="00222227" w:rsidRPr="00E7763C">
        <w:rPr>
          <w:lang w:bidi="ru-RU"/>
        </w:rPr>
        <w:t>а</w:t>
      </w:r>
      <w:r w:rsidRPr="00E7763C">
        <w:rPr>
          <w:lang w:bidi="ru-RU"/>
        </w:rPr>
        <w:t xml:space="preserve"> в соответствии с методическим пособием «Рекомендации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(разработано по заказу Министерства строительства и жилищно-коммунального хозяйства Российской Федерации, утверждены директором ФГУП «НИИ ВОДГЕО» 16.11.2015). На очистные сооружения должна отводиться наиболее загрязненная часть поверхностного стока, которая образуется в периоды выпадения дождей, таяния снега и от мойки дорожных покрытий, в количестве не менее 70 % годового объема стока для селитебных территорий и площадок предприятий, близких к ним по загрязненности. Наиболее загрязненной частью считается первая порция дождя продолжительностью 20 мин.</w:t>
      </w:r>
      <w:r w:rsidR="00312404" w:rsidRPr="00E7763C">
        <w:rPr>
          <w:lang w:bidi="ru-RU"/>
        </w:rPr>
        <w:t xml:space="preserve"> </w:t>
      </w:r>
      <w:r w:rsidRPr="00E7763C">
        <w:rPr>
          <w:lang w:bidi="ru-RU"/>
        </w:rPr>
        <w:t>Следовательно, на очистку направляется 1/3 часть от расчетного расхода.</w:t>
      </w:r>
    </w:p>
    <w:p w:rsidR="00E93915" w:rsidRPr="00E7763C" w:rsidRDefault="00E93915" w:rsidP="00D34340">
      <w:pPr>
        <w:ind w:firstLine="709"/>
        <w:jc w:val="both"/>
        <w:rPr>
          <w:lang w:bidi="ru-RU"/>
        </w:rPr>
      </w:pPr>
      <w:r w:rsidRPr="00E7763C">
        <w:rPr>
          <w:lang w:bidi="ru-RU"/>
        </w:rPr>
        <w:t>Для очистки поверхностного стока предлагается использовать накопительные очистные сооружения: поверхностные сточные воды на первом этапе подаются в разделительную камеру, далее наиболее загрязненная часть сточных вод в самотечном режиме попадает в аккумулирующую емкость, и далее подается на локальные очистные сооружения, а «условно-чистые» стоки отводятся по обводной линии в колодец и далее с очищенным стоком после очистных самотеком поступают для сброса в водоем.</w:t>
      </w:r>
    </w:p>
    <w:p w:rsidR="00E93915" w:rsidRPr="00E7763C" w:rsidRDefault="00E93915" w:rsidP="00D34340">
      <w:pPr>
        <w:keepNext/>
        <w:keepLines/>
        <w:ind w:firstLine="709"/>
        <w:jc w:val="both"/>
        <w:rPr>
          <w:lang w:bidi="ru-RU"/>
        </w:rPr>
      </w:pPr>
      <w:r w:rsidRPr="00E7763C">
        <w:rPr>
          <w:lang w:bidi="ru-RU"/>
        </w:rPr>
        <w:t>Для определения расхода дождевых сточных вод, поступающих на очистку, принимаем интенсивность дождя для данной местности продолжительностью 20 мин. – 20 л/га. Объем аккумулирующей емкости принимается равной 400 м</w:t>
      </w:r>
      <w:r w:rsidRPr="00E7763C">
        <w:rPr>
          <w:vertAlign w:val="superscript"/>
          <w:lang w:bidi="ru-RU"/>
        </w:rPr>
        <w:t>3</w:t>
      </w:r>
      <w:r w:rsidRPr="00E7763C">
        <w:rPr>
          <w:lang w:bidi="ru-RU"/>
        </w:rPr>
        <w:t xml:space="preserve">. Производительность </w:t>
      </w:r>
      <w:r w:rsidR="00757094" w:rsidRPr="00E7763C">
        <w:rPr>
          <w:lang w:bidi="ru-RU"/>
        </w:rPr>
        <w:t>планируемых очистных сооружений</w:t>
      </w:r>
      <w:r w:rsidR="002575A6" w:rsidRPr="00E7763C">
        <w:rPr>
          <w:lang w:bidi="ru-RU"/>
        </w:rPr>
        <w:t xml:space="preserve"> согласно проекту</w:t>
      </w:r>
      <w:r w:rsidR="00757094" w:rsidRPr="00E7763C">
        <w:rPr>
          <w:lang w:bidi="ru-RU"/>
        </w:rPr>
        <w:t>: 30</w:t>
      </w:r>
      <w:r w:rsidRPr="00E7763C">
        <w:rPr>
          <w:lang w:bidi="ru-RU"/>
        </w:rPr>
        <w:t>0 л/с.</w:t>
      </w:r>
    </w:p>
    <w:p w:rsidR="00CA5092" w:rsidRPr="00E7763C" w:rsidRDefault="00CA5092" w:rsidP="00D34340">
      <w:pPr>
        <w:ind w:firstLine="709"/>
        <w:jc w:val="both"/>
        <w:rPr>
          <w:lang w:eastAsia="ar-SA"/>
        </w:rPr>
      </w:pPr>
      <w:r w:rsidRPr="00E7763C">
        <w:rPr>
          <w:lang w:eastAsia="ar-SA"/>
        </w:rPr>
        <w:t xml:space="preserve">В соответствии с статьей </w:t>
      </w:r>
      <w:r w:rsidR="006F29BD" w:rsidRPr="00E7763C">
        <w:rPr>
          <w:lang w:eastAsia="ar-SA"/>
        </w:rPr>
        <w:t>1</w:t>
      </w:r>
      <w:r w:rsidR="006F29BD" w:rsidRPr="00E7763C">
        <w:rPr>
          <w:vertAlign w:val="superscript"/>
          <w:lang w:eastAsia="ar-SA"/>
        </w:rPr>
        <w:t>1</w:t>
      </w:r>
      <w:r w:rsidRPr="00E7763C">
        <w:rPr>
          <w:lang w:eastAsia="ar-SA"/>
        </w:rPr>
        <w:t xml:space="preserve"> областного закона </w:t>
      </w:r>
      <w:r w:rsidR="00D8415E" w:rsidRPr="00E7763C">
        <w:rPr>
          <w:lang w:eastAsia="ar-SA"/>
        </w:rPr>
        <w:t xml:space="preserve">Ленинградской области </w:t>
      </w:r>
      <w:r w:rsidRPr="00E7763C">
        <w:rPr>
          <w:lang w:eastAsia="ar-SA"/>
        </w:rPr>
        <w:t>от 10 июля 2014 года № 48-оз «Об отдельных вопросах местного значения сельских поселений Ленинградской области» вопрос местного значения в части организации водоотведения в границ</w:t>
      </w:r>
      <w:r w:rsidR="00EB50E5" w:rsidRPr="00E7763C">
        <w:rPr>
          <w:lang w:eastAsia="ar-SA"/>
        </w:rPr>
        <w:t>е</w:t>
      </w:r>
      <w:r w:rsidRPr="00E7763C">
        <w:rPr>
          <w:lang w:eastAsia="ar-SA"/>
        </w:rPr>
        <w:t xml:space="preserve"> Пениковского сельского поселения не закреплен за Пениковским сельским поселением. В силу части 4 статьи 14 Федерального закона от 6 октября 2003 года № 131-ФЗ «Об общих принципах организации местного самоуправления в Российской Федерации» вопрос организации водоотведения в границ</w:t>
      </w:r>
      <w:r w:rsidR="00EB50E5" w:rsidRPr="00E7763C">
        <w:rPr>
          <w:lang w:eastAsia="ar-SA"/>
        </w:rPr>
        <w:t>е</w:t>
      </w:r>
      <w:r w:rsidRPr="00E7763C">
        <w:rPr>
          <w:lang w:eastAsia="ar-SA"/>
        </w:rPr>
        <w:t xml:space="preserve"> Пениковского сельского поселения решается органами местного самоуправления Ломоносовского муниципального района Ленинградской области.</w:t>
      </w:r>
    </w:p>
    <w:p w:rsidR="00CA5092" w:rsidRPr="00E7763C" w:rsidRDefault="00CA5092" w:rsidP="00D34340">
      <w:pPr>
        <w:ind w:firstLine="709"/>
        <w:jc w:val="both"/>
        <w:rPr>
          <w:lang w:eastAsia="ar-SA"/>
        </w:rPr>
      </w:pPr>
      <w:r w:rsidRPr="00E7763C">
        <w:rPr>
          <w:lang w:eastAsia="ar-SA"/>
        </w:rPr>
        <w:t>Планируемые и существующие объекты в области водоотведения отображены на карте развития объектов инженерной инфраструктуры материалов по обоснованию в виде карт.</w:t>
      </w:r>
    </w:p>
    <w:p w:rsidR="00E93915" w:rsidRPr="00E7763C" w:rsidRDefault="00E93915" w:rsidP="00D34340">
      <w:pPr>
        <w:ind w:firstLine="709"/>
        <w:jc w:val="both"/>
      </w:pPr>
      <w:r w:rsidRPr="00E7763C">
        <w:rPr>
          <w:lang w:eastAsia="ar-SA"/>
        </w:rPr>
        <w:t>СЗЗ</w:t>
      </w:r>
      <w:r w:rsidRPr="00E7763C">
        <w:t xml:space="preserve"> от проектируемых очистных сооружений дождевой канализации, в соответствии с СанПиН 2.2.1/2.1.1.1200-03 «Санитарно-защитные зоны и санитарная классификация предприятий, сооружений и иных объектов» составит 50 м.</w:t>
      </w:r>
    </w:p>
    <w:p w:rsidR="00E93915" w:rsidRPr="00E7763C" w:rsidRDefault="00E93915" w:rsidP="00D34340">
      <w:pPr>
        <w:keepNext/>
        <w:keepLines/>
        <w:ind w:firstLine="709"/>
        <w:jc w:val="both"/>
      </w:pPr>
    </w:p>
    <w:p w:rsidR="00154FD2" w:rsidRPr="00E7763C" w:rsidRDefault="00740A46" w:rsidP="00D34340">
      <w:pPr>
        <w:pStyle w:val="22"/>
        <w:spacing w:before="0"/>
        <w:jc w:val="center"/>
        <w:rPr>
          <w:rFonts w:ascii="Times New Roman" w:hAnsi="Times New Roman"/>
          <w:color w:val="auto"/>
          <w:sz w:val="24"/>
          <w:szCs w:val="24"/>
        </w:rPr>
      </w:pPr>
      <w:bookmarkStart w:id="92" w:name="_Toc209905879"/>
      <w:r w:rsidRPr="00E7763C">
        <w:rPr>
          <w:rFonts w:ascii="Times New Roman" w:hAnsi="Times New Roman"/>
          <w:color w:val="auto"/>
          <w:sz w:val="24"/>
          <w:szCs w:val="24"/>
        </w:rPr>
        <w:t>3.6. Планировочное развитие территории и функциональное зонирование</w:t>
      </w:r>
      <w:bookmarkEnd w:id="92"/>
      <w:r w:rsidRPr="00E7763C">
        <w:rPr>
          <w:rFonts w:ascii="Times New Roman" w:hAnsi="Times New Roman"/>
          <w:color w:val="auto"/>
          <w:sz w:val="24"/>
          <w:szCs w:val="24"/>
        </w:rPr>
        <w:t xml:space="preserve"> </w:t>
      </w:r>
    </w:p>
    <w:p w:rsidR="00154FD2" w:rsidRPr="00E7763C" w:rsidRDefault="00154FD2" w:rsidP="00D34340">
      <w:pPr>
        <w:pStyle w:val="ad"/>
        <w:keepNext/>
        <w:widowControl/>
        <w:spacing w:after="0"/>
        <w:ind w:left="0" w:firstLine="709"/>
        <w:jc w:val="both"/>
      </w:pPr>
    </w:p>
    <w:p w:rsidR="00154FD2" w:rsidRPr="00E7763C" w:rsidRDefault="00740A46" w:rsidP="00D34340">
      <w:pPr>
        <w:pStyle w:val="ad"/>
        <w:keepNext/>
        <w:widowControl/>
        <w:spacing w:after="0"/>
        <w:ind w:left="0" w:firstLine="709"/>
        <w:jc w:val="both"/>
      </w:pPr>
      <w:r w:rsidRPr="00E7763C">
        <w:t>В связи с планируемой реализацией решения о комплексном развитии территории по инициативе правообладателей изменения в генеральный план включают уточнение планировочной структуры территории и изменение функционального зонирования</w:t>
      </w:r>
      <w:r w:rsidR="00C04EF8" w:rsidRPr="00E7763C">
        <w:t xml:space="preserve"> д. Лангерево</w:t>
      </w:r>
      <w:r w:rsidR="000F2DF8" w:rsidRPr="00E7763C">
        <w:t xml:space="preserve"> и д. Малое Коновалово</w:t>
      </w:r>
      <w:r w:rsidRPr="00E7763C">
        <w:t>.</w:t>
      </w:r>
    </w:p>
    <w:p w:rsidR="00154FD2" w:rsidRPr="00E7763C" w:rsidRDefault="00740A46" w:rsidP="00D34340">
      <w:pPr>
        <w:pStyle w:val="ad"/>
        <w:spacing w:after="0"/>
        <w:ind w:left="0" w:firstLine="709"/>
        <w:jc w:val="both"/>
      </w:pPr>
      <w:r w:rsidRPr="00E7763C">
        <w:t>Планировочная структура рассматриваемой территории</w:t>
      </w:r>
      <w:r w:rsidR="00D24DBE" w:rsidRPr="00E7763C">
        <w:t>, представленная преимущественно застройкой индивидуальными жилыми домами,</w:t>
      </w:r>
      <w:r w:rsidRPr="00E7763C">
        <w:t xml:space="preserve"> формируется планируемыми улицами</w:t>
      </w:r>
      <w:r w:rsidR="00C04EF8" w:rsidRPr="00E7763C">
        <w:t>:</w:t>
      </w:r>
      <w:r w:rsidRPr="00E7763C">
        <w:t xml:space="preserve"> </w:t>
      </w:r>
      <w:r w:rsidR="00C04EF8" w:rsidRPr="00E7763C">
        <w:t>основной улицей сельского населенного пункта и местн</w:t>
      </w:r>
      <w:r w:rsidR="00F569A6" w:rsidRPr="00E7763C">
        <w:t>ыми</w:t>
      </w:r>
      <w:r w:rsidR="00C04EF8" w:rsidRPr="00E7763C">
        <w:t xml:space="preserve"> улиц</w:t>
      </w:r>
      <w:r w:rsidR="00F569A6" w:rsidRPr="00E7763C">
        <w:t>ами</w:t>
      </w:r>
      <w:r w:rsidRPr="00E7763C">
        <w:t>.</w:t>
      </w:r>
      <w:r w:rsidR="00324990" w:rsidRPr="00E7763C">
        <w:t xml:space="preserve"> Планировочные решения </w:t>
      </w:r>
      <w:r w:rsidR="00D24DBE" w:rsidRPr="00E7763C">
        <w:t>по развитию земельных участков с кадастровыми номерами 47:14:0203003:425, 47:14:0203003:56, 47:14:0203003:372</w:t>
      </w:r>
      <w:r w:rsidR="00324990" w:rsidRPr="00E7763C">
        <w:t xml:space="preserve"> увязаны с планируемым развитием смежных территорий</w:t>
      </w:r>
      <w:r w:rsidR="00D24DBE" w:rsidRPr="00E7763C">
        <w:t xml:space="preserve"> д. Лангерево</w:t>
      </w:r>
      <w:r w:rsidR="000F2DF8" w:rsidRPr="00E7763C">
        <w:t xml:space="preserve"> и д. Малое Коновалово</w:t>
      </w:r>
      <w:r w:rsidR="00324990" w:rsidRPr="00E7763C">
        <w:t>.</w:t>
      </w:r>
    </w:p>
    <w:p w:rsidR="000837FF" w:rsidRPr="00E7763C" w:rsidRDefault="000837FF" w:rsidP="00D34340">
      <w:pPr>
        <w:pStyle w:val="ad"/>
        <w:spacing w:after="0"/>
        <w:ind w:left="0" w:firstLine="709"/>
        <w:jc w:val="both"/>
      </w:pPr>
      <w:r w:rsidRPr="00E7763C">
        <w:t>Варианты планировочного развития территории, применительно к которой вносятся изменения в генеральный план, представлены на карте «Карта с отображением вариантов планировочного развития и функционального зонирования территории».</w:t>
      </w:r>
    </w:p>
    <w:p w:rsidR="00A335F9" w:rsidRPr="00E7763C" w:rsidRDefault="00A335F9" w:rsidP="00D34340">
      <w:pPr>
        <w:pStyle w:val="ad"/>
        <w:spacing w:after="0"/>
        <w:ind w:left="0" w:firstLine="709"/>
        <w:jc w:val="both"/>
      </w:pPr>
      <w:r w:rsidRPr="00E7763C">
        <w:t xml:space="preserve">Размещение </w:t>
      </w:r>
      <w:r w:rsidR="00C04EF8" w:rsidRPr="00E7763C">
        <w:t xml:space="preserve">планируемых </w:t>
      </w:r>
      <w:r w:rsidRPr="00E7763C">
        <w:t>объектов о</w:t>
      </w:r>
      <w:r w:rsidR="00C04EF8" w:rsidRPr="00E7763C">
        <w:t>бщественно-</w:t>
      </w:r>
      <w:r w:rsidRPr="00E7763C">
        <w:t>д</w:t>
      </w:r>
      <w:r w:rsidR="00C04EF8" w:rsidRPr="00E7763C">
        <w:t>елового</w:t>
      </w:r>
      <w:r w:rsidRPr="00E7763C">
        <w:t xml:space="preserve"> назначения с </w:t>
      </w:r>
      <w:r w:rsidR="005F0CB2" w:rsidRPr="00E7763C">
        <w:t>амбулаторией</w:t>
      </w:r>
      <w:r w:rsidRPr="00E7763C">
        <w:t xml:space="preserve"> и </w:t>
      </w:r>
      <w:r w:rsidR="00C04EF8" w:rsidRPr="00E7763C">
        <w:t>объектом озеленения общего пользования</w:t>
      </w:r>
      <w:r w:rsidRPr="00E7763C">
        <w:t xml:space="preserve"> в </w:t>
      </w:r>
      <w:r w:rsidR="00C04EF8" w:rsidRPr="00E7763C">
        <w:t xml:space="preserve">функциональной зоне </w:t>
      </w:r>
      <w:r w:rsidR="0048437F" w:rsidRPr="00E7763C">
        <w:t>О</w:t>
      </w:r>
      <w:r w:rsidRPr="00E7763C">
        <w:t>1</w:t>
      </w:r>
      <w:r w:rsidR="00C04EF8" w:rsidRPr="00E7763C">
        <w:t>.1</w:t>
      </w:r>
      <w:r w:rsidRPr="00E7763C">
        <w:t xml:space="preserve"> предусмотрено в районе примыкания планируемой </w:t>
      </w:r>
      <w:r w:rsidR="00C04EF8" w:rsidRPr="00E7763C">
        <w:t xml:space="preserve">местной </w:t>
      </w:r>
      <w:r w:rsidRPr="00E7763C">
        <w:t>улицы</w:t>
      </w:r>
      <w:r w:rsidR="00C04EF8" w:rsidRPr="00E7763C">
        <w:t xml:space="preserve"> </w:t>
      </w:r>
      <w:r w:rsidRPr="00E7763C">
        <w:t xml:space="preserve">к </w:t>
      </w:r>
      <w:r w:rsidR="00C04EF8" w:rsidRPr="00E7763C">
        <w:t>Ц</w:t>
      </w:r>
      <w:r w:rsidRPr="00E7763C">
        <w:t xml:space="preserve">ентральной улице, что позволит сформировать общественный центр двух населенных пунктов: </w:t>
      </w:r>
      <w:r w:rsidR="00C04EF8" w:rsidRPr="00E7763C">
        <w:t>д</w:t>
      </w:r>
      <w:r w:rsidRPr="00E7763C">
        <w:t>.</w:t>
      </w:r>
      <w:r w:rsidR="00C04EF8" w:rsidRPr="00E7763C">
        <w:t xml:space="preserve"> </w:t>
      </w:r>
      <w:r w:rsidRPr="00E7763C">
        <w:t>Лангерево и д.</w:t>
      </w:r>
      <w:r w:rsidR="00C04EF8" w:rsidRPr="00E7763C">
        <w:t xml:space="preserve"> </w:t>
      </w:r>
      <w:r w:rsidRPr="00E7763C">
        <w:t>Малое Ко</w:t>
      </w:r>
      <w:r w:rsidR="004674A9" w:rsidRPr="00E7763C">
        <w:t>н</w:t>
      </w:r>
      <w:r w:rsidRPr="00E7763C">
        <w:t>овалово</w:t>
      </w:r>
      <w:r w:rsidR="00C04EF8" w:rsidRPr="00E7763C">
        <w:t xml:space="preserve"> вблизи остановочных пунктов общественного транспорта.</w:t>
      </w:r>
    </w:p>
    <w:p w:rsidR="00154FD2" w:rsidRPr="00E7763C" w:rsidRDefault="00154FD2" w:rsidP="00D34340">
      <w:pPr>
        <w:pStyle w:val="ad"/>
        <w:spacing w:after="0"/>
        <w:ind w:left="0" w:firstLine="709"/>
        <w:jc w:val="both"/>
      </w:pPr>
    </w:p>
    <w:p w:rsidR="00154FD2" w:rsidRPr="00E7763C" w:rsidRDefault="00740A46" w:rsidP="00D34340">
      <w:pPr>
        <w:pStyle w:val="ad"/>
        <w:spacing w:after="0"/>
        <w:ind w:left="0" w:firstLine="709"/>
        <w:jc w:val="both"/>
        <w:rPr>
          <w:b/>
        </w:rPr>
      </w:pPr>
      <w:r w:rsidRPr="00E7763C">
        <w:rPr>
          <w:b/>
        </w:rPr>
        <w:t>Функциональные зоны</w:t>
      </w:r>
    </w:p>
    <w:p w:rsidR="00762C33" w:rsidRPr="00E7763C" w:rsidRDefault="00762C33" w:rsidP="00D34340">
      <w:pPr>
        <w:pStyle w:val="ad"/>
        <w:spacing w:after="0"/>
        <w:ind w:left="0" w:firstLine="709"/>
        <w:jc w:val="both"/>
      </w:pPr>
      <w:r w:rsidRPr="00E7763C">
        <w:t>Описание функциональных зон и параметры функциональных зон установлены с учетом генерального плана муниципального образования Пениковское сельское поселение Ломоносовского муниципального района Ленинградской области, утвержденного постановлением Правительства Ленинградской области от 29 декабря 2018 года № 252 (в редакции, утвержденной постановлением Правительства Ленинградской области от 29 февраля 2024 года № 137)</w:t>
      </w:r>
      <w:r w:rsidR="00FB2834" w:rsidRPr="00E7763C">
        <w:t>,</w:t>
      </w:r>
      <w:r w:rsidRPr="00E7763C">
        <w:t xml:space="preserve"> Договора № 01/КРТ-2024 от 17.12.2024 о комплексном развитии территории по инициативе правообладателя</w:t>
      </w:r>
      <w:r w:rsidR="0031109B" w:rsidRPr="00E7763C">
        <w:t xml:space="preserve"> и нормативов градостроительного проектирования</w:t>
      </w:r>
      <w:r w:rsidRPr="00E7763C">
        <w:t>.</w:t>
      </w:r>
    </w:p>
    <w:p w:rsidR="00154FD2" w:rsidRPr="00E7763C" w:rsidRDefault="00740A46" w:rsidP="00D34340">
      <w:pPr>
        <w:pStyle w:val="ad"/>
        <w:spacing w:after="0"/>
        <w:ind w:left="0" w:firstLine="709"/>
        <w:jc w:val="both"/>
      </w:pPr>
      <w:r w:rsidRPr="00E7763C">
        <w:t>Описание функциональных зон с учетом предложений по внесению изменений в генеральный план представлено в таблице 2</w:t>
      </w:r>
      <w:r w:rsidR="003537F8" w:rsidRPr="00E7763C">
        <w:t>6</w:t>
      </w:r>
      <w:r w:rsidRPr="00E7763C">
        <w:t>.</w:t>
      </w:r>
    </w:p>
    <w:p w:rsidR="00154FD2" w:rsidRPr="00E7763C" w:rsidRDefault="00740A46" w:rsidP="00D34340">
      <w:pPr>
        <w:pStyle w:val="ad"/>
        <w:spacing w:after="0"/>
        <w:ind w:left="0" w:firstLine="709"/>
        <w:jc w:val="both"/>
      </w:pPr>
      <w:r w:rsidRPr="00E7763C">
        <w:t xml:space="preserve">Сведения об изменении баланса </w:t>
      </w:r>
      <w:r w:rsidR="00D871E7" w:rsidRPr="00E7763C">
        <w:t xml:space="preserve">площадей </w:t>
      </w:r>
      <w:r w:rsidRPr="00E7763C">
        <w:t>функциональных зон в связи с внесением изменений в генеральный план представлены в таблице 2</w:t>
      </w:r>
      <w:r w:rsidR="003537F8" w:rsidRPr="00E7763C">
        <w:t>7</w:t>
      </w:r>
      <w:r w:rsidRPr="00E7763C">
        <w:t>.</w:t>
      </w:r>
    </w:p>
    <w:p w:rsidR="00154FD2" w:rsidRPr="00E7763C" w:rsidRDefault="00154FD2" w:rsidP="00D34340">
      <w:pPr>
        <w:pStyle w:val="ad"/>
        <w:spacing w:after="0"/>
        <w:ind w:left="0" w:firstLine="0"/>
        <w:jc w:val="both"/>
      </w:pPr>
    </w:p>
    <w:p w:rsidR="00C65E33" w:rsidRPr="00E7763C" w:rsidRDefault="00C65E33" w:rsidP="00D34340">
      <w:pPr>
        <w:pStyle w:val="ad"/>
        <w:keepNext/>
        <w:spacing w:after="0"/>
        <w:ind w:left="0" w:firstLine="0"/>
        <w:jc w:val="center"/>
        <w:sectPr w:rsidR="00C65E33" w:rsidRPr="00E7763C" w:rsidSect="00571375">
          <w:pgSz w:w="11906" w:h="16838"/>
          <w:pgMar w:top="1134" w:right="567" w:bottom="1134" w:left="1134" w:header="709" w:footer="709" w:gutter="0"/>
          <w:cols w:space="708"/>
          <w:docGrid w:linePitch="360"/>
        </w:sectPr>
      </w:pPr>
    </w:p>
    <w:p w:rsidR="00154FD2" w:rsidRPr="00E7763C" w:rsidRDefault="00740A46" w:rsidP="00D34340">
      <w:pPr>
        <w:pStyle w:val="ad"/>
        <w:keepNext/>
        <w:spacing w:after="0"/>
        <w:ind w:left="0" w:firstLine="0"/>
        <w:jc w:val="center"/>
      </w:pPr>
      <w:r w:rsidRPr="00E7763C">
        <w:lastRenderedPageBreak/>
        <w:t>Таблица 2</w:t>
      </w:r>
      <w:r w:rsidR="003537F8" w:rsidRPr="00E7763C">
        <w:t>6</w:t>
      </w:r>
      <w:r w:rsidRPr="00E7763C">
        <w:t>. Описание функциональных зон</w:t>
      </w:r>
    </w:p>
    <w:tbl>
      <w:tblPr>
        <w:tblW w:w="4973"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
        <w:gridCol w:w="2507"/>
        <w:gridCol w:w="840"/>
        <w:gridCol w:w="10792"/>
      </w:tblGrid>
      <w:tr w:rsidR="00C65E33" w:rsidRPr="00E7763C" w:rsidTr="00776D35">
        <w:trPr>
          <w:tblHeader/>
        </w:trPr>
        <w:tc>
          <w:tcPr>
            <w:tcW w:w="167" w:type="pct"/>
            <w:shd w:val="clear" w:color="auto" w:fill="auto"/>
            <w:tcMar>
              <w:top w:w="28" w:type="dxa"/>
              <w:left w:w="28" w:type="dxa"/>
              <w:bottom w:w="28" w:type="dxa"/>
              <w:right w:w="28" w:type="dxa"/>
            </w:tcMar>
          </w:tcPr>
          <w:p w:rsidR="00C65E33" w:rsidRPr="00E7763C" w:rsidRDefault="00C65E33" w:rsidP="00776D35">
            <w:pPr>
              <w:jc w:val="center"/>
              <w:rPr>
                <w:sz w:val="22"/>
                <w:szCs w:val="22"/>
              </w:rPr>
            </w:pPr>
            <w:r w:rsidRPr="00E7763C">
              <w:rPr>
                <w:sz w:val="22"/>
                <w:szCs w:val="22"/>
              </w:rPr>
              <w:t>№</w:t>
            </w:r>
          </w:p>
        </w:tc>
        <w:tc>
          <w:tcPr>
            <w:tcW w:w="857" w:type="pct"/>
            <w:shd w:val="clear" w:color="auto" w:fill="auto"/>
            <w:tcMar>
              <w:top w:w="28" w:type="dxa"/>
              <w:left w:w="28" w:type="dxa"/>
              <w:bottom w:w="28" w:type="dxa"/>
              <w:right w:w="28" w:type="dxa"/>
            </w:tcMar>
          </w:tcPr>
          <w:p w:rsidR="00C65E33" w:rsidRPr="00E7763C" w:rsidRDefault="00C65E33" w:rsidP="00776D35">
            <w:pPr>
              <w:jc w:val="center"/>
              <w:rPr>
                <w:sz w:val="22"/>
                <w:szCs w:val="22"/>
              </w:rPr>
            </w:pPr>
            <w:r w:rsidRPr="00E7763C">
              <w:rPr>
                <w:sz w:val="22"/>
                <w:szCs w:val="22"/>
              </w:rPr>
              <w:t>Наименование функциональной зоны, код зоны</w:t>
            </w:r>
          </w:p>
        </w:tc>
        <w:tc>
          <w:tcPr>
            <w:tcW w:w="287" w:type="pct"/>
          </w:tcPr>
          <w:p w:rsidR="00C65E33" w:rsidRPr="00E7763C" w:rsidRDefault="00C65E33" w:rsidP="00776D35">
            <w:pPr>
              <w:jc w:val="center"/>
              <w:rPr>
                <w:sz w:val="22"/>
                <w:szCs w:val="22"/>
              </w:rPr>
            </w:pPr>
            <w:r w:rsidRPr="00E7763C">
              <w:rPr>
                <w:sz w:val="22"/>
                <w:szCs w:val="22"/>
              </w:rPr>
              <w:t>Код</w:t>
            </w:r>
          </w:p>
        </w:tc>
        <w:tc>
          <w:tcPr>
            <w:tcW w:w="3689" w:type="pct"/>
            <w:shd w:val="clear" w:color="auto" w:fill="auto"/>
          </w:tcPr>
          <w:p w:rsidR="00C65E33" w:rsidRPr="00E7763C" w:rsidRDefault="00C65E33" w:rsidP="00776D35">
            <w:pPr>
              <w:jc w:val="center"/>
              <w:rPr>
                <w:rFonts w:eastAsia="Calibri"/>
                <w:sz w:val="22"/>
                <w:szCs w:val="22"/>
              </w:rPr>
            </w:pPr>
            <w:r w:rsidRPr="00E7763C">
              <w:rPr>
                <w:sz w:val="22"/>
                <w:szCs w:val="22"/>
              </w:rPr>
              <w:t>Описание функциональной зоны</w:t>
            </w:r>
          </w:p>
        </w:tc>
      </w:tr>
    </w:tbl>
    <w:p w:rsidR="00C65E33" w:rsidRPr="00E7763C" w:rsidRDefault="00C65E33" w:rsidP="00D34340">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8"/>
        <w:gridCol w:w="2516"/>
        <w:gridCol w:w="851"/>
        <w:gridCol w:w="10771"/>
      </w:tblGrid>
      <w:tr w:rsidR="00E7763C" w:rsidRPr="00E7763C" w:rsidTr="0013200E">
        <w:trPr>
          <w:tblHeader/>
        </w:trPr>
        <w:tc>
          <w:tcPr>
            <w:tcW w:w="167" w:type="pct"/>
            <w:shd w:val="clear" w:color="auto" w:fill="auto"/>
            <w:tcMar>
              <w:top w:w="28" w:type="dxa"/>
              <w:left w:w="28" w:type="dxa"/>
              <w:bottom w:w="28" w:type="dxa"/>
              <w:right w:w="28" w:type="dxa"/>
            </w:tcMar>
            <w:vAlign w:val="center"/>
          </w:tcPr>
          <w:p w:rsidR="00C65E33" w:rsidRPr="00E7763C" w:rsidRDefault="00C65E33" w:rsidP="00D34340">
            <w:pPr>
              <w:widowControl w:val="0"/>
              <w:autoSpaceDN w:val="0"/>
              <w:adjustRightInd w:val="0"/>
              <w:jc w:val="center"/>
              <w:rPr>
                <w:sz w:val="22"/>
                <w:szCs w:val="22"/>
              </w:rPr>
            </w:pPr>
            <w:r w:rsidRPr="00E7763C">
              <w:rPr>
                <w:sz w:val="22"/>
                <w:szCs w:val="22"/>
              </w:rPr>
              <w:t>1</w:t>
            </w:r>
          </w:p>
        </w:tc>
        <w:tc>
          <w:tcPr>
            <w:tcW w:w="860" w:type="pct"/>
            <w:shd w:val="clear" w:color="auto" w:fill="auto"/>
            <w:tcMar>
              <w:top w:w="28" w:type="dxa"/>
              <w:left w:w="28" w:type="dxa"/>
              <w:bottom w:w="28" w:type="dxa"/>
              <w:right w:w="28" w:type="dxa"/>
            </w:tcMar>
            <w:vAlign w:val="center"/>
          </w:tcPr>
          <w:p w:rsidR="00C65E33" w:rsidRPr="00E7763C" w:rsidRDefault="00C65E33" w:rsidP="00D34340">
            <w:pPr>
              <w:jc w:val="center"/>
              <w:rPr>
                <w:sz w:val="22"/>
                <w:szCs w:val="22"/>
              </w:rPr>
            </w:pPr>
            <w:r w:rsidRPr="00E7763C">
              <w:rPr>
                <w:sz w:val="22"/>
                <w:szCs w:val="22"/>
              </w:rPr>
              <w:t>2</w:t>
            </w:r>
          </w:p>
        </w:tc>
        <w:tc>
          <w:tcPr>
            <w:tcW w:w="291" w:type="pct"/>
          </w:tcPr>
          <w:p w:rsidR="00C65E33" w:rsidRPr="00E7763C" w:rsidRDefault="00C65E33" w:rsidP="00D34340">
            <w:pPr>
              <w:jc w:val="center"/>
              <w:rPr>
                <w:rFonts w:eastAsia="Calibri"/>
                <w:sz w:val="22"/>
                <w:szCs w:val="22"/>
                <w:lang w:bidi="ru-RU"/>
              </w:rPr>
            </w:pPr>
            <w:r w:rsidRPr="00E7763C">
              <w:rPr>
                <w:rFonts w:eastAsia="Calibri"/>
                <w:sz w:val="22"/>
                <w:szCs w:val="22"/>
                <w:lang w:bidi="ru-RU"/>
              </w:rPr>
              <w:t>3</w:t>
            </w:r>
          </w:p>
        </w:tc>
        <w:tc>
          <w:tcPr>
            <w:tcW w:w="3682" w:type="pct"/>
            <w:shd w:val="clear" w:color="auto" w:fill="auto"/>
            <w:tcMar>
              <w:top w:w="28" w:type="dxa"/>
              <w:left w:w="28" w:type="dxa"/>
              <w:bottom w:w="28" w:type="dxa"/>
              <w:right w:w="28" w:type="dxa"/>
            </w:tcMar>
            <w:vAlign w:val="center"/>
          </w:tcPr>
          <w:p w:rsidR="00C65E33" w:rsidRPr="00E7763C" w:rsidRDefault="00C65E33" w:rsidP="00D34340">
            <w:pPr>
              <w:jc w:val="center"/>
              <w:rPr>
                <w:rFonts w:eastAsia="Calibri"/>
                <w:sz w:val="22"/>
                <w:szCs w:val="22"/>
                <w:lang w:bidi="ru-RU"/>
              </w:rPr>
            </w:pPr>
            <w:r w:rsidRPr="00E7763C">
              <w:rPr>
                <w:rFonts w:eastAsia="Calibri"/>
                <w:sz w:val="22"/>
                <w:szCs w:val="22"/>
                <w:lang w:bidi="ru-RU"/>
              </w:rPr>
              <w:t>4</w:t>
            </w:r>
          </w:p>
        </w:tc>
      </w:tr>
      <w:tr w:rsidR="00E7763C" w:rsidRPr="00E7763C" w:rsidTr="0013200E">
        <w:tc>
          <w:tcPr>
            <w:tcW w:w="167" w:type="pct"/>
            <w:shd w:val="clear" w:color="auto" w:fill="auto"/>
            <w:tcMar>
              <w:top w:w="28" w:type="dxa"/>
              <w:left w:w="28" w:type="dxa"/>
              <w:bottom w:w="28" w:type="dxa"/>
              <w:right w:w="28" w:type="dxa"/>
            </w:tcMar>
            <w:vAlign w:val="center"/>
          </w:tcPr>
          <w:p w:rsidR="00C65E33" w:rsidRPr="00E7763C" w:rsidRDefault="00C65E33" w:rsidP="00D34340">
            <w:pPr>
              <w:widowControl w:val="0"/>
              <w:autoSpaceDN w:val="0"/>
              <w:adjustRightInd w:val="0"/>
              <w:jc w:val="center"/>
              <w:rPr>
                <w:sz w:val="22"/>
                <w:szCs w:val="22"/>
              </w:rPr>
            </w:pPr>
            <w:r w:rsidRPr="00E7763C">
              <w:rPr>
                <w:sz w:val="22"/>
                <w:szCs w:val="22"/>
              </w:rPr>
              <w:t>1</w:t>
            </w:r>
          </w:p>
        </w:tc>
        <w:tc>
          <w:tcPr>
            <w:tcW w:w="4833" w:type="pct"/>
            <w:gridSpan w:val="3"/>
            <w:shd w:val="clear" w:color="auto" w:fill="auto"/>
            <w:tcMar>
              <w:top w:w="28" w:type="dxa"/>
              <w:left w:w="28" w:type="dxa"/>
              <w:bottom w:w="28" w:type="dxa"/>
              <w:right w:w="28" w:type="dxa"/>
            </w:tcMar>
            <w:vAlign w:val="center"/>
          </w:tcPr>
          <w:p w:rsidR="00C65E33" w:rsidRPr="00E7763C" w:rsidRDefault="00C65E33" w:rsidP="00D34340">
            <w:pPr>
              <w:rPr>
                <w:rFonts w:eastAsia="Calibri"/>
                <w:sz w:val="22"/>
                <w:szCs w:val="22"/>
                <w:lang w:bidi="ru-RU"/>
              </w:rPr>
            </w:pPr>
            <w:r w:rsidRPr="00E7763C">
              <w:rPr>
                <w:rFonts w:eastAsia="Calibri"/>
                <w:sz w:val="22"/>
                <w:szCs w:val="22"/>
                <w:lang w:bidi="ru-RU"/>
              </w:rPr>
              <w:t>Жилые зоны</w:t>
            </w:r>
          </w:p>
        </w:tc>
      </w:tr>
      <w:tr w:rsidR="00E7763C" w:rsidRPr="00E7763C" w:rsidTr="0013200E">
        <w:tc>
          <w:tcPr>
            <w:tcW w:w="167" w:type="pct"/>
            <w:shd w:val="clear" w:color="auto" w:fill="auto"/>
            <w:tcMar>
              <w:top w:w="28" w:type="dxa"/>
              <w:left w:w="28" w:type="dxa"/>
              <w:bottom w:w="28" w:type="dxa"/>
              <w:right w:w="28" w:type="dxa"/>
            </w:tcMar>
          </w:tcPr>
          <w:p w:rsidR="00C65E33" w:rsidRPr="00E7763C" w:rsidRDefault="00C65E33" w:rsidP="00D34340">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C65E33" w:rsidRPr="00E7763C" w:rsidRDefault="00C65E33" w:rsidP="00D34340">
            <w:pPr>
              <w:rPr>
                <w:sz w:val="22"/>
                <w:szCs w:val="22"/>
              </w:rPr>
            </w:pPr>
            <w:r w:rsidRPr="00E7763C">
              <w:rPr>
                <w:sz w:val="22"/>
                <w:szCs w:val="22"/>
              </w:rPr>
              <w:t>Зона застройки индивидуальными жилыми домами</w:t>
            </w:r>
          </w:p>
        </w:tc>
        <w:tc>
          <w:tcPr>
            <w:tcW w:w="291" w:type="pct"/>
          </w:tcPr>
          <w:p w:rsidR="00C65E33" w:rsidRPr="00E7763C" w:rsidRDefault="00C65E33" w:rsidP="00D34340">
            <w:pPr>
              <w:rPr>
                <w:rFonts w:eastAsia="Calibri"/>
                <w:sz w:val="22"/>
                <w:szCs w:val="22"/>
                <w:lang w:bidi="ru-RU"/>
              </w:rPr>
            </w:pPr>
            <w:r w:rsidRPr="00E7763C">
              <w:rPr>
                <w:sz w:val="22"/>
                <w:szCs w:val="22"/>
              </w:rPr>
              <w:t>Ж</w:t>
            </w:r>
            <w:r w:rsidR="00CB4574" w:rsidRPr="00E7763C">
              <w:rPr>
                <w:sz w:val="22"/>
                <w:szCs w:val="22"/>
              </w:rPr>
              <w:t>.</w:t>
            </w:r>
            <w:r w:rsidRPr="00E7763C">
              <w:rPr>
                <w:sz w:val="22"/>
                <w:szCs w:val="22"/>
              </w:rPr>
              <w:t>1</w:t>
            </w:r>
          </w:p>
        </w:tc>
        <w:tc>
          <w:tcPr>
            <w:tcW w:w="3682" w:type="pct"/>
            <w:shd w:val="clear" w:color="auto" w:fill="auto"/>
            <w:tcMar>
              <w:top w:w="28" w:type="dxa"/>
              <w:left w:w="28" w:type="dxa"/>
              <w:bottom w:w="28" w:type="dxa"/>
              <w:right w:w="28" w:type="dxa"/>
            </w:tcMar>
          </w:tcPr>
          <w:p w:rsidR="00C65E33" w:rsidRPr="00E7763C" w:rsidRDefault="00C65E33" w:rsidP="00831866">
            <w:pPr>
              <w:rPr>
                <w:sz w:val="22"/>
                <w:szCs w:val="22"/>
              </w:rPr>
            </w:pPr>
            <w:r w:rsidRPr="00E7763C">
              <w:rPr>
                <w:rFonts w:eastAsia="Calibri"/>
                <w:sz w:val="22"/>
                <w:szCs w:val="22"/>
                <w:lang w:bidi="ru-RU"/>
              </w:rPr>
              <w:t>Зона предназначена для размещения индивидуальных жилых домов,</w:t>
            </w:r>
            <w:r w:rsidRPr="00E7763C">
              <w:rPr>
                <w:sz w:val="22"/>
                <w:szCs w:val="22"/>
                <w:lang w:bidi="ru-RU"/>
              </w:rPr>
              <w:t xml:space="preserve"> </w:t>
            </w:r>
            <w:r w:rsidRPr="00E7763C">
              <w:rPr>
                <w:rFonts w:eastAsia="Calibri"/>
                <w:sz w:val="22"/>
                <w:szCs w:val="22"/>
                <w:lang w:bidi="ru-RU"/>
              </w:rPr>
              <w:t>ведения личного подсобного хозяйства, улично-дорожной сети, размещения объектов общественно-деловой застройки и коммунальной инфраструктуры, связанных с обслуживанием данной зоны</w:t>
            </w:r>
          </w:p>
        </w:tc>
      </w:tr>
      <w:tr w:rsidR="00E7763C" w:rsidRPr="00E7763C" w:rsidTr="0013200E">
        <w:tc>
          <w:tcPr>
            <w:tcW w:w="167" w:type="pct"/>
            <w:shd w:val="clear" w:color="auto" w:fill="auto"/>
            <w:tcMar>
              <w:top w:w="28" w:type="dxa"/>
              <w:left w:w="28" w:type="dxa"/>
              <w:bottom w:w="28" w:type="dxa"/>
              <w:right w:w="28" w:type="dxa"/>
            </w:tcMar>
          </w:tcPr>
          <w:p w:rsidR="00C65E33" w:rsidRPr="00E7763C" w:rsidRDefault="00C65E33" w:rsidP="00D34340">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C65E33" w:rsidRPr="00E7763C" w:rsidRDefault="00C65E33" w:rsidP="00D34340">
            <w:pPr>
              <w:rPr>
                <w:sz w:val="22"/>
                <w:szCs w:val="22"/>
              </w:rPr>
            </w:pPr>
            <w:r w:rsidRPr="00E7763C">
              <w:rPr>
                <w:sz w:val="22"/>
                <w:szCs w:val="22"/>
              </w:rPr>
              <w:t>Зона застройки индивидуальными жилыми домами</w:t>
            </w:r>
          </w:p>
        </w:tc>
        <w:tc>
          <w:tcPr>
            <w:tcW w:w="291" w:type="pct"/>
          </w:tcPr>
          <w:p w:rsidR="00C65E33" w:rsidRPr="00E7763C" w:rsidRDefault="00C65E33" w:rsidP="00D34340">
            <w:pPr>
              <w:rPr>
                <w:rFonts w:eastAsia="Calibri"/>
                <w:sz w:val="22"/>
                <w:szCs w:val="22"/>
                <w:lang w:bidi="ru-RU"/>
              </w:rPr>
            </w:pPr>
            <w:r w:rsidRPr="00E7763C">
              <w:rPr>
                <w:sz w:val="22"/>
                <w:szCs w:val="22"/>
              </w:rPr>
              <w:t>Ж1.1</w:t>
            </w:r>
          </w:p>
        </w:tc>
        <w:tc>
          <w:tcPr>
            <w:tcW w:w="3682" w:type="pct"/>
            <w:shd w:val="clear" w:color="auto" w:fill="auto"/>
            <w:tcMar>
              <w:top w:w="28" w:type="dxa"/>
              <w:left w:w="28" w:type="dxa"/>
              <w:bottom w:w="28" w:type="dxa"/>
              <w:right w:w="28" w:type="dxa"/>
            </w:tcMar>
          </w:tcPr>
          <w:p w:rsidR="00C65E33" w:rsidRPr="00E7763C" w:rsidRDefault="00C65E33" w:rsidP="00D34340">
            <w:pPr>
              <w:rPr>
                <w:rFonts w:eastAsia="Calibri"/>
                <w:sz w:val="22"/>
                <w:szCs w:val="22"/>
                <w:lang w:bidi="ru-RU"/>
              </w:rPr>
            </w:pPr>
            <w:r w:rsidRPr="00E7763C">
              <w:rPr>
                <w:rFonts w:eastAsia="Calibri"/>
                <w:sz w:val="22"/>
                <w:szCs w:val="22"/>
                <w:lang w:bidi="ru-RU"/>
              </w:rPr>
              <w:t>Функциональная зона предназначена для застройки индивидуальными жилыми домами, осуществляемой в соответствии с расчетными показателями минимально допустимого уровня обеспеченности такой территории объектами регионального и местного значения и максимально допустимого уровня территориальной доступности указанных объектов, определяемыми в рамках деятельности по комплексному развитию этой территории</w:t>
            </w:r>
          </w:p>
        </w:tc>
      </w:tr>
      <w:tr w:rsidR="00E7763C" w:rsidRPr="00E7763C" w:rsidTr="0013200E">
        <w:tc>
          <w:tcPr>
            <w:tcW w:w="167" w:type="pct"/>
            <w:shd w:val="clear" w:color="auto" w:fill="auto"/>
            <w:tcMar>
              <w:top w:w="28" w:type="dxa"/>
              <w:left w:w="28" w:type="dxa"/>
              <w:bottom w:w="28" w:type="dxa"/>
              <w:right w:w="28" w:type="dxa"/>
            </w:tcMar>
          </w:tcPr>
          <w:p w:rsidR="004674A9" w:rsidRPr="00E7763C" w:rsidRDefault="004674A9" w:rsidP="004674A9">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4674A9" w:rsidRPr="00E7763C" w:rsidRDefault="004674A9" w:rsidP="004674A9">
            <w:pPr>
              <w:rPr>
                <w:sz w:val="22"/>
                <w:szCs w:val="22"/>
              </w:rPr>
            </w:pPr>
            <w:r w:rsidRPr="00E7763C">
              <w:rPr>
                <w:sz w:val="22"/>
                <w:szCs w:val="22"/>
              </w:rPr>
              <w:t>Зона застройки индивидуальными жилыми домами</w:t>
            </w:r>
          </w:p>
        </w:tc>
        <w:tc>
          <w:tcPr>
            <w:tcW w:w="291" w:type="pct"/>
          </w:tcPr>
          <w:p w:rsidR="004674A9" w:rsidRPr="00E7763C" w:rsidRDefault="001C2B39" w:rsidP="004674A9">
            <w:pPr>
              <w:rPr>
                <w:rFonts w:eastAsia="Calibri"/>
                <w:sz w:val="22"/>
                <w:szCs w:val="22"/>
                <w:lang w:bidi="ru-RU"/>
              </w:rPr>
            </w:pPr>
            <w:r w:rsidRPr="00E7763C">
              <w:rPr>
                <w:sz w:val="22"/>
                <w:szCs w:val="22"/>
              </w:rPr>
              <w:t>Ж1.2</w:t>
            </w:r>
          </w:p>
        </w:tc>
        <w:tc>
          <w:tcPr>
            <w:tcW w:w="3682" w:type="pct"/>
            <w:shd w:val="clear" w:color="auto" w:fill="auto"/>
            <w:tcMar>
              <w:top w:w="28" w:type="dxa"/>
              <w:left w:w="28" w:type="dxa"/>
              <w:bottom w:w="28" w:type="dxa"/>
              <w:right w:w="28" w:type="dxa"/>
            </w:tcMar>
          </w:tcPr>
          <w:p w:rsidR="004674A9" w:rsidRPr="00E7763C" w:rsidRDefault="004674A9" w:rsidP="004674A9">
            <w:pPr>
              <w:rPr>
                <w:rFonts w:eastAsia="Calibri"/>
                <w:sz w:val="22"/>
                <w:szCs w:val="22"/>
                <w:lang w:bidi="ru-RU"/>
              </w:rPr>
            </w:pPr>
            <w:r w:rsidRPr="00E7763C">
              <w:rPr>
                <w:rFonts w:eastAsia="Calibri"/>
                <w:sz w:val="22"/>
                <w:szCs w:val="22"/>
                <w:lang w:bidi="ru-RU"/>
              </w:rPr>
              <w:t>Зона предназначенная для предоставления земельных участков для индивидуального жилищного строительства льготным категориям граждан в соответствии с областным законом Ленинградской области от 17 июля 2018 года № 75-оз и областным законом Ленинградской области от 14 октября 2008 года № 105-оз, включая размещение  объектов обслуживания населения, объектов инженерной и транспортной инфраструктуры, необходимых для обеспечения данной зоны</w:t>
            </w:r>
          </w:p>
        </w:tc>
      </w:tr>
      <w:tr w:rsidR="00E7763C" w:rsidRPr="00E7763C" w:rsidTr="0013200E">
        <w:tc>
          <w:tcPr>
            <w:tcW w:w="167" w:type="pct"/>
            <w:shd w:val="clear" w:color="auto" w:fill="auto"/>
            <w:tcMar>
              <w:top w:w="28" w:type="dxa"/>
              <w:left w:w="28" w:type="dxa"/>
              <w:bottom w:w="28" w:type="dxa"/>
              <w:right w:w="28" w:type="dxa"/>
            </w:tcMar>
          </w:tcPr>
          <w:p w:rsidR="00F62E8A" w:rsidRPr="00E7763C" w:rsidRDefault="00F62E8A" w:rsidP="004674A9">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F62E8A" w:rsidRPr="00E7763C" w:rsidRDefault="00F62E8A" w:rsidP="004674A9">
            <w:pPr>
              <w:rPr>
                <w:sz w:val="22"/>
                <w:szCs w:val="22"/>
              </w:rPr>
            </w:pPr>
            <w:r w:rsidRPr="00E7763C">
              <w:rPr>
                <w:sz w:val="22"/>
                <w:szCs w:val="22"/>
              </w:rPr>
              <w:t>Зона смешанной застройки</w:t>
            </w:r>
          </w:p>
        </w:tc>
        <w:tc>
          <w:tcPr>
            <w:tcW w:w="291" w:type="pct"/>
          </w:tcPr>
          <w:p w:rsidR="00F62E8A" w:rsidRPr="00E7763C" w:rsidRDefault="00F62E8A" w:rsidP="004674A9">
            <w:pPr>
              <w:rPr>
                <w:sz w:val="22"/>
                <w:szCs w:val="22"/>
              </w:rPr>
            </w:pPr>
            <w:r w:rsidRPr="00E7763C">
              <w:rPr>
                <w:sz w:val="22"/>
                <w:szCs w:val="22"/>
              </w:rPr>
              <w:t>СЗ</w:t>
            </w:r>
          </w:p>
        </w:tc>
        <w:tc>
          <w:tcPr>
            <w:tcW w:w="3682" w:type="pct"/>
            <w:shd w:val="clear" w:color="auto" w:fill="auto"/>
            <w:tcMar>
              <w:top w:w="28" w:type="dxa"/>
              <w:left w:w="28" w:type="dxa"/>
              <w:bottom w:w="28" w:type="dxa"/>
              <w:right w:w="28" w:type="dxa"/>
            </w:tcMar>
          </w:tcPr>
          <w:p w:rsidR="00F62E8A" w:rsidRPr="00E7763C" w:rsidRDefault="00F62E8A" w:rsidP="00272A7B">
            <w:pPr>
              <w:rPr>
                <w:rFonts w:eastAsia="Calibri"/>
                <w:sz w:val="22"/>
                <w:szCs w:val="22"/>
                <w:lang w:bidi="ru-RU"/>
              </w:rPr>
            </w:pPr>
            <w:r w:rsidRPr="00E7763C">
              <w:rPr>
                <w:rFonts w:eastAsia="Calibri"/>
                <w:sz w:val="22"/>
                <w:szCs w:val="22"/>
                <w:lang w:bidi="ru-RU"/>
              </w:rPr>
              <w:t>Зона предназначена для застройки индивидуальными жилыми домами и об</w:t>
            </w:r>
            <w:r w:rsidR="00272A7B" w:rsidRPr="00E7763C">
              <w:rPr>
                <w:rFonts w:eastAsia="Calibri"/>
                <w:sz w:val="22"/>
                <w:szCs w:val="22"/>
                <w:lang w:bidi="ru-RU"/>
              </w:rPr>
              <w:t>ъ</w:t>
            </w:r>
            <w:r w:rsidRPr="00E7763C">
              <w:rPr>
                <w:rFonts w:eastAsia="Calibri"/>
                <w:sz w:val="22"/>
                <w:szCs w:val="22"/>
                <w:lang w:bidi="ru-RU"/>
              </w:rPr>
              <w:t>ектов инж</w:t>
            </w:r>
            <w:r w:rsidR="00272A7B" w:rsidRPr="00E7763C">
              <w:rPr>
                <w:rFonts w:eastAsia="Calibri"/>
                <w:sz w:val="22"/>
                <w:szCs w:val="22"/>
                <w:lang w:bidi="ru-RU"/>
              </w:rPr>
              <w:t>е</w:t>
            </w:r>
            <w:r w:rsidRPr="00E7763C">
              <w:rPr>
                <w:rFonts w:eastAsia="Calibri"/>
                <w:sz w:val="22"/>
                <w:szCs w:val="22"/>
                <w:lang w:bidi="ru-RU"/>
              </w:rPr>
              <w:t>нерной инфраструктуры, размещение которых осуществляется в соответствии с расчетными показателями минимально допустимого уровня обеспеченности такой территории объектами регионального и местного значения и максимально допустимого уровня территориальной доступности указанных объектов, определяемыми и рамках деятельности по комплексному развитию этой территории</w:t>
            </w:r>
          </w:p>
        </w:tc>
      </w:tr>
      <w:tr w:rsidR="00E7763C" w:rsidRPr="00E7763C" w:rsidTr="00D15155">
        <w:tc>
          <w:tcPr>
            <w:tcW w:w="167" w:type="pct"/>
            <w:shd w:val="clear" w:color="auto" w:fill="auto"/>
            <w:tcMar>
              <w:top w:w="28" w:type="dxa"/>
              <w:left w:w="28" w:type="dxa"/>
              <w:bottom w:w="28" w:type="dxa"/>
              <w:right w:w="28" w:type="dxa"/>
            </w:tcMar>
          </w:tcPr>
          <w:p w:rsidR="004674A9" w:rsidRPr="00E7763C" w:rsidRDefault="004674A9" w:rsidP="00D15155">
            <w:pPr>
              <w:widowControl w:val="0"/>
              <w:numPr>
                <w:ilvl w:val="0"/>
                <w:numId w:val="90"/>
              </w:numPr>
              <w:autoSpaceDN w:val="0"/>
              <w:adjustRightInd w:val="0"/>
              <w:ind w:left="0" w:firstLine="0"/>
              <w:rPr>
                <w:sz w:val="22"/>
                <w:szCs w:val="22"/>
              </w:rPr>
            </w:pPr>
          </w:p>
        </w:tc>
        <w:tc>
          <w:tcPr>
            <w:tcW w:w="4833" w:type="pct"/>
            <w:gridSpan w:val="3"/>
          </w:tcPr>
          <w:p w:rsidR="004674A9" w:rsidRPr="00E7763C" w:rsidRDefault="004674A9" w:rsidP="00D15155">
            <w:pPr>
              <w:rPr>
                <w:sz w:val="22"/>
                <w:szCs w:val="22"/>
              </w:rPr>
            </w:pPr>
            <w:r w:rsidRPr="00E7763C">
              <w:rPr>
                <w:sz w:val="22"/>
                <w:szCs w:val="22"/>
              </w:rPr>
              <w:t>Общественно-деловая зона</w:t>
            </w:r>
          </w:p>
        </w:tc>
      </w:tr>
      <w:tr w:rsidR="00E7763C" w:rsidRPr="00E7763C" w:rsidTr="00D15155">
        <w:tc>
          <w:tcPr>
            <w:tcW w:w="167" w:type="pct"/>
            <w:shd w:val="clear" w:color="auto" w:fill="auto"/>
            <w:tcMar>
              <w:top w:w="28" w:type="dxa"/>
              <w:left w:w="28" w:type="dxa"/>
              <w:bottom w:w="28" w:type="dxa"/>
              <w:right w:w="28" w:type="dxa"/>
            </w:tcMar>
          </w:tcPr>
          <w:p w:rsidR="004674A9" w:rsidRPr="00E7763C" w:rsidRDefault="004674A9" w:rsidP="00D15155">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4674A9" w:rsidRPr="00E7763C" w:rsidRDefault="004674A9" w:rsidP="00D15155">
            <w:pPr>
              <w:rPr>
                <w:sz w:val="22"/>
                <w:szCs w:val="22"/>
              </w:rPr>
            </w:pPr>
            <w:r w:rsidRPr="00E7763C">
              <w:rPr>
                <w:sz w:val="22"/>
                <w:szCs w:val="22"/>
              </w:rPr>
              <w:t>Многофункциональная общественно-деловая зона</w:t>
            </w:r>
          </w:p>
        </w:tc>
        <w:tc>
          <w:tcPr>
            <w:tcW w:w="291" w:type="pct"/>
          </w:tcPr>
          <w:p w:rsidR="004674A9" w:rsidRPr="00E7763C" w:rsidRDefault="004674A9" w:rsidP="00D15155">
            <w:pPr>
              <w:autoSpaceDE w:val="0"/>
              <w:autoSpaceDN w:val="0"/>
              <w:adjustRightInd w:val="0"/>
              <w:rPr>
                <w:rFonts w:eastAsia="Calibri"/>
                <w:sz w:val="22"/>
                <w:szCs w:val="22"/>
                <w:lang w:bidi="ru-RU"/>
              </w:rPr>
            </w:pPr>
            <w:r w:rsidRPr="00E7763C">
              <w:rPr>
                <w:sz w:val="22"/>
                <w:szCs w:val="22"/>
              </w:rPr>
              <w:t>О1.1</w:t>
            </w:r>
          </w:p>
        </w:tc>
        <w:tc>
          <w:tcPr>
            <w:tcW w:w="3682" w:type="pct"/>
            <w:shd w:val="clear" w:color="auto" w:fill="auto"/>
            <w:tcMar>
              <w:top w:w="28" w:type="dxa"/>
              <w:left w:w="28" w:type="dxa"/>
              <w:bottom w:w="28" w:type="dxa"/>
              <w:right w:w="28" w:type="dxa"/>
            </w:tcMar>
          </w:tcPr>
          <w:p w:rsidR="004674A9" w:rsidRPr="00E7763C" w:rsidRDefault="004674A9" w:rsidP="00D15155">
            <w:pPr>
              <w:autoSpaceDE w:val="0"/>
              <w:autoSpaceDN w:val="0"/>
              <w:adjustRightInd w:val="0"/>
              <w:rPr>
                <w:sz w:val="22"/>
                <w:szCs w:val="22"/>
              </w:rPr>
            </w:pPr>
            <w:r w:rsidRPr="00E7763C">
              <w:rPr>
                <w:rFonts w:eastAsia="Calibri"/>
                <w:sz w:val="22"/>
                <w:szCs w:val="22"/>
                <w:lang w:bidi="ru-RU"/>
              </w:rPr>
              <w:t>Зона предназначена для размещения объектов обслуживания населения, объектов культурно-досуговой деятельности, объектов здравоохранения, торговли, общественного питания, спортивных объектов и сооружений, объектов коммунально-бытового назначения, объектов предпринимательской деятельности, объектов общественного управления, а также объектов о</w:t>
            </w:r>
            <w:r w:rsidRPr="00E7763C">
              <w:rPr>
                <w:rFonts w:eastAsia="Calibri"/>
                <w:sz w:val="22"/>
                <w:szCs w:val="22"/>
                <w:lang w:bidi="ru-RU"/>
              </w:rPr>
              <w:lastRenderedPageBreak/>
              <w:t>зеленения общего пользования, стоянок автомобильного транспорта и иных объектов, необходимых для обслуживания данной зоны, определяемых в рамках деятельности по комплексному развитию этой территории</w:t>
            </w:r>
          </w:p>
        </w:tc>
      </w:tr>
      <w:tr w:rsidR="00E7763C" w:rsidRPr="00E7763C" w:rsidTr="00D15155">
        <w:tc>
          <w:tcPr>
            <w:tcW w:w="167" w:type="pct"/>
            <w:shd w:val="clear" w:color="auto" w:fill="auto"/>
            <w:tcMar>
              <w:top w:w="28" w:type="dxa"/>
              <w:left w:w="28" w:type="dxa"/>
              <w:bottom w:w="28" w:type="dxa"/>
              <w:right w:w="28" w:type="dxa"/>
            </w:tcMar>
          </w:tcPr>
          <w:p w:rsidR="004674A9" w:rsidRPr="00E7763C" w:rsidRDefault="004674A9" w:rsidP="00D15155">
            <w:pPr>
              <w:widowControl w:val="0"/>
              <w:numPr>
                <w:ilvl w:val="0"/>
                <w:numId w:val="90"/>
              </w:numPr>
              <w:autoSpaceDN w:val="0"/>
              <w:adjustRightInd w:val="0"/>
              <w:ind w:left="0" w:firstLine="0"/>
              <w:rPr>
                <w:sz w:val="22"/>
                <w:szCs w:val="22"/>
              </w:rPr>
            </w:pPr>
          </w:p>
        </w:tc>
        <w:tc>
          <w:tcPr>
            <w:tcW w:w="4833" w:type="pct"/>
            <w:gridSpan w:val="3"/>
          </w:tcPr>
          <w:p w:rsidR="004674A9" w:rsidRPr="00E7763C" w:rsidRDefault="004674A9" w:rsidP="00D15155">
            <w:pPr>
              <w:rPr>
                <w:sz w:val="22"/>
                <w:szCs w:val="22"/>
              </w:rPr>
            </w:pPr>
            <w:r w:rsidRPr="00E7763C">
              <w:rPr>
                <w:sz w:val="22"/>
                <w:szCs w:val="22"/>
              </w:rPr>
              <w:t>Зоны рекреационного назначения</w:t>
            </w:r>
          </w:p>
        </w:tc>
      </w:tr>
      <w:tr w:rsidR="00E7763C" w:rsidRPr="00E7763C" w:rsidTr="00D15155">
        <w:tc>
          <w:tcPr>
            <w:tcW w:w="167" w:type="pct"/>
            <w:shd w:val="clear" w:color="auto" w:fill="auto"/>
            <w:tcMar>
              <w:top w:w="28" w:type="dxa"/>
              <w:left w:w="28" w:type="dxa"/>
              <w:bottom w:w="28" w:type="dxa"/>
              <w:right w:w="28" w:type="dxa"/>
            </w:tcMar>
          </w:tcPr>
          <w:p w:rsidR="004674A9" w:rsidRPr="00E7763C" w:rsidRDefault="004674A9" w:rsidP="00D15155">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4674A9" w:rsidRPr="00E7763C" w:rsidRDefault="004674A9" w:rsidP="00D15155">
            <w:pPr>
              <w:rPr>
                <w:sz w:val="22"/>
                <w:szCs w:val="22"/>
              </w:rPr>
            </w:pPr>
            <w:r w:rsidRPr="00E7763C">
              <w:rPr>
                <w:sz w:val="22"/>
                <w:szCs w:val="22"/>
              </w:rPr>
              <w:t>Зона озеленённых территорий общего пользования</w:t>
            </w:r>
          </w:p>
        </w:tc>
        <w:tc>
          <w:tcPr>
            <w:tcW w:w="291" w:type="pct"/>
          </w:tcPr>
          <w:p w:rsidR="004674A9" w:rsidRPr="00E7763C" w:rsidRDefault="004674A9" w:rsidP="00D15155">
            <w:pPr>
              <w:autoSpaceDE w:val="0"/>
              <w:autoSpaceDN w:val="0"/>
              <w:adjustRightInd w:val="0"/>
              <w:rPr>
                <w:rFonts w:eastAsia="Calibri"/>
                <w:sz w:val="22"/>
                <w:szCs w:val="22"/>
                <w:lang w:bidi="ru-RU"/>
              </w:rPr>
            </w:pPr>
            <w:r w:rsidRPr="00E7763C">
              <w:rPr>
                <w:sz w:val="22"/>
                <w:szCs w:val="22"/>
              </w:rPr>
              <w:t>Р1.1</w:t>
            </w:r>
          </w:p>
        </w:tc>
        <w:tc>
          <w:tcPr>
            <w:tcW w:w="3682" w:type="pct"/>
            <w:shd w:val="clear" w:color="auto" w:fill="auto"/>
            <w:tcMar>
              <w:top w:w="28" w:type="dxa"/>
              <w:left w:w="28" w:type="dxa"/>
              <w:bottom w:w="28" w:type="dxa"/>
              <w:right w:w="28" w:type="dxa"/>
            </w:tcMar>
          </w:tcPr>
          <w:p w:rsidR="004674A9" w:rsidRPr="00E7763C" w:rsidRDefault="004674A9" w:rsidP="00D15155">
            <w:pPr>
              <w:autoSpaceDE w:val="0"/>
              <w:autoSpaceDN w:val="0"/>
              <w:adjustRightInd w:val="0"/>
              <w:rPr>
                <w:sz w:val="22"/>
                <w:szCs w:val="22"/>
              </w:rPr>
            </w:pPr>
            <w:r w:rsidRPr="00E7763C">
              <w:rPr>
                <w:rFonts w:eastAsia="Calibri"/>
                <w:sz w:val="22"/>
                <w:szCs w:val="22"/>
                <w:lang w:bidi="ru-RU"/>
              </w:rPr>
              <w:t>Зона предназначена для размещения скверов, бульваров, площадок для занятий спортом, территорий общего пользования, с возможностью размещения объектов коммунальной инфраструктуры, определяемых в рамках деятельности по комплексному развитию этой территории</w:t>
            </w:r>
          </w:p>
        </w:tc>
      </w:tr>
      <w:tr w:rsidR="00E7763C" w:rsidRPr="00E7763C" w:rsidTr="0013200E">
        <w:tc>
          <w:tcPr>
            <w:tcW w:w="167" w:type="pct"/>
            <w:shd w:val="clear" w:color="auto" w:fill="auto"/>
            <w:tcMar>
              <w:top w:w="28" w:type="dxa"/>
              <w:left w:w="28" w:type="dxa"/>
              <w:bottom w:w="28" w:type="dxa"/>
              <w:right w:w="28" w:type="dxa"/>
            </w:tcMar>
          </w:tcPr>
          <w:p w:rsidR="00C65E33" w:rsidRPr="00E7763C" w:rsidRDefault="00C65E33" w:rsidP="00D34340">
            <w:pPr>
              <w:widowControl w:val="0"/>
              <w:numPr>
                <w:ilvl w:val="0"/>
                <w:numId w:val="90"/>
              </w:numPr>
              <w:autoSpaceDN w:val="0"/>
              <w:adjustRightInd w:val="0"/>
              <w:ind w:left="0" w:firstLine="0"/>
              <w:rPr>
                <w:sz w:val="22"/>
                <w:szCs w:val="22"/>
              </w:rPr>
            </w:pPr>
          </w:p>
        </w:tc>
        <w:tc>
          <w:tcPr>
            <w:tcW w:w="4833" w:type="pct"/>
            <w:gridSpan w:val="3"/>
          </w:tcPr>
          <w:p w:rsidR="00C65E33" w:rsidRPr="00E7763C" w:rsidRDefault="00C65E33" w:rsidP="00D34340">
            <w:pPr>
              <w:rPr>
                <w:sz w:val="22"/>
                <w:szCs w:val="22"/>
              </w:rPr>
            </w:pPr>
            <w:r w:rsidRPr="00E7763C">
              <w:rPr>
                <w:sz w:val="22"/>
                <w:szCs w:val="22"/>
              </w:rPr>
              <w:t>Производственные зоны, зоны инженерной и транспортной инфраструктур</w:t>
            </w:r>
          </w:p>
        </w:tc>
      </w:tr>
      <w:tr w:rsidR="00E7763C" w:rsidRPr="00E7763C" w:rsidTr="0013200E">
        <w:tc>
          <w:tcPr>
            <w:tcW w:w="167" w:type="pct"/>
            <w:shd w:val="clear" w:color="auto" w:fill="auto"/>
            <w:tcMar>
              <w:top w:w="28" w:type="dxa"/>
              <w:left w:w="28" w:type="dxa"/>
              <w:bottom w:w="28" w:type="dxa"/>
              <w:right w:w="28" w:type="dxa"/>
            </w:tcMar>
          </w:tcPr>
          <w:p w:rsidR="00C65E33" w:rsidRPr="00E7763C" w:rsidRDefault="00C65E33" w:rsidP="00D34340">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C65E33" w:rsidRPr="00E7763C" w:rsidRDefault="00C65E33" w:rsidP="00D34340">
            <w:pPr>
              <w:rPr>
                <w:sz w:val="22"/>
                <w:szCs w:val="22"/>
              </w:rPr>
            </w:pPr>
            <w:r w:rsidRPr="00E7763C">
              <w:rPr>
                <w:sz w:val="22"/>
                <w:szCs w:val="22"/>
              </w:rPr>
              <w:t>Производственная зона</w:t>
            </w:r>
          </w:p>
        </w:tc>
        <w:tc>
          <w:tcPr>
            <w:tcW w:w="291" w:type="pct"/>
          </w:tcPr>
          <w:p w:rsidR="00C65E33" w:rsidRPr="00E7763C" w:rsidRDefault="00C65E33" w:rsidP="00D34340">
            <w:pPr>
              <w:autoSpaceDE w:val="0"/>
              <w:autoSpaceDN w:val="0"/>
              <w:adjustRightInd w:val="0"/>
              <w:rPr>
                <w:rFonts w:eastAsia="Calibri"/>
                <w:sz w:val="22"/>
                <w:szCs w:val="22"/>
                <w:lang w:bidi="ru-RU"/>
              </w:rPr>
            </w:pPr>
            <w:r w:rsidRPr="00E7763C">
              <w:rPr>
                <w:sz w:val="22"/>
                <w:szCs w:val="22"/>
              </w:rPr>
              <w:t>П</w:t>
            </w:r>
          </w:p>
        </w:tc>
        <w:tc>
          <w:tcPr>
            <w:tcW w:w="3682" w:type="pct"/>
            <w:shd w:val="clear" w:color="auto" w:fill="auto"/>
            <w:tcMar>
              <w:top w:w="28" w:type="dxa"/>
              <w:left w:w="28" w:type="dxa"/>
              <w:bottom w:w="28" w:type="dxa"/>
              <w:right w:w="28" w:type="dxa"/>
            </w:tcMar>
          </w:tcPr>
          <w:p w:rsidR="00C65E33" w:rsidRPr="00E7763C" w:rsidRDefault="00C65E33" w:rsidP="00831866">
            <w:pPr>
              <w:autoSpaceDE w:val="0"/>
              <w:autoSpaceDN w:val="0"/>
              <w:adjustRightInd w:val="0"/>
              <w:rPr>
                <w:sz w:val="22"/>
                <w:szCs w:val="22"/>
              </w:rPr>
            </w:pPr>
            <w:r w:rsidRPr="00E7763C">
              <w:rPr>
                <w:rFonts w:eastAsia="Calibri"/>
                <w:sz w:val="22"/>
                <w:szCs w:val="22"/>
                <w:lang w:bidi="ru-RU"/>
              </w:rPr>
              <w:t xml:space="preserve">Зона предназначена для размещения промышленных, коммунальных и складских объектов, объектов инженерной инфраструктуры </w:t>
            </w:r>
            <w:r w:rsidRPr="00E7763C">
              <w:rPr>
                <w:sz w:val="22"/>
                <w:szCs w:val="22"/>
                <w:lang w:bidi="ru-RU"/>
              </w:rPr>
              <w:t>и иных объектов, необходимых для обслуживания данной зоны,</w:t>
            </w:r>
            <w:r w:rsidRPr="00E7763C">
              <w:rPr>
                <w:rFonts w:eastAsia="Calibri"/>
                <w:sz w:val="22"/>
                <w:szCs w:val="22"/>
                <w:lang w:bidi="ru-RU"/>
              </w:rPr>
              <w:t xml:space="preserve"> организации </w:t>
            </w:r>
            <w:r w:rsidR="00831866" w:rsidRPr="00E7763C">
              <w:rPr>
                <w:rFonts w:eastAsia="Calibri"/>
                <w:sz w:val="22"/>
                <w:szCs w:val="22"/>
                <w:lang w:bidi="ru-RU"/>
              </w:rPr>
              <w:t>санитарно-защитных зон</w:t>
            </w:r>
            <w:r w:rsidRPr="00E7763C">
              <w:rPr>
                <w:rFonts w:eastAsia="Calibri"/>
                <w:sz w:val="22"/>
                <w:szCs w:val="22"/>
                <w:lang w:bidi="ru-RU"/>
              </w:rPr>
              <w:t xml:space="preserve"> (в случае необходимости)</w:t>
            </w:r>
          </w:p>
        </w:tc>
      </w:tr>
      <w:tr w:rsidR="00E7763C" w:rsidRPr="00E7763C" w:rsidTr="0013200E">
        <w:tc>
          <w:tcPr>
            <w:tcW w:w="167" w:type="pct"/>
            <w:shd w:val="clear" w:color="auto" w:fill="auto"/>
            <w:tcMar>
              <w:top w:w="28" w:type="dxa"/>
              <w:left w:w="28" w:type="dxa"/>
              <w:bottom w:w="28" w:type="dxa"/>
              <w:right w:w="28" w:type="dxa"/>
            </w:tcMar>
          </w:tcPr>
          <w:p w:rsidR="00C65E33" w:rsidRPr="00E7763C" w:rsidRDefault="00C65E33" w:rsidP="00D34340">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C65E33" w:rsidRPr="00E7763C" w:rsidRDefault="00C65E33" w:rsidP="00D34340">
            <w:pPr>
              <w:rPr>
                <w:sz w:val="22"/>
                <w:szCs w:val="22"/>
              </w:rPr>
            </w:pPr>
            <w:r w:rsidRPr="00E7763C">
              <w:rPr>
                <w:sz w:val="22"/>
                <w:szCs w:val="22"/>
              </w:rPr>
              <w:t>Зона транспортной инфраструктуры</w:t>
            </w:r>
          </w:p>
        </w:tc>
        <w:tc>
          <w:tcPr>
            <w:tcW w:w="291" w:type="pct"/>
          </w:tcPr>
          <w:p w:rsidR="00C65E33" w:rsidRPr="00E7763C" w:rsidRDefault="00C65E33" w:rsidP="00D34340">
            <w:pPr>
              <w:autoSpaceDE w:val="0"/>
              <w:autoSpaceDN w:val="0"/>
              <w:adjustRightInd w:val="0"/>
              <w:rPr>
                <w:rFonts w:eastAsia="Calibri"/>
                <w:sz w:val="22"/>
                <w:szCs w:val="22"/>
                <w:lang w:bidi="ru-RU"/>
              </w:rPr>
            </w:pPr>
            <w:r w:rsidRPr="00E7763C">
              <w:rPr>
                <w:sz w:val="22"/>
                <w:szCs w:val="22"/>
              </w:rPr>
              <w:t>Т</w:t>
            </w:r>
          </w:p>
        </w:tc>
        <w:tc>
          <w:tcPr>
            <w:tcW w:w="3682" w:type="pct"/>
            <w:shd w:val="clear" w:color="auto" w:fill="auto"/>
            <w:tcMar>
              <w:top w:w="28" w:type="dxa"/>
              <w:left w:w="28" w:type="dxa"/>
              <w:bottom w:w="28" w:type="dxa"/>
              <w:right w:w="28" w:type="dxa"/>
            </w:tcMar>
          </w:tcPr>
          <w:p w:rsidR="00C65E33" w:rsidRPr="00E7763C" w:rsidRDefault="00C65E33" w:rsidP="00D34340">
            <w:pPr>
              <w:autoSpaceDE w:val="0"/>
              <w:autoSpaceDN w:val="0"/>
              <w:adjustRightInd w:val="0"/>
              <w:rPr>
                <w:sz w:val="22"/>
                <w:szCs w:val="22"/>
              </w:rPr>
            </w:pPr>
            <w:r w:rsidRPr="00E7763C">
              <w:rPr>
                <w:rFonts w:eastAsia="Calibri"/>
                <w:sz w:val="22"/>
                <w:szCs w:val="22"/>
                <w:lang w:bidi="ru-RU"/>
              </w:rPr>
              <w:t xml:space="preserve">Зона предназначена для размещения автомобильных дорог, улично-дорожной сети, объектов хранения автотранспорта, дорожного сервиса, систем коммунальной инфраструктуры, организации </w:t>
            </w:r>
            <w:r w:rsidR="00831866" w:rsidRPr="00E7763C">
              <w:rPr>
                <w:rFonts w:eastAsia="Calibri"/>
                <w:sz w:val="22"/>
                <w:szCs w:val="22"/>
                <w:lang w:bidi="ru-RU"/>
              </w:rPr>
              <w:t xml:space="preserve">санитарно-защитных зон </w:t>
            </w:r>
            <w:r w:rsidRPr="00E7763C">
              <w:rPr>
                <w:rFonts w:eastAsia="Calibri"/>
                <w:sz w:val="22"/>
                <w:szCs w:val="22"/>
                <w:lang w:bidi="ru-RU"/>
              </w:rPr>
              <w:t>(в случае необходимости)</w:t>
            </w:r>
          </w:p>
        </w:tc>
      </w:tr>
      <w:tr w:rsidR="00E7763C" w:rsidRPr="00E7763C" w:rsidTr="0013200E">
        <w:tc>
          <w:tcPr>
            <w:tcW w:w="167" w:type="pct"/>
            <w:shd w:val="clear" w:color="auto" w:fill="auto"/>
            <w:tcMar>
              <w:top w:w="28" w:type="dxa"/>
              <w:left w:w="28" w:type="dxa"/>
              <w:bottom w:w="28" w:type="dxa"/>
              <w:right w:w="28" w:type="dxa"/>
            </w:tcMar>
          </w:tcPr>
          <w:p w:rsidR="004674A9" w:rsidRPr="00E7763C" w:rsidRDefault="004674A9" w:rsidP="004674A9">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4674A9" w:rsidRPr="00E7763C" w:rsidRDefault="004674A9" w:rsidP="004674A9">
            <w:pPr>
              <w:rPr>
                <w:sz w:val="22"/>
                <w:szCs w:val="22"/>
              </w:rPr>
            </w:pPr>
            <w:r w:rsidRPr="00E7763C">
              <w:rPr>
                <w:sz w:val="22"/>
                <w:szCs w:val="22"/>
              </w:rPr>
              <w:t>Зона транспортной инфраструктуры</w:t>
            </w:r>
          </w:p>
        </w:tc>
        <w:tc>
          <w:tcPr>
            <w:tcW w:w="291" w:type="pct"/>
          </w:tcPr>
          <w:p w:rsidR="004674A9" w:rsidRPr="00E7763C" w:rsidRDefault="004674A9" w:rsidP="004674A9">
            <w:pPr>
              <w:autoSpaceDE w:val="0"/>
              <w:autoSpaceDN w:val="0"/>
              <w:adjustRightInd w:val="0"/>
              <w:rPr>
                <w:rFonts w:eastAsia="Calibri"/>
                <w:sz w:val="22"/>
                <w:szCs w:val="22"/>
                <w:lang w:bidi="ru-RU"/>
              </w:rPr>
            </w:pPr>
            <w:r w:rsidRPr="00E7763C">
              <w:rPr>
                <w:sz w:val="22"/>
                <w:szCs w:val="22"/>
              </w:rPr>
              <w:t>Т.1</w:t>
            </w:r>
          </w:p>
        </w:tc>
        <w:tc>
          <w:tcPr>
            <w:tcW w:w="3682" w:type="pct"/>
            <w:shd w:val="clear" w:color="auto" w:fill="auto"/>
            <w:tcMar>
              <w:top w:w="28" w:type="dxa"/>
              <w:left w:w="28" w:type="dxa"/>
              <w:bottom w:w="28" w:type="dxa"/>
              <w:right w:w="28" w:type="dxa"/>
            </w:tcMar>
          </w:tcPr>
          <w:p w:rsidR="004674A9" w:rsidRPr="00E7763C" w:rsidRDefault="004674A9" w:rsidP="004674A9">
            <w:pPr>
              <w:autoSpaceDE w:val="0"/>
              <w:autoSpaceDN w:val="0"/>
              <w:adjustRightInd w:val="0"/>
              <w:rPr>
                <w:rFonts w:eastAsia="Calibri"/>
                <w:sz w:val="22"/>
                <w:szCs w:val="22"/>
                <w:lang w:bidi="ru-RU"/>
              </w:rPr>
            </w:pPr>
            <w:r w:rsidRPr="00E7763C">
              <w:rPr>
                <w:rFonts w:eastAsia="Calibri"/>
                <w:sz w:val="22"/>
                <w:szCs w:val="22"/>
                <w:lang w:bidi="ru-RU"/>
              </w:rPr>
              <w:t>Зона предназначена для размещения улично-дорожной сети, объектов временного хранения автотранспорта, объектов коммунальной инфраструктуры, определяемых в рамках деятельности по комплексному развитию этой территории</w:t>
            </w:r>
          </w:p>
        </w:tc>
      </w:tr>
      <w:tr w:rsidR="00E7763C" w:rsidRPr="00E7763C" w:rsidTr="0013200E">
        <w:tc>
          <w:tcPr>
            <w:tcW w:w="167" w:type="pct"/>
            <w:shd w:val="clear" w:color="auto" w:fill="auto"/>
            <w:tcMar>
              <w:top w:w="28" w:type="dxa"/>
              <w:left w:w="28" w:type="dxa"/>
              <w:bottom w:w="28" w:type="dxa"/>
              <w:right w:w="28" w:type="dxa"/>
            </w:tcMar>
          </w:tcPr>
          <w:p w:rsidR="00C65E33" w:rsidRPr="00E7763C" w:rsidRDefault="00C65E33" w:rsidP="00D34340">
            <w:pPr>
              <w:widowControl w:val="0"/>
              <w:numPr>
                <w:ilvl w:val="0"/>
                <w:numId w:val="90"/>
              </w:numPr>
              <w:autoSpaceDN w:val="0"/>
              <w:adjustRightInd w:val="0"/>
              <w:ind w:left="0" w:firstLine="0"/>
              <w:rPr>
                <w:sz w:val="22"/>
                <w:szCs w:val="22"/>
              </w:rPr>
            </w:pPr>
          </w:p>
        </w:tc>
        <w:tc>
          <w:tcPr>
            <w:tcW w:w="4833" w:type="pct"/>
            <w:gridSpan w:val="3"/>
          </w:tcPr>
          <w:p w:rsidR="00C65E33" w:rsidRPr="00E7763C" w:rsidRDefault="00C65E33" w:rsidP="00D34340">
            <w:pPr>
              <w:rPr>
                <w:rFonts w:eastAsia="Calibri"/>
                <w:sz w:val="22"/>
                <w:szCs w:val="22"/>
              </w:rPr>
            </w:pPr>
            <w:r w:rsidRPr="00E7763C">
              <w:rPr>
                <w:sz w:val="22"/>
                <w:szCs w:val="22"/>
              </w:rPr>
              <w:t>Зоны специального назначения</w:t>
            </w:r>
          </w:p>
        </w:tc>
      </w:tr>
      <w:tr w:rsidR="00E7763C" w:rsidRPr="00E7763C" w:rsidTr="0013200E">
        <w:tc>
          <w:tcPr>
            <w:tcW w:w="167" w:type="pct"/>
            <w:shd w:val="clear" w:color="auto" w:fill="auto"/>
            <w:tcMar>
              <w:top w:w="28" w:type="dxa"/>
              <w:left w:w="28" w:type="dxa"/>
              <w:bottom w:w="28" w:type="dxa"/>
              <w:right w:w="28" w:type="dxa"/>
            </w:tcMar>
          </w:tcPr>
          <w:p w:rsidR="00C65E33" w:rsidRPr="00E7763C" w:rsidRDefault="00C65E33" w:rsidP="00D34340">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C65E33" w:rsidRPr="00E7763C" w:rsidRDefault="00C65E33" w:rsidP="00D34340">
            <w:pPr>
              <w:rPr>
                <w:sz w:val="22"/>
                <w:szCs w:val="22"/>
              </w:rPr>
            </w:pPr>
            <w:r w:rsidRPr="00E7763C">
              <w:rPr>
                <w:sz w:val="22"/>
                <w:szCs w:val="22"/>
              </w:rPr>
              <w:t>Зона кладбищ</w:t>
            </w:r>
          </w:p>
        </w:tc>
        <w:tc>
          <w:tcPr>
            <w:tcW w:w="291" w:type="pct"/>
          </w:tcPr>
          <w:p w:rsidR="00C65E33" w:rsidRPr="00E7763C" w:rsidRDefault="00C65E33" w:rsidP="00D34340">
            <w:pPr>
              <w:autoSpaceDE w:val="0"/>
              <w:autoSpaceDN w:val="0"/>
              <w:adjustRightInd w:val="0"/>
              <w:rPr>
                <w:rFonts w:eastAsia="Calibri"/>
                <w:sz w:val="22"/>
                <w:szCs w:val="22"/>
              </w:rPr>
            </w:pPr>
            <w:r w:rsidRPr="00E7763C">
              <w:rPr>
                <w:sz w:val="22"/>
                <w:szCs w:val="22"/>
              </w:rPr>
              <w:t>СК</w:t>
            </w:r>
          </w:p>
        </w:tc>
        <w:tc>
          <w:tcPr>
            <w:tcW w:w="3682" w:type="pct"/>
            <w:shd w:val="clear" w:color="auto" w:fill="auto"/>
            <w:tcMar>
              <w:top w:w="28" w:type="dxa"/>
              <w:left w:w="28" w:type="dxa"/>
              <w:bottom w:w="28" w:type="dxa"/>
              <w:right w:w="28" w:type="dxa"/>
            </w:tcMar>
          </w:tcPr>
          <w:p w:rsidR="00C65E33" w:rsidRPr="00E7763C" w:rsidRDefault="00C65E33" w:rsidP="00D34340">
            <w:pPr>
              <w:autoSpaceDE w:val="0"/>
              <w:autoSpaceDN w:val="0"/>
              <w:adjustRightInd w:val="0"/>
              <w:rPr>
                <w:rFonts w:eastAsia="Calibri"/>
                <w:sz w:val="22"/>
                <w:szCs w:val="22"/>
                <w:lang w:bidi="ru-RU"/>
              </w:rPr>
            </w:pPr>
            <w:r w:rsidRPr="00E7763C">
              <w:rPr>
                <w:rFonts w:eastAsia="Calibri"/>
                <w:sz w:val="22"/>
                <w:szCs w:val="22"/>
              </w:rPr>
              <w:t xml:space="preserve">Зона предназначена для размещения кладбищ, объектов транспортной инфраструктуры, </w:t>
            </w:r>
            <w:r w:rsidRPr="00E7763C">
              <w:rPr>
                <w:rFonts w:eastAsia="Calibri"/>
                <w:sz w:val="22"/>
                <w:szCs w:val="22"/>
                <w:lang w:bidi="ru-RU"/>
              </w:rPr>
              <w:t>связанных с обслуживанием данной зоны.</w:t>
            </w:r>
          </w:p>
          <w:p w:rsidR="00C65E33" w:rsidRPr="00E7763C" w:rsidRDefault="00C65E33" w:rsidP="00831866">
            <w:pPr>
              <w:autoSpaceDE w:val="0"/>
              <w:autoSpaceDN w:val="0"/>
              <w:adjustRightInd w:val="0"/>
              <w:rPr>
                <w:sz w:val="22"/>
                <w:szCs w:val="22"/>
              </w:rPr>
            </w:pPr>
            <w:r w:rsidRPr="00E7763C">
              <w:rPr>
                <w:rFonts w:eastAsia="Calibri"/>
                <w:sz w:val="22"/>
                <w:szCs w:val="22"/>
                <w:lang w:bidi="ru-RU"/>
              </w:rPr>
              <w:t>В зоне допускается размещение объектов коммунальной инфраструктуры</w:t>
            </w:r>
          </w:p>
        </w:tc>
      </w:tr>
      <w:tr w:rsidR="00C65E33" w:rsidRPr="00E7763C" w:rsidTr="0013200E">
        <w:tc>
          <w:tcPr>
            <w:tcW w:w="167" w:type="pct"/>
            <w:shd w:val="clear" w:color="auto" w:fill="auto"/>
            <w:tcMar>
              <w:top w:w="28" w:type="dxa"/>
              <w:left w:w="28" w:type="dxa"/>
              <w:bottom w:w="28" w:type="dxa"/>
              <w:right w:w="28" w:type="dxa"/>
            </w:tcMar>
          </w:tcPr>
          <w:p w:rsidR="00C65E33" w:rsidRPr="00E7763C" w:rsidRDefault="00C65E33" w:rsidP="00D34340">
            <w:pPr>
              <w:widowControl w:val="0"/>
              <w:numPr>
                <w:ilvl w:val="1"/>
                <w:numId w:val="90"/>
              </w:numPr>
              <w:autoSpaceDN w:val="0"/>
              <w:adjustRightInd w:val="0"/>
              <w:ind w:left="0" w:firstLine="0"/>
              <w:rPr>
                <w:sz w:val="22"/>
                <w:szCs w:val="22"/>
              </w:rPr>
            </w:pPr>
          </w:p>
        </w:tc>
        <w:tc>
          <w:tcPr>
            <w:tcW w:w="860" w:type="pct"/>
            <w:shd w:val="clear" w:color="auto" w:fill="auto"/>
            <w:tcMar>
              <w:top w:w="28" w:type="dxa"/>
              <w:left w:w="28" w:type="dxa"/>
              <w:bottom w:w="28" w:type="dxa"/>
              <w:right w:w="28" w:type="dxa"/>
            </w:tcMar>
          </w:tcPr>
          <w:p w:rsidR="00C65E33" w:rsidRPr="00E7763C" w:rsidRDefault="00C65E33" w:rsidP="00D34340">
            <w:pPr>
              <w:rPr>
                <w:sz w:val="22"/>
                <w:szCs w:val="22"/>
              </w:rPr>
            </w:pPr>
            <w:r w:rsidRPr="00E7763C">
              <w:rPr>
                <w:sz w:val="22"/>
                <w:szCs w:val="22"/>
              </w:rPr>
              <w:t>Зона озелененных территорий специального назначения</w:t>
            </w:r>
          </w:p>
        </w:tc>
        <w:tc>
          <w:tcPr>
            <w:tcW w:w="291" w:type="pct"/>
          </w:tcPr>
          <w:p w:rsidR="00C65E33" w:rsidRPr="00E7763C" w:rsidRDefault="00C65E33" w:rsidP="00D34340">
            <w:pPr>
              <w:autoSpaceDE w:val="0"/>
              <w:autoSpaceDN w:val="0"/>
              <w:adjustRightInd w:val="0"/>
              <w:rPr>
                <w:rFonts w:eastAsia="Calibri"/>
                <w:sz w:val="22"/>
                <w:szCs w:val="22"/>
                <w:lang w:bidi="ru-RU"/>
              </w:rPr>
            </w:pPr>
            <w:r w:rsidRPr="00E7763C">
              <w:rPr>
                <w:sz w:val="22"/>
                <w:szCs w:val="22"/>
              </w:rPr>
              <w:t>СП</w:t>
            </w:r>
          </w:p>
        </w:tc>
        <w:tc>
          <w:tcPr>
            <w:tcW w:w="3682" w:type="pct"/>
            <w:shd w:val="clear" w:color="auto" w:fill="auto"/>
            <w:tcMar>
              <w:top w:w="28" w:type="dxa"/>
              <w:left w:w="28" w:type="dxa"/>
              <w:bottom w:w="28" w:type="dxa"/>
              <w:right w:w="28" w:type="dxa"/>
            </w:tcMar>
          </w:tcPr>
          <w:p w:rsidR="00C65E33" w:rsidRPr="00E7763C" w:rsidRDefault="00C65E33" w:rsidP="00831866">
            <w:pPr>
              <w:autoSpaceDE w:val="0"/>
              <w:autoSpaceDN w:val="0"/>
              <w:adjustRightInd w:val="0"/>
              <w:rPr>
                <w:sz w:val="22"/>
                <w:szCs w:val="22"/>
              </w:rPr>
            </w:pPr>
            <w:r w:rsidRPr="00E7763C">
              <w:rPr>
                <w:rFonts w:eastAsia="Calibri"/>
                <w:sz w:val="22"/>
                <w:szCs w:val="22"/>
                <w:lang w:bidi="ru-RU"/>
              </w:rPr>
              <w:t xml:space="preserve">Зона предназначена для размещения зеленых насаждений специального назначения в границах </w:t>
            </w:r>
            <w:r w:rsidR="00831866" w:rsidRPr="00E7763C">
              <w:rPr>
                <w:rFonts w:eastAsia="Calibri"/>
                <w:sz w:val="22"/>
                <w:szCs w:val="22"/>
                <w:lang w:bidi="ru-RU"/>
              </w:rPr>
              <w:t>санитарно-защитных зон</w:t>
            </w:r>
            <w:r w:rsidRPr="00E7763C">
              <w:rPr>
                <w:rFonts w:eastAsia="Calibri"/>
                <w:sz w:val="22"/>
                <w:szCs w:val="22"/>
                <w:lang w:bidi="ru-RU"/>
              </w:rPr>
              <w:t>, размещения объектов инженерной инфраструктуры</w:t>
            </w:r>
            <w:r w:rsidR="00831866" w:rsidRPr="00E7763C">
              <w:rPr>
                <w:rFonts w:eastAsia="Calibri"/>
                <w:sz w:val="22"/>
                <w:szCs w:val="22"/>
                <w:lang w:bidi="ru-RU"/>
              </w:rPr>
              <w:t>, объектов</w:t>
            </w:r>
            <w:r w:rsidRPr="00E7763C">
              <w:rPr>
                <w:rFonts w:eastAsia="Calibri"/>
                <w:sz w:val="22"/>
                <w:szCs w:val="22"/>
                <w:lang w:bidi="ru-RU"/>
              </w:rPr>
              <w:t xml:space="preserve"> коммунальной инфраструктуры</w:t>
            </w:r>
          </w:p>
        </w:tc>
      </w:tr>
    </w:tbl>
    <w:p w:rsidR="00C65E33" w:rsidRPr="00E7763C" w:rsidRDefault="00C65E33" w:rsidP="00D34340">
      <w:pPr>
        <w:pStyle w:val="ad"/>
        <w:keepNext/>
        <w:spacing w:after="0"/>
        <w:ind w:left="0" w:firstLine="0"/>
        <w:jc w:val="center"/>
      </w:pPr>
    </w:p>
    <w:p w:rsidR="00154FD2" w:rsidRPr="00E7763C" w:rsidRDefault="00740A46" w:rsidP="00D34340">
      <w:pPr>
        <w:pStyle w:val="ad"/>
        <w:spacing w:after="0"/>
        <w:ind w:left="0" w:firstLine="0"/>
        <w:jc w:val="center"/>
      </w:pPr>
      <w:r w:rsidRPr="00E7763C">
        <w:t>Таблица 2</w:t>
      </w:r>
      <w:r w:rsidR="003537F8" w:rsidRPr="00E7763C">
        <w:t>7</w:t>
      </w:r>
      <w:r w:rsidRPr="00E7763C">
        <w:t xml:space="preserve">. </w:t>
      </w:r>
      <w:r w:rsidR="00BB3A1E" w:rsidRPr="00E7763C">
        <w:t>Б</w:t>
      </w:r>
      <w:r w:rsidRPr="00E7763C">
        <w:t xml:space="preserve">аланс </w:t>
      </w:r>
      <w:r w:rsidR="00D871E7" w:rsidRPr="00E7763C">
        <w:t xml:space="preserve">площадей и параметры </w:t>
      </w:r>
      <w:r w:rsidRPr="00E7763C">
        <w:t>функциональных зон в связи с внесением изменений в генеральный план</w:t>
      </w:r>
    </w:p>
    <w:tbl>
      <w:tblPr>
        <w:tblStyle w:val="38"/>
        <w:tblW w:w="5000" w:type="pct"/>
        <w:tblLayout w:type="fixed"/>
        <w:tblLook w:val="04A0" w:firstRow="1" w:lastRow="0" w:firstColumn="1" w:lastColumn="0" w:noHBand="0" w:noVBand="1"/>
      </w:tblPr>
      <w:tblGrid>
        <w:gridCol w:w="757"/>
        <w:gridCol w:w="2416"/>
        <w:gridCol w:w="3217"/>
        <w:gridCol w:w="5471"/>
        <w:gridCol w:w="2925"/>
      </w:tblGrid>
      <w:tr w:rsidR="000837FF" w:rsidRPr="00E7763C" w:rsidTr="004D23B6">
        <w:trPr>
          <w:trHeight w:val="759"/>
        </w:trPr>
        <w:tc>
          <w:tcPr>
            <w:tcW w:w="256" w:type="pct"/>
          </w:tcPr>
          <w:p w:rsidR="000837FF" w:rsidRPr="00E7763C" w:rsidRDefault="000837FF" w:rsidP="00D34340">
            <w:pPr>
              <w:widowControl w:val="0"/>
              <w:ind w:firstLine="5"/>
              <w:rPr>
                <w:sz w:val="22"/>
                <w:szCs w:val="22"/>
              </w:rPr>
            </w:pPr>
            <w:r w:rsidRPr="00E7763C">
              <w:rPr>
                <w:sz w:val="22"/>
                <w:szCs w:val="22"/>
              </w:rPr>
              <w:t>№</w:t>
            </w:r>
          </w:p>
        </w:tc>
        <w:tc>
          <w:tcPr>
            <w:tcW w:w="817" w:type="pct"/>
          </w:tcPr>
          <w:p w:rsidR="000837FF" w:rsidRPr="00E7763C" w:rsidRDefault="000837FF" w:rsidP="00D34340">
            <w:pPr>
              <w:widowControl w:val="0"/>
              <w:rPr>
                <w:sz w:val="22"/>
                <w:szCs w:val="22"/>
              </w:rPr>
            </w:pPr>
            <w:r w:rsidRPr="00E7763C">
              <w:rPr>
                <w:sz w:val="22"/>
                <w:szCs w:val="22"/>
              </w:rPr>
              <w:t>Функциональная зона</w:t>
            </w:r>
          </w:p>
        </w:tc>
        <w:tc>
          <w:tcPr>
            <w:tcW w:w="1088" w:type="pct"/>
          </w:tcPr>
          <w:p w:rsidR="000837FF" w:rsidRPr="00E7763C" w:rsidRDefault="000837FF" w:rsidP="00D34340">
            <w:pPr>
              <w:widowControl w:val="0"/>
              <w:rPr>
                <w:sz w:val="22"/>
                <w:szCs w:val="22"/>
              </w:rPr>
            </w:pPr>
            <w:r w:rsidRPr="00E7763C">
              <w:rPr>
                <w:sz w:val="22"/>
                <w:szCs w:val="22"/>
              </w:rPr>
              <w:t>Площадь, га</w:t>
            </w:r>
          </w:p>
        </w:tc>
        <w:tc>
          <w:tcPr>
            <w:tcW w:w="1850" w:type="pct"/>
          </w:tcPr>
          <w:p w:rsidR="000837FF" w:rsidRPr="00E7763C" w:rsidRDefault="000837FF" w:rsidP="00D34340">
            <w:pPr>
              <w:widowControl w:val="0"/>
              <w:rPr>
                <w:sz w:val="22"/>
                <w:szCs w:val="22"/>
              </w:rPr>
            </w:pPr>
            <w:r w:rsidRPr="00E7763C">
              <w:rPr>
                <w:sz w:val="22"/>
                <w:szCs w:val="22"/>
              </w:rPr>
              <w:t>Параметры функциональной зоны</w:t>
            </w:r>
          </w:p>
        </w:tc>
        <w:tc>
          <w:tcPr>
            <w:tcW w:w="989" w:type="pct"/>
          </w:tcPr>
          <w:p w:rsidR="000837FF" w:rsidRPr="00E7763C" w:rsidRDefault="00E83D09" w:rsidP="00D34340">
            <w:pPr>
              <w:widowControl w:val="0"/>
              <w:rPr>
                <w:sz w:val="22"/>
                <w:szCs w:val="22"/>
              </w:rPr>
            </w:pPr>
            <w:r w:rsidRPr="00E7763C">
              <w:rPr>
                <w:sz w:val="22"/>
                <w:szCs w:val="22"/>
              </w:rPr>
              <w:t>Сведения о планируемых для размещения объектах федерального значения, объектах регионального значения, объектах мест</w:t>
            </w:r>
            <w:r w:rsidRPr="00E7763C">
              <w:rPr>
                <w:sz w:val="22"/>
                <w:szCs w:val="22"/>
              </w:rPr>
              <w:lastRenderedPageBreak/>
              <w:t>ного значения</w:t>
            </w:r>
          </w:p>
        </w:tc>
      </w:tr>
    </w:tbl>
    <w:p w:rsidR="003B783D" w:rsidRPr="00E7763C" w:rsidRDefault="003B783D" w:rsidP="00D34340">
      <w:pPr>
        <w:widowControl w:val="0"/>
        <w:rPr>
          <w:sz w:val="2"/>
          <w:szCs w:val="2"/>
        </w:rPr>
      </w:pPr>
    </w:p>
    <w:tbl>
      <w:tblPr>
        <w:tblStyle w:val="38"/>
        <w:tblW w:w="5000" w:type="pct"/>
        <w:tblLayout w:type="fixed"/>
        <w:tblLook w:val="04A0" w:firstRow="1" w:lastRow="0" w:firstColumn="1" w:lastColumn="0" w:noHBand="0" w:noVBand="1"/>
      </w:tblPr>
      <w:tblGrid>
        <w:gridCol w:w="757"/>
        <w:gridCol w:w="2416"/>
        <w:gridCol w:w="3214"/>
        <w:gridCol w:w="5477"/>
        <w:gridCol w:w="2922"/>
      </w:tblGrid>
      <w:tr w:rsidR="00E7763C" w:rsidRPr="00E7763C" w:rsidTr="000837FF">
        <w:trPr>
          <w:trHeight w:val="255"/>
          <w:tblHeader/>
        </w:trPr>
        <w:tc>
          <w:tcPr>
            <w:tcW w:w="256" w:type="pct"/>
          </w:tcPr>
          <w:p w:rsidR="000837FF" w:rsidRPr="00E7763C" w:rsidRDefault="000837FF" w:rsidP="00D34340">
            <w:pPr>
              <w:widowControl w:val="0"/>
              <w:ind w:firstLine="5"/>
              <w:rPr>
                <w:sz w:val="22"/>
                <w:szCs w:val="22"/>
              </w:rPr>
            </w:pPr>
            <w:r w:rsidRPr="00E7763C">
              <w:rPr>
                <w:sz w:val="22"/>
                <w:szCs w:val="22"/>
              </w:rPr>
              <w:t>1</w:t>
            </w:r>
          </w:p>
        </w:tc>
        <w:tc>
          <w:tcPr>
            <w:tcW w:w="817" w:type="pct"/>
          </w:tcPr>
          <w:p w:rsidR="000837FF" w:rsidRPr="00E7763C" w:rsidRDefault="000837FF" w:rsidP="00D34340">
            <w:pPr>
              <w:widowControl w:val="0"/>
              <w:rPr>
                <w:sz w:val="22"/>
                <w:szCs w:val="22"/>
              </w:rPr>
            </w:pPr>
            <w:r w:rsidRPr="00E7763C">
              <w:rPr>
                <w:sz w:val="22"/>
                <w:szCs w:val="22"/>
              </w:rPr>
              <w:t>2</w:t>
            </w:r>
          </w:p>
        </w:tc>
        <w:tc>
          <w:tcPr>
            <w:tcW w:w="1087" w:type="pct"/>
          </w:tcPr>
          <w:p w:rsidR="000837FF" w:rsidRPr="00E7763C" w:rsidRDefault="000837FF" w:rsidP="00D34340">
            <w:pPr>
              <w:widowControl w:val="0"/>
              <w:rPr>
                <w:sz w:val="22"/>
                <w:szCs w:val="22"/>
              </w:rPr>
            </w:pPr>
            <w:r w:rsidRPr="00E7763C">
              <w:rPr>
                <w:sz w:val="22"/>
                <w:szCs w:val="22"/>
              </w:rPr>
              <w:t>4</w:t>
            </w:r>
          </w:p>
        </w:tc>
        <w:tc>
          <w:tcPr>
            <w:tcW w:w="1852" w:type="pct"/>
          </w:tcPr>
          <w:p w:rsidR="000837FF" w:rsidRPr="00E7763C" w:rsidRDefault="000837FF" w:rsidP="00D34340">
            <w:pPr>
              <w:widowControl w:val="0"/>
              <w:rPr>
                <w:sz w:val="22"/>
                <w:szCs w:val="22"/>
              </w:rPr>
            </w:pPr>
            <w:r w:rsidRPr="00E7763C">
              <w:rPr>
                <w:sz w:val="22"/>
                <w:szCs w:val="22"/>
              </w:rPr>
              <w:t>5</w:t>
            </w:r>
          </w:p>
        </w:tc>
        <w:tc>
          <w:tcPr>
            <w:tcW w:w="988" w:type="pct"/>
          </w:tcPr>
          <w:p w:rsidR="000837FF" w:rsidRPr="00E7763C" w:rsidRDefault="000837FF" w:rsidP="00D34340">
            <w:pPr>
              <w:widowControl w:val="0"/>
              <w:rPr>
                <w:sz w:val="22"/>
                <w:szCs w:val="22"/>
              </w:rPr>
            </w:pPr>
            <w:r w:rsidRPr="00E7763C">
              <w:rPr>
                <w:sz w:val="22"/>
                <w:szCs w:val="22"/>
              </w:rPr>
              <w:t>6</w:t>
            </w:r>
          </w:p>
        </w:tc>
      </w:tr>
      <w:tr w:rsidR="00E7763C" w:rsidRPr="00E7763C" w:rsidTr="006B244F">
        <w:trPr>
          <w:trHeight w:val="255"/>
        </w:trPr>
        <w:tc>
          <w:tcPr>
            <w:tcW w:w="5000" w:type="pct"/>
            <w:gridSpan w:val="5"/>
          </w:tcPr>
          <w:p w:rsidR="006B244F" w:rsidRPr="00E7763C" w:rsidRDefault="006B244F" w:rsidP="00D34340">
            <w:pPr>
              <w:widowControl w:val="0"/>
              <w:jc w:val="left"/>
              <w:rPr>
                <w:sz w:val="22"/>
                <w:szCs w:val="22"/>
              </w:rPr>
            </w:pPr>
            <w:r w:rsidRPr="00E7763C">
              <w:rPr>
                <w:sz w:val="22"/>
                <w:szCs w:val="22"/>
              </w:rPr>
              <w:t>Функциональные зоны в границе д. Лангерево</w:t>
            </w:r>
          </w:p>
        </w:tc>
      </w:tr>
      <w:tr w:rsidR="00E7763C" w:rsidRPr="00E7763C" w:rsidTr="00070DBA">
        <w:trPr>
          <w:trHeight w:val="255"/>
        </w:trPr>
        <w:tc>
          <w:tcPr>
            <w:tcW w:w="256" w:type="pct"/>
            <w:noWrap/>
          </w:tcPr>
          <w:p w:rsidR="006B244F" w:rsidRPr="00E7763C" w:rsidRDefault="006B244F" w:rsidP="00D34340">
            <w:pPr>
              <w:widowControl w:val="0"/>
              <w:ind w:firstLine="5"/>
              <w:rPr>
                <w:sz w:val="22"/>
                <w:szCs w:val="22"/>
              </w:rPr>
            </w:pPr>
            <w:r w:rsidRPr="00E7763C">
              <w:rPr>
                <w:sz w:val="22"/>
                <w:szCs w:val="22"/>
              </w:rPr>
              <w:t>1</w:t>
            </w:r>
          </w:p>
        </w:tc>
        <w:tc>
          <w:tcPr>
            <w:tcW w:w="4744" w:type="pct"/>
            <w:gridSpan w:val="4"/>
          </w:tcPr>
          <w:p w:rsidR="006B244F" w:rsidRPr="00E7763C" w:rsidRDefault="006B244F" w:rsidP="00D34340">
            <w:pPr>
              <w:widowControl w:val="0"/>
              <w:jc w:val="left"/>
              <w:rPr>
                <w:sz w:val="22"/>
                <w:szCs w:val="22"/>
              </w:rPr>
            </w:pPr>
            <w:r w:rsidRPr="00E7763C">
              <w:rPr>
                <w:sz w:val="22"/>
                <w:szCs w:val="22"/>
              </w:rPr>
              <w:t>Зоны жилой застройки</w:t>
            </w:r>
          </w:p>
        </w:tc>
      </w:tr>
      <w:tr w:rsidR="00E7763C" w:rsidRPr="00E7763C" w:rsidTr="000837FF">
        <w:trPr>
          <w:trHeight w:val="255"/>
        </w:trPr>
        <w:tc>
          <w:tcPr>
            <w:tcW w:w="256" w:type="pct"/>
            <w:noWrap/>
          </w:tcPr>
          <w:p w:rsidR="00E83D09" w:rsidRPr="00E7763C" w:rsidRDefault="00E83D09" w:rsidP="00D34340">
            <w:pPr>
              <w:widowControl w:val="0"/>
              <w:ind w:firstLine="5"/>
              <w:rPr>
                <w:sz w:val="22"/>
                <w:szCs w:val="22"/>
              </w:rPr>
            </w:pPr>
            <w:r w:rsidRPr="00E7763C">
              <w:rPr>
                <w:sz w:val="22"/>
                <w:szCs w:val="22"/>
              </w:rPr>
              <w:t>1.1</w:t>
            </w:r>
          </w:p>
        </w:tc>
        <w:tc>
          <w:tcPr>
            <w:tcW w:w="817" w:type="pct"/>
            <w:noWrap/>
          </w:tcPr>
          <w:p w:rsidR="00E83D09" w:rsidRPr="00E7763C" w:rsidRDefault="00E83D09" w:rsidP="00D34340">
            <w:pPr>
              <w:widowControl w:val="0"/>
              <w:jc w:val="left"/>
              <w:rPr>
                <w:sz w:val="22"/>
                <w:szCs w:val="22"/>
              </w:rPr>
            </w:pPr>
            <w:r w:rsidRPr="00E7763C">
              <w:rPr>
                <w:sz w:val="22"/>
                <w:szCs w:val="22"/>
              </w:rPr>
              <w:t>Зона застройки индивидуальными жилыми домами</w:t>
            </w:r>
            <w:r w:rsidR="00CB4574" w:rsidRPr="00E7763C">
              <w:rPr>
                <w:sz w:val="22"/>
                <w:szCs w:val="22"/>
              </w:rPr>
              <w:t xml:space="preserve"> Ж.1</w:t>
            </w:r>
          </w:p>
        </w:tc>
        <w:tc>
          <w:tcPr>
            <w:tcW w:w="1087" w:type="pct"/>
          </w:tcPr>
          <w:p w:rsidR="00E83D09" w:rsidRPr="00E7763C" w:rsidRDefault="00CB4574" w:rsidP="00D34340">
            <w:pPr>
              <w:widowControl w:val="0"/>
              <w:rPr>
                <w:sz w:val="22"/>
                <w:szCs w:val="22"/>
              </w:rPr>
            </w:pPr>
            <w:r w:rsidRPr="00E7763C">
              <w:rPr>
                <w:sz w:val="22"/>
                <w:szCs w:val="22"/>
              </w:rPr>
              <w:t>34,56</w:t>
            </w:r>
          </w:p>
        </w:tc>
        <w:tc>
          <w:tcPr>
            <w:tcW w:w="1852" w:type="pct"/>
          </w:tcPr>
          <w:p w:rsidR="00E83D09" w:rsidRPr="00E7763C" w:rsidRDefault="00E83D09" w:rsidP="00D34340">
            <w:pPr>
              <w:widowControl w:val="0"/>
              <w:jc w:val="left"/>
              <w:rPr>
                <w:sz w:val="22"/>
                <w:szCs w:val="22"/>
              </w:rPr>
            </w:pPr>
            <w:r w:rsidRPr="00E7763C">
              <w:rPr>
                <w:sz w:val="22"/>
                <w:szCs w:val="22"/>
              </w:rPr>
              <w:t>Предельное количество этажей – 3;</w:t>
            </w:r>
          </w:p>
          <w:p w:rsidR="00E83D09" w:rsidRPr="00E7763C" w:rsidRDefault="00E83D09" w:rsidP="00D34340">
            <w:pPr>
              <w:widowControl w:val="0"/>
              <w:jc w:val="left"/>
              <w:rPr>
                <w:sz w:val="22"/>
                <w:szCs w:val="22"/>
              </w:rPr>
            </w:pPr>
            <w:r w:rsidRPr="00E7763C">
              <w:rPr>
                <w:sz w:val="22"/>
                <w:szCs w:val="22"/>
              </w:rPr>
              <w:t>Плотность застройки – не более 800 м</w:t>
            </w:r>
            <w:r w:rsidRPr="00E7763C">
              <w:rPr>
                <w:sz w:val="22"/>
                <w:szCs w:val="22"/>
                <w:vertAlign w:val="superscript"/>
              </w:rPr>
              <w:t>2</w:t>
            </w:r>
            <w:r w:rsidRPr="00E7763C">
              <w:rPr>
                <w:sz w:val="22"/>
                <w:szCs w:val="22"/>
              </w:rPr>
              <w:t>/га</w:t>
            </w:r>
          </w:p>
        </w:tc>
        <w:tc>
          <w:tcPr>
            <w:tcW w:w="988" w:type="pct"/>
          </w:tcPr>
          <w:p w:rsidR="00E83D09" w:rsidRPr="00E7763C" w:rsidRDefault="00E83D09" w:rsidP="00D34340">
            <w:pPr>
              <w:widowControl w:val="0"/>
              <w:autoSpaceDE w:val="0"/>
              <w:autoSpaceDN w:val="0"/>
              <w:adjustRightInd w:val="0"/>
              <w:contextualSpacing/>
              <w:jc w:val="left"/>
              <w:rPr>
                <w:bCs/>
                <w:iCs/>
                <w:sz w:val="22"/>
                <w:szCs w:val="22"/>
              </w:rPr>
            </w:pPr>
            <w:r w:rsidRPr="00E7763C">
              <w:rPr>
                <w:bCs/>
                <w:iCs/>
                <w:sz w:val="22"/>
                <w:szCs w:val="22"/>
              </w:rPr>
              <w:t>Размещение планируемых объектов федерального значения, объектов регионального значения, объектов местного значения не предусмотрено</w:t>
            </w:r>
          </w:p>
        </w:tc>
      </w:tr>
      <w:tr w:rsidR="00E7763C" w:rsidRPr="00E7763C" w:rsidTr="00070DBA">
        <w:trPr>
          <w:trHeight w:val="255"/>
        </w:trPr>
        <w:tc>
          <w:tcPr>
            <w:tcW w:w="256" w:type="pct"/>
            <w:noWrap/>
          </w:tcPr>
          <w:p w:rsidR="00070DBA" w:rsidRPr="00E7763C" w:rsidRDefault="00070DBA" w:rsidP="00D34340">
            <w:pPr>
              <w:widowControl w:val="0"/>
              <w:ind w:firstLine="5"/>
              <w:rPr>
                <w:sz w:val="22"/>
                <w:szCs w:val="22"/>
              </w:rPr>
            </w:pPr>
            <w:r w:rsidRPr="00E7763C">
              <w:rPr>
                <w:sz w:val="22"/>
                <w:szCs w:val="22"/>
              </w:rPr>
              <w:t>2</w:t>
            </w:r>
          </w:p>
        </w:tc>
        <w:tc>
          <w:tcPr>
            <w:tcW w:w="4744" w:type="pct"/>
            <w:gridSpan w:val="4"/>
          </w:tcPr>
          <w:p w:rsidR="00070DBA" w:rsidRPr="00E7763C" w:rsidRDefault="00070DBA" w:rsidP="00D34340">
            <w:pPr>
              <w:widowControl w:val="0"/>
              <w:jc w:val="left"/>
              <w:rPr>
                <w:sz w:val="22"/>
                <w:szCs w:val="22"/>
              </w:rPr>
            </w:pPr>
            <w:r w:rsidRPr="00E7763C">
              <w:rPr>
                <w:sz w:val="22"/>
                <w:szCs w:val="22"/>
              </w:rPr>
              <w:t>Производственные зоны, зоны инженерной и транспортной инфраструктур</w:t>
            </w:r>
          </w:p>
        </w:tc>
      </w:tr>
      <w:tr w:rsidR="00E7763C" w:rsidRPr="00E7763C" w:rsidTr="000837FF">
        <w:trPr>
          <w:trHeight w:val="255"/>
        </w:trPr>
        <w:tc>
          <w:tcPr>
            <w:tcW w:w="256" w:type="pct"/>
            <w:noWrap/>
            <w:hideMark/>
          </w:tcPr>
          <w:p w:rsidR="000837FF" w:rsidRPr="00E7763C" w:rsidRDefault="000837FF" w:rsidP="00D34340">
            <w:pPr>
              <w:widowControl w:val="0"/>
              <w:ind w:firstLine="5"/>
              <w:rPr>
                <w:sz w:val="22"/>
                <w:szCs w:val="22"/>
              </w:rPr>
            </w:pPr>
            <w:r w:rsidRPr="00E7763C">
              <w:rPr>
                <w:sz w:val="22"/>
                <w:szCs w:val="22"/>
              </w:rPr>
              <w:t>2.1</w:t>
            </w:r>
          </w:p>
        </w:tc>
        <w:tc>
          <w:tcPr>
            <w:tcW w:w="817" w:type="pct"/>
            <w:noWrap/>
            <w:hideMark/>
          </w:tcPr>
          <w:p w:rsidR="000837FF" w:rsidRPr="00E7763C" w:rsidRDefault="000837FF" w:rsidP="00D34340">
            <w:pPr>
              <w:widowControl w:val="0"/>
              <w:jc w:val="left"/>
              <w:rPr>
                <w:sz w:val="22"/>
                <w:szCs w:val="22"/>
              </w:rPr>
            </w:pPr>
            <w:r w:rsidRPr="00E7763C">
              <w:rPr>
                <w:sz w:val="22"/>
                <w:szCs w:val="22"/>
              </w:rPr>
              <w:t>Производственная зона</w:t>
            </w:r>
          </w:p>
        </w:tc>
        <w:tc>
          <w:tcPr>
            <w:tcW w:w="1087" w:type="pct"/>
          </w:tcPr>
          <w:p w:rsidR="000837FF" w:rsidRPr="00E7763C" w:rsidRDefault="000837FF" w:rsidP="00CB4574">
            <w:pPr>
              <w:widowControl w:val="0"/>
              <w:rPr>
                <w:sz w:val="22"/>
                <w:szCs w:val="22"/>
              </w:rPr>
            </w:pPr>
            <w:r w:rsidRPr="00E7763C">
              <w:rPr>
                <w:sz w:val="22"/>
                <w:szCs w:val="22"/>
              </w:rPr>
              <w:t>18,</w:t>
            </w:r>
            <w:r w:rsidR="00CB4574" w:rsidRPr="00E7763C">
              <w:rPr>
                <w:sz w:val="22"/>
                <w:szCs w:val="22"/>
              </w:rPr>
              <w:t>64</w:t>
            </w:r>
          </w:p>
        </w:tc>
        <w:tc>
          <w:tcPr>
            <w:tcW w:w="1852" w:type="pct"/>
          </w:tcPr>
          <w:p w:rsidR="000837FF" w:rsidRPr="00E7763C" w:rsidRDefault="000837FF" w:rsidP="00D34340">
            <w:pPr>
              <w:widowControl w:val="0"/>
              <w:jc w:val="left"/>
              <w:rPr>
                <w:sz w:val="22"/>
                <w:szCs w:val="22"/>
              </w:rPr>
            </w:pPr>
            <w:r w:rsidRPr="00E7763C">
              <w:rPr>
                <w:sz w:val="22"/>
                <w:szCs w:val="22"/>
              </w:rPr>
              <w:t>Предельное количество этажей – 5;</w:t>
            </w:r>
          </w:p>
          <w:p w:rsidR="000837FF" w:rsidRPr="00E7763C" w:rsidRDefault="000837FF" w:rsidP="00D34340">
            <w:pPr>
              <w:widowControl w:val="0"/>
              <w:jc w:val="left"/>
              <w:rPr>
                <w:sz w:val="22"/>
                <w:szCs w:val="22"/>
              </w:rPr>
            </w:pPr>
            <w:r w:rsidRPr="00E7763C">
              <w:rPr>
                <w:sz w:val="22"/>
                <w:szCs w:val="22"/>
              </w:rPr>
              <w:t>Коэффициент застройки – 0,8</w:t>
            </w:r>
          </w:p>
        </w:tc>
        <w:tc>
          <w:tcPr>
            <w:tcW w:w="988" w:type="pct"/>
          </w:tcPr>
          <w:p w:rsidR="000837FF" w:rsidRPr="00E7763C" w:rsidRDefault="000837FF" w:rsidP="00D34340">
            <w:pPr>
              <w:widowControl w:val="0"/>
              <w:jc w:val="left"/>
              <w:rPr>
                <w:sz w:val="22"/>
                <w:szCs w:val="22"/>
              </w:rPr>
            </w:pPr>
            <w:r w:rsidRPr="00E7763C">
              <w:rPr>
                <w:sz w:val="22"/>
                <w:szCs w:val="22"/>
              </w:rPr>
              <w:t>Объект местного значения муниципального района:</w:t>
            </w:r>
          </w:p>
          <w:p w:rsidR="000837FF" w:rsidRPr="00E7763C" w:rsidRDefault="000837FF" w:rsidP="00D34340">
            <w:pPr>
              <w:widowControl w:val="0"/>
              <w:jc w:val="left"/>
              <w:rPr>
                <w:sz w:val="22"/>
                <w:szCs w:val="22"/>
              </w:rPr>
            </w:pPr>
            <w:r w:rsidRPr="00E7763C">
              <w:rPr>
                <w:sz w:val="22"/>
                <w:szCs w:val="22"/>
              </w:rPr>
              <w:lastRenderedPageBreak/>
              <w:t>Инвестиционная площадка «Лангерево»</w:t>
            </w:r>
          </w:p>
        </w:tc>
      </w:tr>
      <w:tr w:rsidR="00E7763C" w:rsidRPr="00E7763C" w:rsidTr="000837FF">
        <w:trPr>
          <w:trHeight w:val="255"/>
        </w:trPr>
        <w:tc>
          <w:tcPr>
            <w:tcW w:w="256" w:type="pct"/>
            <w:noWrap/>
            <w:hideMark/>
          </w:tcPr>
          <w:p w:rsidR="00E83D09" w:rsidRPr="00E7763C" w:rsidRDefault="00E83D09" w:rsidP="00D34340">
            <w:pPr>
              <w:widowControl w:val="0"/>
              <w:ind w:firstLine="5"/>
              <w:rPr>
                <w:sz w:val="22"/>
                <w:szCs w:val="22"/>
              </w:rPr>
            </w:pPr>
            <w:r w:rsidRPr="00E7763C">
              <w:rPr>
                <w:sz w:val="22"/>
                <w:szCs w:val="22"/>
              </w:rPr>
              <w:t>2.2</w:t>
            </w:r>
          </w:p>
        </w:tc>
        <w:tc>
          <w:tcPr>
            <w:tcW w:w="817" w:type="pct"/>
            <w:noWrap/>
            <w:hideMark/>
          </w:tcPr>
          <w:p w:rsidR="00E83D09" w:rsidRPr="00E7763C" w:rsidRDefault="00E83D09" w:rsidP="00D34340">
            <w:pPr>
              <w:widowControl w:val="0"/>
              <w:jc w:val="left"/>
              <w:rPr>
                <w:sz w:val="22"/>
                <w:szCs w:val="22"/>
              </w:rPr>
            </w:pPr>
            <w:r w:rsidRPr="00E7763C">
              <w:rPr>
                <w:sz w:val="22"/>
                <w:szCs w:val="22"/>
              </w:rPr>
              <w:t>Зона транспортной инфраструктуры</w:t>
            </w:r>
            <w:r w:rsidR="00CB4574" w:rsidRPr="00E7763C">
              <w:rPr>
                <w:sz w:val="22"/>
                <w:szCs w:val="22"/>
              </w:rPr>
              <w:t xml:space="preserve"> Т</w:t>
            </w:r>
          </w:p>
        </w:tc>
        <w:tc>
          <w:tcPr>
            <w:tcW w:w="1087" w:type="pct"/>
          </w:tcPr>
          <w:p w:rsidR="00E83D09" w:rsidRPr="00E7763C" w:rsidRDefault="00E83D09" w:rsidP="00CB4574">
            <w:pPr>
              <w:widowControl w:val="0"/>
              <w:rPr>
                <w:sz w:val="22"/>
                <w:szCs w:val="22"/>
              </w:rPr>
            </w:pPr>
            <w:r w:rsidRPr="00E7763C">
              <w:rPr>
                <w:sz w:val="22"/>
                <w:szCs w:val="22"/>
              </w:rPr>
              <w:t>3,</w:t>
            </w:r>
            <w:r w:rsidR="00CB4574" w:rsidRPr="00E7763C">
              <w:rPr>
                <w:sz w:val="22"/>
                <w:szCs w:val="22"/>
              </w:rPr>
              <w:t>88</w:t>
            </w:r>
          </w:p>
        </w:tc>
        <w:tc>
          <w:tcPr>
            <w:tcW w:w="1852" w:type="pct"/>
          </w:tcPr>
          <w:p w:rsidR="00E83D09" w:rsidRPr="00E7763C" w:rsidRDefault="00E83D09" w:rsidP="00D34340">
            <w:pPr>
              <w:widowControl w:val="0"/>
              <w:jc w:val="left"/>
              <w:rPr>
                <w:sz w:val="22"/>
                <w:szCs w:val="22"/>
              </w:rPr>
            </w:pPr>
            <w:r w:rsidRPr="00E7763C">
              <w:rPr>
                <w:sz w:val="22"/>
                <w:szCs w:val="22"/>
              </w:rPr>
              <w:t>Не установлены</w:t>
            </w:r>
          </w:p>
        </w:tc>
        <w:tc>
          <w:tcPr>
            <w:tcW w:w="988" w:type="pct"/>
          </w:tcPr>
          <w:p w:rsidR="00E83D09" w:rsidRPr="00E7763C" w:rsidRDefault="00E83D09" w:rsidP="00D34340">
            <w:pPr>
              <w:widowControl w:val="0"/>
              <w:autoSpaceDE w:val="0"/>
              <w:autoSpaceDN w:val="0"/>
              <w:adjustRightInd w:val="0"/>
              <w:contextualSpacing/>
              <w:jc w:val="left"/>
              <w:rPr>
                <w:bCs/>
                <w:iCs/>
                <w:sz w:val="22"/>
                <w:szCs w:val="22"/>
              </w:rPr>
            </w:pPr>
            <w:r w:rsidRPr="00E7763C">
              <w:rPr>
                <w:bCs/>
                <w:iCs/>
                <w:sz w:val="22"/>
                <w:szCs w:val="22"/>
              </w:rPr>
              <w:t>Размещение планируемых объектов федерального значения, объектов регионального значения, объектов местного значения не предусмотрено</w:t>
            </w:r>
          </w:p>
        </w:tc>
      </w:tr>
      <w:tr w:rsidR="00E7763C" w:rsidRPr="00E7763C" w:rsidTr="00070DBA">
        <w:trPr>
          <w:trHeight w:val="255"/>
        </w:trPr>
        <w:tc>
          <w:tcPr>
            <w:tcW w:w="256" w:type="pct"/>
            <w:noWrap/>
          </w:tcPr>
          <w:p w:rsidR="00070DBA" w:rsidRPr="00E7763C" w:rsidRDefault="003537F8" w:rsidP="00D34340">
            <w:pPr>
              <w:widowControl w:val="0"/>
              <w:ind w:firstLine="5"/>
              <w:rPr>
                <w:sz w:val="22"/>
                <w:szCs w:val="22"/>
              </w:rPr>
            </w:pPr>
            <w:r w:rsidRPr="00E7763C">
              <w:rPr>
                <w:sz w:val="22"/>
                <w:szCs w:val="22"/>
              </w:rPr>
              <w:t>3</w:t>
            </w:r>
          </w:p>
        </w:tc>
        <w:tc>
          <w:tcPr>
            <w:tcW w:w="4744" w:type="pct"/>
            <w:gridSpan w:val="4"/>
          </w:tcPr>
          <w:p w:rsidR="00070DBA" w:rsidRPr="00E7763C" w:rsidRDefault="00070DBA" w:rsidP="00D34340">
            <w:pPr>
              <w:widowControl w:val="0"/>
              <w:jc w:val="left"/>
              <w:rPr>
                <w:sz w:val="22"/>
                <w:szCs w:val="22"/>
              </w:rPr>
            </w:pPr>
            <w:r w:rsidRPr="00E7763C">
              <w:rPr>
                <w:sz w:val="22"/>
                <w:szCs w:val="22"/>
              </w:rPr>
              <w:t>Зона специального назначения</w:t>
            </w:r>
          </w:p>
        </w:tc>
      </w:tr>
      <w:tr w:rsidR="00E7763C" w:rsidRPr="00E7763C" w:rsidTr="000837FF">
        <w:trPr>
          <w:trHeight w:val="255"/>
        </w:trPr>
        <w:tc>
          <w:tcPr>
            <w:tcW w:w="256" w:type="pct"/>
            <w:noWrap/>
          </w:tcPr>
          <w:p w:rsidR="00E83D09" w:rsidRPr="00E7763C" w:rsidRDefault="003537F8" w:rsidP="00D34340">
            <w:pPr>
              <w:widowControl w:val="0"/>
              <w:ind w:firstLine="5"/>
              <w:rPr>
                <w:sz w:val="22"/>
                <w:szCs w:val="22"/>
              </w:rPr>
            </w:pPr>
            <w:r w:rsidRPr="00E7763C">
              <w:rPr>
                <w:sz w:val="22"/>
                <w:szCs w:val="22"/>
              </w:rPr>
              <w:t>3</w:t>
            </w:r>
            <w:r w:rsidR="00E83D09" w:rsidRPr="00E7763C">
              <w:rPr>
                <w:sz w:val="22"/>
                <w:szCs w:val="22"/>
              </w:rPr>
              <w:t>.1</w:t>
            </w:r>
          </w:p>
        </w:tc>
        <w:tc>
          <w:tcPr>
            <w:tcW w:w="817" w:type="pct"/>
            <w:noWrap/>
            <w:hideMark/>
          </w:tcPr>
          <w:p w:rsidR="00E83D09" w:rsidRPr="00E7763C" w:rsidRDefault="00E83D09" w:rsidP="00D34340">
            <w:pPr>
              <w:widowControl w:val="0"/>
              <w:jc w:val="left"/>
              <w:rPr>
                <w:sz w:val="22"/>
                <w:szCs w:val="22"/>
              </w:rPr>
            </w:pPr>
            <w:r w:rsidRPr="00E7763C">
              <w:rPr>
                <w:sz w:val="22"/>
                <w:szCs w:val="22"/>
              </w:rPr>
              <w:t>Зона кладбищ</w:t>
            </w:r>
          </w:p>
        </w:tc>
        <w:tc>
          <w:tcPr>
            <w:tcW w:w="1087" w:type="pct"/>
          </w:tcPr>
          <w:p w:rsidR="00E83D09" w:rsidRPr="00E7763C" w:rsidRDefault="00E83D09" w:rsidP="00CB4574">
            <w:pPr>
              <w:widowControl w:val="0"/>
              <w:rPr>
                <w:sz w:val="22"/>
                <w:szCs w:val="22"/>
              </w:rPr>
            </w:pPr>
            <w:r w:rsidRPr="00E7763C">
              <w:rPr>
                <w:sz w:val="22"/>
                <w:szCs w:val="22"/>
              </w:rPr>
              <w:t>2,</w:t>
            </w:r>
            <w:r w:rsidR="00CB4574" w:rsidRPr="00E7763C">
              <w:rPr>
                <w:sz w:val="22"/>
                <w:szCs w:val="22"/>
              </w:rPr>
              <w:t>69</w:t>
            </w:r>
          </w:p>
        </w:tc>
        <w:tc>
          <w:tcPr>
            <w:tcW w:w="1852" w:type="pct"/>
          </w:tcPr>
          <w:p w:rsidR="00E83D09" w:rsidRPr="00E7763C" w:rsidRDefault="00E83D09" w:rsidP="00D34340">
            <w:pPr>
              <w:widowControl w:val="0"/>
              <w:jc w:val="left"/>
              <w:rPr>
                <w:sz w:val="22"/>
                <w:szCs w:val="22"/>
              </w:rPr>
            </w:pPr>
            <w:r w:rsidRPr="00E7763C">
              <w:rPr>
                <w:sz w:val="22"/>
                <w:szCs w:val="22"/>
              </w:rPr>
              <w:t>Коэффициент застройки – 0,1</w:t>
            </w:r>
          </w:p>
        </w:tc>
        <w:tc>
          <w:tcPr>
            <w:tcW w:w="988" w:type="pct"/>
          </w:tcPr>
          <w:p w:rsidR="00E83D09" w:rsidRPr="00E7763C" w:rsidRDefault="00E83D09" w:rsidP="00D34340">
            <w:pPr>
              <w:widowControl w:val="0"/>
              <w:autoSpaceDE w:val="0"/>
              <w:autoSpaceDN w:val="0"/>
              <w:adjustRightInd w:val="0"/>
              <w:contextualSpacing/>
              <w:jc w:val="left"/>
              <w:rPr>
                <w:bCs/>
                <w:iCs/>
                <w:sz w:val="22"/>
                <w:szCs w:val="22"/>
              </w:rPr>
            </w:pPr>
            <w:r w:rsidRPr="00E7763C">
              <w:rPr>
                <w:bCs/>
                <w:iCs/>
                <w:sz w:val="22"/>
                <w:szCs w:val="22"/>
              </w:rPr>
              <w:t>Размещение планируемых объектов федерального значения, объектов регионального значения, объектов местного значения не предусмотрено</w:t>
            </w:r>
          </w:p>
        </w:tc>
      </w:tr>
      <w:tr w:rsidR="00E7763C" w:rsidRPr="00E7763C" w:rsidTr="000837FF">
        <w:trPr>
          <w:trHeight w:val="255"/>
        </w:trPr>
        <w:tc>
          <w:tcPr>
            <w:tcW w:w="256" w:type="pct"/>
            <w:noWrap/>
            <w:hideMark/>
          </w:tcPr>
          <w:p w:rsidR="00E83D09" w:rsidRPr="00E7763C" w:rsidRDefault="003537F8" w:rsidP="00D34340">
            <w:pPr>
              <w:widowControl w:val="0"/>
              <w:ind w:firstLine="5"/>
              <w:rPr>
                <w:sz w:val="22"/>
                <w:szCs w:val="22"/>
              </w:rPr>
            </w:pPr>
            <w:r w:rsidRPr="00E7763C">
              <w:rPr>
                <w:sz w:val="22"/>
                <w:szCs w:val="22"/>
              </w:rPr>
              <w:t>3</w:t>
            </w:r>
            <w:r w:rsidR="00E83D09" w:rsidRPr="00E7763C">
              <w:rPr>
                <w:sz w:val="22"/>
                <w:szCs w:val="22"/>
              </w:rPr>
              <w:t>.2</w:t>
            </w:r>
          </w:p>
        </w:tc>
        <w:tc>
          <w:tcPr>
            <w:tcW w:w="817" w:type="pct"/>
            <w:noWrap/>
            <w:hideMark/>
          </w:tcPr>
          <w:p w:rsidR="00E83D09" w:rsidRPr="00E7763C" w:rsidRDefault="00E83D09" w:rsidP="00D34340">
            <w:pPr>
              <w:widowControl w:val="0"/>
              <w:jc w:val="left"/>
              <w:rPr>
                <w:sz w:val="22"/>
                <w:szCs w:val="22"/>
              </w:rPr>
            </w:pPr>
            <w:r w:rsidRPr="00E7763C">
              <w:rPr>
                <w:sz w:val="22"/>
                <w:szCs w:val="22"/>
              </w:rPr>
              <w:t>Зона озелененных территорий специального назначения</w:t>
            </w:r>
          </w:p>
        </w:tc>
        <w:tc>
          <w:tcPr>
            <w:tcW w:w="1087" w:type="pct"/>
          </w:tcPr>
          <w:p w:rsidR="00E83D09" w:rsidRPr="00E7763C" w:rsidRDefault="00DE02D5" w:rsidP="00DE02D5">
            <w:pPr>
              <w:widowControl w:val="0"/>
              <w:rPr>
                <w:sz w:val="22"/>
                <w:szCs w:val="22"/>
              </w:rPr>
            </w:pPr>
            <w:r w:rsidRPr="00E7763C">
              <w:rPr>
                <w:sz w:val="22"/>
                <w:szCs w:val="22"/>
              </w:rPr>
              <w:t>0</w:t>
            </w:r>
            <w:r w:rsidR="00E83D09" w:rsidRPr="00E7763C">
              <w:rPr>
                <w:sz w:val="22"/>
                <w:szCs w:val="22"/>
              </w:rPr>
              <w:t>,</w:t>
            </w:r>
            <w:r w:rsidRPr="00E7763C">
              <w:rPr>
                <w:sz w:val="22"/>
                <w:szCs w:val="22"/>
              </w:rPr>
              <w:t>12</w:t>
            </w:r>
          </w:p>
        </w:tc>
        <w:tc>
          <w:tcPr>
            <w:tcW w:w="1852" w:type="pct"/>
          </w:tcPr>
          <w:p w:rsidR="00E83D09" w:rsidRPr="00E7763C" w:rsidRDefault="00E83D09" w:rsidP="00D34340">
            <w:pPr>
              <w:widowControl w:val="0"/>
              <w:jc w:val="left"/>
              <w:rPr>
                <w:sz w:val="22"/>
                <w:szCs w:val="22"/>
              </w:rPr>
            </w:pPr>
            <w:r w:rsidRPr="00E7763C">
              <w:rPr>
                <w:sz w:val="22"/>
                <w:szCs w:val="22"/>
              </w:rPr>
              <w:t>Коэффициент застройки – 0,1</w:t>
            </w:r>
          </w:p>
        </w:tc>
        <w:tc>
          <w:tcPr>
            <w:tcW w:w="988" w:type="pct"/>
          </w:tcPr>
          <w:p w:rsidR="00E83D09" w:rsidRPr="00E7763C" w:rsidRDefault="00E83D09" w:rsidP="00D34340">
            <w:pPr>
              <w:widowControl w:val="0"/>
              <w:autoSpaceDE w:val="0"/>
              <w:autoSpaceDN w:val="0"/>
              <w:adjustRightInd w:val="0"/>
              <w:contextualSpacing/>
              <w:jc w:val="left"/>
              <w:rPr>
                <w:bCs/>
                <w:iCs/>
                <w:sz w:val="22"/>
                <w:szCs w:val="22"/>
              </w:rPr>
            </w:pPr>
            <w:r w:rsidRPr="00E7763C">
              <w:rPr>
                <w:bCs/>
                <w:iCs/>
                <w:sz w:val="22"/>
                <w:szCs w:val="22"/>
              </w:rPr>
              <w:t>Размещение планируемых объектов федерального значения, объектов регионального значения, объектов местного значения не предусмотрено</w:t>
            </w:r>
          </w:p>
        </w:tc>
      </w:tr>
      <w:tr w:rsidR="00E7763C" w:rsidRPr="00E7763C" w:rsidTr="00070DBA">
        <w:trPr>
          <w:trHeight w:val="255"/>
        </w:trPr>
        <w:tc>
          <w:tcPr>
            <w:tcW w:w="5000" w:type="pct"/>
            <w:gridSpan w:val="5"/>
          </w:tcPr>
          <w:p w:rsidR="00070DBA" w:rsidRPr="00E7763C" w:rsidRDefault="00070DBA" w:rsidP="00D34340">
            <w:pPr>
              <w:widowControl w:val="0"/>
              <w:jc w:val="left"/>
              <w:rPr>
                <w:sz w:val="22"/>
                <w:szCs w:val="22"/>
              </w:rPr>
            </w:pPr>
            <w:r w:rsidRPr="00E7763C">
              <w:rPr>
                <w:sz w:val="22"/>
                <w:szCs w:val="22"/>
              </w:rPr>
              <w:t>Функциональные зоны в границе д. Малое Коновалово</w:t>
            </w:r>
          </w:p>
        </w:tc>
      </w:tr>
      <w:tr w:rsidR="00E7763C" w:rsidRPr="00E7763C" w:rsidTr="00070DBA">
        <w:trPr>
          <w:trHeight w:val="255"/>
        </w:trPr>
        <w:tc>
          <w:tcPr>
            <w:tcW w:w="256" w:type="pct"/>
            <w:noWrap/>
          </w:tcPr>
          <w:p w:rsidR="00070DBA" w:rsidRPr="00E7763C" w:rsidRDefault="00A14FBF" w:rsidP="00D34340">
            <w:pPr>
              <w:widowControl w:val="0"/>
              <w:ind w:firstLine="5"/>
              <w:rPr>
                <w:sz w:val="22"/>
                <w:szCs w:val="22"/>
              </w:rPr>
            </w:pPr>
            <w:r w:rsidRPr="00E7763C">
              <w:rPr>
                <w:sz w:val="22"/>
                <w:szCs w:val="22"/>
              </w:rPr>
              <w:t>1</w:t>
            </w:r>
          </w:p>
        </w:tc>
        <w:tc>
          <w:tcPr>
            <w:tcW w:w="4744" w:type="pct"/>
            <w:gridSpan w:val="4"/>
          </w:tcPr>
          <w:p w:rsidR="00070DBA" w:rsidRPr="00E7763C" w:rsidRDefault="00070DBA" w:rsidP="00D34340">
            <w:pPr>
              <w:widowControl w:val="0"/>
              <w:jc w:val="left"/>
              <w:rPr>
                <w:sz w:val="22"/>
                <w:szCs w:val="22"/>
              </w:rPr>
            </w:pPr>
            <w:r w:rsidRPr="00E7763C">
              <w:rPr>
                <w:sz w:val="22"/>
                <w:szCs w:val="22"/>
              </w:rPr>
              <w:t>Зоны жилой застройки</w:t>
            </w:r>
          </w:p>
        </w:tc>
      </w:tr>
      <w:tr w:rsidR="00E7763C" w:rsidRPr="00E7763C" w:rsidTr="000837FF">
        <w:trPr>
          <w:trHeight w:val="255"/>
        </w:trPr>
        <w:tc>
          <w:tcPr>
            <w:tcW w:w="256" w:type="pct"/>
            <w:noWrap/>
            <w:hideMark/>
          </w:tcPr>
          <w:p w:rsidR="00E83D09" w:rsidRPr="00E7763C" w:rsidRDefault="00E83D09" w:rsidP="00D34340">
            <w:pPr>
              <w:widowControl w:val="0"/>
              <w:ind w:firstLine="5"/>
              <w:rPr>
                <w:sz w:val="22"/>
                <w:szCs w:val="22"/>
              </w:rPr>
            </w:pPr>
            <w:r w:rsidRPr="00E7763C">
              <w:rPr>
                <w:sz w:val="22"/>
                <w:szCs w:val="22"/>
              </w:rPr>
              <w:t>1.1</w:t>
            </w:r>
          </w:p>
        </w:tc>
        <w:tc>
          <w:tcPr>
            <w:tcW w:w="817" w:type="pct"/>
            <w:noWrap/>
            <w:hideMark/>
          </w:tcPr>
          <w:p w:rsidR="00E83D09" w:rsidRPr="00E7763C" w:rsidRDefault="00E83D09" w:rsidP="00D34340">
            <w:pPr>
              <w:widowControl w:val="0"/>
              <w:jc w:val="left"/>
              <w:rPr>
                <w:sz w:val="22"/>
                <w:szCs w:val="22"/>
              </w:rPr>
            </w:pPr>
            <w:r w:rsidRPr="00E7763C">
              <w:rPr>
                <w:sz w:val="22"/>
                <w:szCs w:val="22"/>
              </w:rPr>
              <w:t>Зона застройки индивидуальными жилыми домами</w:t>
            </w:r>
            <w:r w:rsidR="00CB4574" w:rsidRPr="00E7763C">
              <w:rPr>
                <w:sz w:val="22"/>
                <w:szCs w:val="22"/>
              </w:rPr>
              <w:t xml:space="preserve"> Ж.1</w:t>
            </w:r>
          </w:p>
        </w:tc>
        <w:tc>
          <w:tcPr>
            <w:tcW w:w="1087" w:type="pct"/>
          </w:tcPr>
          <w:p w:rsidR="00E83D09" w:rsidRPr="00E7763C" w:rsidRDefault="00E83D09" w:rsidP="00D34340">
            <w:pPr>
              <w:widowControl w:val="0"/>
              <w:rPr>
                <w:sz w:val="22"/>
                <w:szCs w:val="22"/>
              </w:rPr>
            </w:pPr>
            <w:r w:rsidRPr="00E7763C">
              <w:rPr>
                <w:sz w:val="22"/>
                <w:szCs w:val="22"/>
              </w:rPr>
              <w:t>31,35</w:t>
            </w:r>
          </w:p>
        </w:tc>
        <w:tc>
          <w:tcPr>
            <w:tcW w:w="1852" w:type="pct"/>
          </w:tcPr>
          <w:p w:rsidR="00E83D09" w:rsidRPr="00E7763C" w:rsidRDefault="00E83D09" w:rsidP="00D34340">
            <w:pPr>
              <w:widowControl w:val="0"/>
              <w:jc w:val="left"/>
              <w:rPr>
                <w:sz w:val="22"/>
                <w:szCs w:val="22"/>
              </w:rPr>
            </w:pPr>
            <w:r w:rsidRPr="00E7763C">
              <w:rPr>
                <w:sz w:val="22"/>
                <w:szCs w:val="22"/>
              </w:rPr>
              <w:t>Предельное количество этажей – 3;</w:t>
            </w:r>
          </w:p>
          <w:p w:rsidR="00E83D09" w:rsidRPr="00E7763C" w:rsidRDefault="00E83D09" w:rsidP="00D34340">
            <w:pPr>
              <w:widowControl w:val="0"/>
              <w:jc w:val="left"/>
              <w:rPr>
                <w:sz w:val="22"/>
                <w:szCs w:val="22"/>
              </w:rPr>
            </w:pPr>
            <w:r w:rsidRPr="00E7763C">
              <w:rPr>
                <w:sz w:val="22"/>
                <w:szCs w:val="22"/>
              </w:rPr>
              <w:t>Плотность застройки – не более 800 м</w:t>
            </w:r>
            <w:r w:rsidRPr="00E7763C">
              <w:rPr>
                <w:sz w:val="22"/>
                <w:szCs w:val="22"/>
                <w:vertAlign w:val="superscript"/>
              </w:rPr>
              <w:t>2</w:t>
            </w:r>
            <w:r w:rsidRPr="00E7763C">
              <w:rPr>
                <w:sz w:val="22"/>
                <w:szCs w:val="22"/>
              </w:rPr>
              <w:t>/га</w:t>
            </w:r>
          </w:p>
        </w:tc>
        <w:tc>
          <w:tcPr>
            <w:tcW w:w="988" w:type="pct"/>
          </w:tcPr>
          <w:p w:rsidR="00E83D09" w:rsidRPr="00E7763C" w:rsidRDefault="00E83D09" w:rsidP="00D34340">
            <w:pPr>
              <w:widowControl w:val="0"/>
              <w:autoSpaceDE w:val="0"/>
              <w:autoSpaceDN w:val="0"/>
              <w:adjustRightInd w:val="0"/>
              <w:contextualSpacing/>
              <w:jc w:val="left"/>
              <w:rPr>
                <w:bCs/>
                <w:iCs/>
                <w:sz w:val="22"/>
                <w:szCs w:val="22"/>
              </w:rPr>
            </w:pPr>
            <w:r w:rsidRPr="00E7763C">
              <w:rPr>
                <w:bCs/>
                <w:iCs/>
                <w:sz w:val="22"/>
                <w:szCs w:val="22"/>
              </w:rPr>
              <w:t>Размещение планируемых объектов федерального значения, объ</w:t>
            </w:r>
            <w:r w:rsidRPr="00E7763C">
              <w:rPr>
                <w:bCs/>
                <w:iCs/>
                <w:sz w:val="22"/>
                <w:szCs w:val="22"/>
              </w:rPr>
              <w:lastRenderedPageBreak/>
              <w:t>ектов регионального значения, объектов местного значения не предусмотрено</w:t>
            </w:r>
          </w:p>
        </w:tc>
      </w:tr>
      <w:tr w:rsidR="00E7763C" w:rsidRPr="00E7763C" w:rsidTr="000837FF">
        <w:trPr>
          <w:trHeight w:val="255"/>
        </w:trPr>
        <w:tc>
          <w:tcPr>
            <w:tcW w:w="256" w:type="pct"/>
            <w:noWrap/>
          </w:tcPr>
          <w:p w:rsidR="00EF09ED" w:rsidRPr="00E7763C" w:rsidRDefault="00EF09ED" w:rsidP="00EF09ED">
            <w:pPr>
              <w:widowControl w:val="0"/>
              <w:ind w:firstLine="5"/>
              <w:rPr>
                <w:sz w:val="22"/>
                <w:szCs w:val="22"/>
              </w:rPr>
            </w:pPr>
            <w:r w:rsidRPr="00E7763C">
              <w:rPr>
                <w:sz w:val="22"/>
                <w:szCs w:val="22"/>
              </w:rPr>
              <w:t>1.2</w:t>
            </w:r>
          </w:p>
        </w:tc>
        <w:tc>
          <w:tcPr>
            <w:tcW w:w="817" w:type="pct"/>
            <w:noWrap/>
          </w:tcPr>
          <w:p w:rsidR="00EF09ED" w:rsidRPr="00E7763C" w:rsidRDefault="00EF09ED" w:rsidP="00EF09ED">
            <w:pPr>
              <w:widowControl w:val="0"/>
              <w:jc w:val="left"/>
              <w:rPr>
                <w:sz w:val="22"/>
                <w:szCs w:val="22"/>
              </w:rPr>
            </w:pPr>
            <w:r w:rsidRPr="00E7763C">
              <w:rPr>
                <w:sz w:val="22"/>
                <w:szCs w:val="22"/>
              </w:rPr>
              <w:t>Зона застройки индивидуальными жилыми домами Ж1.1</w:t>
            </w:r>
          </w:p>
        </w:tc>
        <w:tc>
          <w:tcPr>
            <w:tcW w:w="1087" w:type="pct"/>
          </w:tcPr>
          <w:p w:rsidR="00EF09ED" w:rsidRPr="00E7763C" w:rsidRDefault="00EF09ED" w:rsidP="001C2B39">
            <w:pPr>
              <w:widowControl w:val="0"/>
              <w:rPr>
                <w:sz w:val="22"/>
                <w:szCs w:val="22"/>
              </w:rPr>
            </w:pPr>
            <w:r w:rsidRPr="00E7763C">
              <w:rPr>
                <w:sz w:val="22"/>
                <w:szCs w:val="22"/>
              </w:rPr>
              <w:t>8</w:t>
            </w:r>
            <w:r w:rsidR="00272A7B" w:rsidRPr="00E7763C">
              <w:rPr>
                <w:sz w:val="22"/>
                <w:szCs w:val="22"/>
              </w:rPr>
              <w:t>0</w:t>
            </w:r>
            <w:r w:rsidRPr="00E7763C">
              <w:rPr>
                <w:sz w:val="22"/>
                <w:szCs w:val="22"/>
              </w:rPr>
              <w:t>,</w:t>
            </w:r>
            <w:r w:rsidR="001C2B39" w:rsidRPr="00E7763C">
              <w:rPr>
                <w:sz w:val="22"/>
                <w:szCs w:val="22"/>
              </w:rPr>
              <w:t>43</w:t>
            </w:r>
          </w:p>
        </w:tc>
        <w:tc>
          <w:tcPr>
            <w:tcW w:w="1852" w:type="pct"/>
          </w:tcPr>
          <w:p w:rsidR="00EF09ED" w:rsidRPr="00E7763C" w:rsidRDefault="00EF09ED" w:rsidP="00EF09ED">
            <w:pPr>
              <w:widowControl w:val="0"/>
              <w:jc w:val="left"/>
              <w:rPr>
                <w:sz w:val="22"/>
                <w:szCs w:val="22"/>
              </w:rPr>
            </w:pPr>
            <w:r w:rsidRPr="00E7763C">
              <w:rPr>
                <w:sz w:val="22"/>
                <w:szCs w:val="22"/>
              </w:rPr>
              <w:t>Предельное количество этажей – 3;</w:t>
            </w:r>
          </w:p>
          <w:p w:rsidR="00EF09ED" w:rsidRPr="00E7763C" w:rsidRDefault="00EF09ED" w:rsidP="00EF09ED">
            <w:pPr>
              <w:widowControl w:val="0"/>
              <w:jc w:val="left"/>
              <w:rPr>
                <w:sz w:val="22"/>
                <w:szCs w:val="22"/>
              </w:rPr>
            </w:pPr>
            <w:r w:rsidRPr="00E7763C">
              <w:rPr>
                <w:sz w:val="22"/>
                <w:szCs w:val="22"/>
              </w:rPr>
              <w:t>Плотность застройки – не более 1000 м</w:t>
            </w:r>
            <w:r w:rsidRPr="00E7763C">
              <w:rPr>
                <w:sz w:val="22"/>
                <w:szCs w:val="22"/>
                <w:vertAlign w:val="superscript"/>
              </w:rPr>
              <w:t>2</w:t>
            </w:r>
            <w:r w:rsidRPr="00E7763C">
              <w:rPr>
                <w:sz w:val="22"/>
                <w:szCs w:val="22"/>
              </w:rPr>
              <w:t>/га</w:t>
            </w:r>
          </w:p>
        </w:tc>
        <w:tc>
          <w:tcPr>
            <w:tcW w:w="988" w:type="pct"/>
          </w:tcPr>
          <w:p w:rsidR="00EF09ED" w:rsidRPr="00E7763C" w:rsidRDefault="00EF09ED" w:rsidP="00EF09ED">
            <w:pPr>
              <w:widowControl w:val="0"/>
              <w:autoSpaceDE w:val="0"/>
              <w:autoSpaceDN w:val="0"/>
              <w:adjustRightInd w:val="0"/>
              <w:contextualSpacing/>
              <w:jc w:val="left"/>
              <w:rPr>
                <w:bCs/>
                <w:iCs/>
                <w:sz w:val="22"/>
                <w:szCs w:val="22"/>
              </w:rPr>
            </w:pPr>
            <w:r w:rsidRPr="00E7763C">
              <w:rPr>
                <w:bCs/>
                <w:iCs/>
                <w:sz w:val="22"/>
                <w:szCs w:val="22"/>
              </w:rPr>
              <w:t>Размещение планируемых объектов федерального значения, объектов регионального значения, объектов местного значения не предусмотрено</w:t>
            </w:r>
          </w:p>
        </w:tc>
      </w:tr>
      <w:tr w:rsidR="00E7763C" w:rsidRPr="00E7763C" w:rsidTr="000837FF">
        <w:trPr>
          <w:trHeight w:val="255"/>
        </w:trPr>
        <w:tc>
          <w:tcPr>
            <w:tcW w:w="256" w:type="pct"/>
            <w:noWrap/>
          </w:tcPr>
          <w:p w:rsidR="00DE02D5" w:rsidRPr="00E7763C" w:rsidRDefault="00DE02D5" w:rsidP="00DE02D5">
            <w:pPr>
              <w:widowControl w:val="0"/>
              <w:ind w:firstLine="5"/>
              <w:rPr>
                <w:sz w:val="22"/>
                <w:szCs w:val="22"/>
              </w:rPr>
            </w:pPr>
            <w:r w:rsidRPr="00E7763C">
              <w:rPr>
                <w:sz w:val="22"/>
                <w:szCs w:val="22"/>
              </w:rPr>
              <w:t>1.3</w:t>
            </w:r>
          </w:p>
        </w:tc>
        <w:tc>
          <w:tcPr>
            <w:tcW w:w="817" w:type="pct"/>
            <w:noWrap/>
          </w:tcPr>
          <w:p w:rsidR="00DE02D5" w:rsidRPr="00E7763C" w:rsidRDefault="00DE02D5" w:rsidP="00DE02D5">
            <w:pPr>
              <w:jc w:val="left"/>
              <w:rPr>
                <w:sz w:val="22"/>
                <w:szCs w:val="22"/>
              </w:rPr>
            </w:pPr>
            <w:r w:rsidRPr="00E7763C">
              <w:rPr>
                <w:sz w:val="22"/>
                <w:szCs w:val="22"/>
              </w:rPr>
              <w:t xml:space="preserve">Зона застройки индивидуальными жилыми домами </w:t>
            </w:r>
            <w:r w:rsidR="001C2B39" w:rsidRPr="00E7763C">
              <w:rPr>
                <w:sz w:val="22"/>
                <w:szCs w:val="22"/>
              </w:rPr>
              <w:t>Ж1.2</w:t>
            </w:r>
          </w:p>
        </w:tc>
        <w:tc>
          <w:tcPr>
            <w:tcW w:w="1087" w:type="pct"/>
          </w:tcPr>
          <w:p w:rsidR="00DE02D5" w:rsidRPr="00E7763C" w:rsidRDefault="00DE02D5" w:rsidP="00DE02D5">
            <w:pPr>
              <w:widowControl w:val="0"/>
              <w:rPr>
                <w:sz w:val="22"/>
                <w:szCs w:val="22"/>
              </w:rPr>
            </w:pPr>
            <w:r w:rsidRPr="00E7763C">
              <w:rPr>
                <w:sz w:val="22"/>
                <w:szCs w:val="22"/>
              </w:rPr>
              <w:t>19,0</w:t>
            </w:r>
          </w:p>
        </w:tc>
        <w:tc>
          <w:tcPr>
            <w:tcW w:w="1852" w:type="pct"/>
          </w:tcPr>
          <w:p w:rsidR="00DE02D5" w:rsidRPr="00E7763C" w:rsidRDefault="00DE02D5" w:rsidP="00DE02D5">
            <w:pPr>
              <w:widowControl w:val="0"/>
              <w:jc w:val="left"/>
              <w:rPr>
                <w:sz w:val="22"/>
                <w:szCs w:val="22"/>
              </w:rPr>
            </w:pPr>
            <w:r w:rsidRPr="00E7763C">
              <w:rPr>
                <w:sz w:val="22"/>
                <w:szCs w:val="22"/>
              </w:rPr>
              <w:t>Предельное количество этажей – 3;</w:t>
            </w:r>
          </w:p>
          <w:p w:rsidR="00DE02D5" w:rsidRPr="00E7763C" w:rsidRDefault="00DE02D5" w:rsidP="00DE02D5">
            <w:pPr>
              <w:widowControl w:val="0"/>
              <w:jc w:val="left"/>
              <w:rPr>
                <w:sz w:val="22"/>
                <w:szCs w:val="22"/>
              </w:rPr>
            </w:pPr>
            <w:r w:rsidRPr="00E7763C">
              <w:rPr>
                <w:sz w:val="22"/>
                <w:szCs w:val="22"/>
              </w:rPr>
              <w:t>Плотность застройки – не более 1000 м</w:t>
            </w:r>
            <w:r w:rsidRPr="00E7763C">
              <w:rPr>
                <w:sz w:val="22"/>
                <w:szCs w:val="22"/>
                <w:vertAlign w:val="superscript"/>
              </w:rPr>
              <w:t>2</w:t>
            </w:r>
            <w:r w:rsidRPr="00E7763C">
              <w:rPr>
                <w:sz w:val="22"/>
                <w:szCs w:val="22"/>
              </w:rPr>
              <w:t>/га</w:t>
            </w:r>
          </w:p>
        </w:tc>
        <w:tc>
          <w:tcPr>
            <w:tcW w:w="988" w:type="pct"/>
          </w:tcPr>
          <w:p w:rsidR="00DE02D5" w:rsidRPr="00E7763C" w:rsidRDefault="00DE02D5" w:rsidP="00DE02D5">
            <w:pPr>
              <w:widowControl w:val="0"/>
              <w:autoSpaceDE w:val="0"/>
              <w:autoSpaceDN w:val="0"/>
              <w:adjustRightInd w:val="0"/>
              <w:contextualSpacing/>
              <w:jc w:val="left"/>
              <w:rPr>
                <w:bCs/>
                <w:iCs/>
                <w:sz w:val="22"/>
                <w:szCs w:val="22"/>
              </w:rPr>
            </w:pPr>
            <w:r w:rsidRPr="00E7763C">
              <w:rPr>
                <w:bCs/>
                <w:iCs/>
                <w:sz w:val="22"/>
                <w:szCs w:val="22"/>
              </w:rPr>
              <w:t xml:space="preserve">Размещение планируемых объектов федерального значения, объектов </w:t>
            </w:r>
            <w:r w:rsidRPr="00E7763C">
              <w:rPr>
                <w:bCs/>
                <w:iCs/>
                <w:sz w:val="22"/>
                <w:szCs w:val="22"/>
              </w:rPr>
              <w:lastRenderedPageBreak/>
              <w:t>регионального значения, объектов местного значения не предусмотрено</w:t>
            </w:r>
          </w:p>
        </w:tc>
      </w:tr>
      <w:tr w:rsidR="00E7763C" w:rsidRPr="00E7763C" w:rsidTr="000837FF">
        <w:trPr>
          <w:trHeight w:val="255"/>
        </w:trPr>
        <w:tc>
          <w:tcPr>
            <w:tcW w:w="256" w:type="pct"/>
            <w:noWrap/>
          </w:tcPr>
          <w:p w:rsidR="001E705D" w:rsidRPr="00E7763C" w:rsidRDefault="001E705D" w:rsidP="001E705D">
            <w:pPr>
              <w:widowControl w:val="0"/>
              <w:ind w:firstLine="5"/>
              <w:rPr>
                <w:sz w:val="22"/>
                <w:szCs w:val="22"/>
              </w:rPr>
            </w:pPr>
            <w:r w:rsidRPr="00E7763C">
              <w:rPr>
                <w:sz w:val="22"/>
                <w:szCs w:val="22"/>
              </w:rPr>
              <w:t>1.4</w:t>
            </w:r>
          </w:p>
        </w:tc>
        <w:tc>
          <w:tcPr>
            <w:tcW w:w="817" w:type="pct"/>
            <w:noWrap/>
          </w:tcPr>
          <w:p w:rsidR="001E705D" w:rsidRPr="00E7763C" w:rsidRDefault="001E705D" w:rsidP="001E705D">
            <w:pPr>
              <w:jc w:val="left"/>
              <w:rPr>
                <w:sz w:val="22"/>
                <w:szCs w:val="22"/>
              </w:rPr>
            </w:pPr>
            <w:r w:rsidRPr="00E7763C">
              <w:rPr>
                <w:sz w:val="22"/>
                <w:szCs w:val="22"/>
              </w:rPr>
              <w:t>Зона смешанной застройки СЗ</w:t>
            </w:r>
          </w:p>
        </w:tc>
        <w:tc>
          <w:tcPr>
            <w:tcW w:w="1087" w:type="pct"/>
          </w:tcPr>
          <w:p w:rsidR="001E705D" w:rsidRPr="00E7763C" w:rsidRDefault="001E705D" w:rsidP="001E705D">
            <w:pPr>
              <w:widowControl w:val="0"/>
              <w:rPr>
                <w:sz w:val="22"/>
                <w:szCs w:val="22"/>
              </w:rPr>
            </w:pPr>
            <w:r w:rsidRPr="00E7763C">
              <w:rPr>
                <w:sz w:val="22"/>
                <w:szCs w:val="22"/>
              </w:rPr>
              <w:t>0,32</w:t>
            </w:r>
          </w:p>
        </w:tc>
        <w:tc>
          <w:tcPr>
            <w:tcW w:w="1852" w:type="pct"/>
          </w:tcPr>
          <w:p w:rsidR="001E705D" w:rsidRPr="00E7763C" w:rsidRDefault="001E705D" w:rsidP="001E705D">
            <w:pPr>
              <w:widowControl w:val="0"/>
              <w:jc w:val="left"/>
              <w:rPr>
                <w:sz w:val="22"/>
                <w:szCs w:val="22"/>
              </w:rPr>
            </w:pPr>
            <w:r w:rsidRPr="00E7763C">
              <w:rPr>
                <w:sz w:val="22"/>
                <w:szCs w:val="22"/>
              </w:rPr>
              <w:t>Предельное количество этажей – 3;</w:t>
            </w:r>
          </w:p>
          <w:p w:rsidR="001E705D" w:rsidRPr="00E7763C" w:rsidRDefault="001E705D" w:rsidP="001E705D">
            <w:pPr>
              <w:widowControl w:val="0"/>
              <w:jc w:val="left"/>
              <w:rPr>
                <w:sz w:val="22"/>
                <w:szCs w:val="22"/>
              </w:rPr>
            </w:pPr>
            <w:r w:rsidRPr="00E7763C">
              <w:rPr>
                <w:sz w:val="22"/>
                <w:szCs w:val="22"/>
              </w:rPr>
              <w:t>Плотность застройки – не более 1000 м</w:t>
            </w:r>
            <w:r w:rsidRPr="00E7763C">
              <w:rPr>
                <w:sz w:val="22"/>
                <w:szCs w:val="22"/>
                <w:vertAlign w:val="superscript"/>
              </w:rPr>
              <w:t>2</w:t>
            </w:r>
            <w:r w:rsidRPr="00E7763C">
              <w:rPr>
                <w:sz w:val="22"/>
                <w:szCs w:val="22"/>
              </w:rPr>
              <w:t>/га</w:t>
            </w:r>
          </w:p>
        </w:tc>
        <w:tc>
          <w:tcPr>
            <w:tcW w:w="988" w:type="pct"/>
          </w:tcPr>
          <w:p w:rsidR="001E705D" w:rsidRPr="00E7763C" w:rsidRDefault="001E705D" w:rsidP="001E705D">
            <w:pPr>
              <w:widowControl w:val="0"/>
              <w:autoSpaceDE w:val="0"/>
              <w:autoSpaceDN w:val="0"/>
              <w:adjustRightInd w:val="0"/>
              <w:contextualSpacing/>
              <w:rPr>
                <w:bCs/>
                <w:iCs/>
                <w:sz w:val="22"/>
                <w:szCs w:val="22"/>
              </w:rPr>
            </w:pPr>
          </w:p>
        </w:tc>
      </w:tr>
      <w:tr w:rsidR="00E7763C" w:rsidRPr="00E7763C" w:rsidTr="00F96669">
        <w:trPr>
          <w:trHeight w:val="255"/>
        </w:trPr>
        <w:tc>
          <w:tcPr>
            <w:tcW w:w="256" w:type="pct"/>
            <w:noWrap/>
          </w:tcPr>
          <w:p w:rsidR="001E705D" w:rsidRPr="00E7763C" w:rsidRDefault="001E705D" w:rsidP="001E705D">
            <w:pPr>
              <w:widowControl w:val="0"/>
              <w:ind w:firstLine="5"/>
              <w:rPr>
                <w:sz w:val="22"/>
                <w:szCs w:val="22"/>
              </w:rPr>
            </w:pPr>
            <w:r w:rsidRPr="00E7763C">
              <w:rPr>
                <w:sz w:val="22"/>
                <w:szCs w:val="22"/>
              </w:rPr>
              <w:t>2</w:t>
            </w:r>
          </w:p>
        </w:tc>
        <w:tc>
          <w:tcPr>
            <w:tcW w:w="4744" w:type="pct"/>
            <w:gridSpan w:val="4"/>
          </w:tcPr>
          <w:p w:rsidR="001E705D" w:rsidRPr="00E7763C" w:rsidRDefault="001E705D" w:rsidP="001E705D">
            <w:pPr>
              <w:widowControl w:val="0"/>
              <w:jc w:val="left"/>
              <w:rPr>
                <w:sz w:val="22"/>
                <w:szCs w:val="22"/>
              </w:rPr>
            </w:pPr>
            <w:r w:rsidRPr="00E7763C">
              <w:rPr>
                <w:sz w:val="22"/>
                <w:szCs w:val="22"/>
              </w:rPr>
              <w:t>Общественно-деловая зона</w:t>
            </w:r>
          </w:p>
        </w:tc>
      </w:tr>
      <w:tr w:rsidR="00E7763C" w:rsidRPr="00E7763C" w:rsidTr="00F96669">
        <w:trPr>
          <w:trHeight w:val="255"/>
        </w:trPr>
        <w:tc>
          <w:tcPr>
            <w:tcW w:w="256" w:type="pct"/>
            <w:noWrap/>
            <w:hideMark/>
          </w:tcPr>
          <w:p w:rsidR="001E705D" w:rsidRPr="00E7763C" w:rsidRDefault="001E705D" w:rsidP="001E705D">
            <w:pPr>
              <w:widowControl w:val="0"/>
              <w:ind w:firstLine="5"/>
              <w:rPr>
                <w:sz w:val="22"/>
                <w:szCs w:val="22"/>
              </w:rPr>
            </w:pPr>
            <w:r w:rsidRPr="00E7763C">
              <w:rPr>
                <w:sz w:val="22"/>
                <w:szCs w:val="22"/>
              </w:rPr>
              <w:t>2.1</w:t>
            </w:r>
          </w:p>
        </w:tc>
        <w:tc>
          <w:tcPr>
            <w:tcW w:w="817" w:type="pct"/>
            <w:noWrap/>
            <w:hideMark/>
          </w:tcPr>
          <w:p w:rsidR="001E705D" w:rsidRPr="00E7763C" w:rsidRDefault="001E705D" w:rsidP="001E705D">
            <w:pPr>
              <w:widowControl w:val="0"/>
              <w:jc w:val="left"/>
              <w:rPr>
                <w:sz w:val="22"/>
                <w:szCs w:val="22"/>
              </w:rPr>
            </w:pPr>
            <w:r w:rsidRPr="00E7763C">
              <w:rPr>
                <w:sz w:val="22"/>
                <w:szCs w:val="22"/>
              </w:rPr>
              <w:t>Многофункциональная общественно-деловая зона</w:t>
            </w:r>
          </w:p>
        </w:tc>
        <w:tc>
          <w:tcPr>
            <w:tcW w:w="1087" w:type="pct"/>
          </w:tcPr>
          <w:p w:rsidR="001E705D" w:rsidRPr="00E7763C" w:rsidRDefault="001E705D" w:rsidP="001E705D">
            <w:pPr>
              <w:widowControl w:val="0"/>
              <w:rPr>
                <w:sz w:val="22"/>
                <w:szCs w:val="22"/>
              </w:rPr>
            </w:pPr>
            <w:r w:rsidRPr="00E7763C">
              <w:rPr>
                <w:sz w:val="22"/>
                <w:szCs w:val="22"/>
              </w:rPr>
              <w:t>3,34</w:t>
            </w:r>
          </w:p>
        </w:tc>
        <w:tc>
          <w:tcPr>
            <w:tcW w:w="1852" w:type="pct"/>
          </w:tcPr>
          <w:p w:rsidR="001E705D" w:rsidRPr="00E7763C" w:rsidRDefault="001E705D" w:rsidP="001E705D">
            <w:pPr>
              <w:widowControl w:val="0"/>
              <w:jc w:val="left"/>
              <w:rPr>
                <w:sz w:val="22"/>
                <w:szCs w:val="22"/>
              </w:rPr>
            </w:pPr>
            <w:r w:rsidRPr="00E7763C">
              <w:rPr>
                <w:sz w:val="22"/>
                <w:szCs w:val="22"/>
              </w:rPr>
              <w:t>Предельное количество этажей – 3;</w:t>
            </w:r>
          </w:p>
          <w:p w:rsidR="001E705D" w:rsidRPr="00E7763C" w:rsidRDefault="001E705D" w:rsidP="001E705D">
            <w:pPr>
              <w:widowControl w:val="0"/>
              <w:jc w:val="left"/>
              <w:rPr>
                <w:sz w:val="22"/>
                <w:szCs w:val="22"/>
              </w:rPr>
            </w:pPr>
            <w:r w:rsidRPr="00E7763C">
              <w:rPr>
                <w:sz w:val="22"/>
                <w:szCs w:val="22"/>
              </w:rPr>
              <w:t>Коэффициент застройки – 0,8</w:t>
            </w:r>
          </w:p>
        </w:tc>
        <w:tc>
          <w:tcPr>
            <w:tcW w:w="988" w:type="pct"/>
          </w:tcPr>
          <w:p w:rsidR="001E705D" w:rsidRPr="00E7763C" w:rsidRDefault="001E705D" w:rsidP="001E705D">
            <w:pPr>
              <w:widowControl w:val="0"/>
              <w:jc w:val="left"/>
              <w:rPr>
                <w:sz w:val="22"/>
                <w:szCs w:val="22"/>
              </w:rPr>
            </w:pPr>
            <w:r w:rsidRPr="00E7763C">
              <w:rPr>
                <w:sz w:val="22"/>
                <w:szCs w:val="22"/>
              </w:rPr>
              <w:t>Объекты местного значения поселения:</w:t>
            </w:r>
          </w:p>
          <w:p w:rsidR="001E705D" w:rsidRPr="00E7763C" w:rsidRDefault="001E705D" w:rsidP="001E705D">
            <w:pPr>
              <w:widowControl w:val="0"/>
              <w:jc w:val="left"/>
              <w:rPr>
                <w:sz w:val="22"/>
                <w:szCs w:val="22"/>
              </w:rPr>
            </w:pPr>
            <w:r w:rsidRPr="00E7763C">
              <w:rPr>
                <w:sz w:val="22"/>
                <w:szCs w:val="22"/>
              </w:rPr>
              <w:t>- сквер</w:t>
            </w:r>
          </w:p>
        </w:tc>
      </w:tr>
      <w:tr w:rsidR="00E7763C" w:rsidRPr="00E7763C" w:rsidTr="00F96669">
        <w:trPr>
          <w:trHeight w:val="255"/>
        </w:trPr>
        <w:tc>
          <w:tcPr>
            <w:tcW w:w="256" w:type="pct"/>
            <w:noWrap/>
          </w:tcPr>
          <w:p w:rsidR="001E705D" w:rsidRPr="00E7763C" w:rsidRDefault="001E705D" w:rsidP="001E705D">
            <w:pPr>
              <w:widowControl w:val="0"/>
              <w:ind w:firstLine="5"/>
              <w:rPr>
                <w:sz w:val="22"/>
                <w:szCs w:val="22"/>
              </w:rPr>
            </w:pPr>
            <w:r w:rsidRPr="00E7763C">
              <w:rPr>
                <w:sz w:val="22"/>
                <w:szCs w:val="22"/>
              </w:rPr>
              <w:t>3</w:t>
            </w:r>
          </w:p>
        </w:tc>
        <w:tc>
          <w:tcPr>
            <w:tcW w:w="4744" w:type="pct"/>
            <w:gridSpan w:val="4"/>
          </w:tcPr>
          <w:p w:rsidR="001E705D" w:rsidRPr="00E7763C" w:rsidRDefault="001E705D" w:rsidP="001E705D">
            <w:pPr>
              <w:widowControl w:val="0"/>
              <w:jc w:val="left"/>
              <w:rPr>
                <w:sz w:val="22"/>
                <w:szCs w:val="22"/>
              </w:rPr>
            </w:pPr>
            <w:r w:rsidRPr="00E7763C">
              <w:rPr>
                <w:sz w:val="22"/>
                <w:szCs w:val="22"/>
              </w:rPr>
              <w:t>Зоны рекреационного назначения</w:t>
            </w:r>
          </w:p>
        </w:tc>
      </w:tr>
      <w:tr w:rsidR="00E7763C" w:rsidRPr="00E7763C" w:rsidTr="00F96669">
        <w:trPr>
          <w:trHeight w:val="255"/>
        </w:trPr>
        <w:tc>
          <w:tcPr>
            <w:tcW w:w="256" w:type="pct"/>
            <w:noWrap/>
            <w:hideMark/>
          </w:tcPr>
          <w:p w:rsidR="001E705D" w:rsidRPr="00E7763C" w:rsidRDefault="001E705D" w:rsidP="001E705D">
            <w:pPr>
              <w:widowControl w:val="0"/>
              <w:ind w:firstLine="5"/>
              <w:rPr>
                <w:sz w:val="22"/>
                <w:szCs w:val="22"/>
              </w:rPr>
            </w:pPr>
            <w:r w:rsidRPr="00E7763C">
              <w:rPr>
                <w:sz w:val="22"/>
                <w:szCs w:val="22"/>
              </w:rPr>
              <w:t>3.1</w:t>
            </w:r>
          </w:p>
        </w:tc>
        <w:tc>
          <w:tcPr>
            <w:tcW w:w="817" w:type="pct"/>
            <w:noWrap/>
            <w:hideMark/>
          </w:tcPr>
          <w:p w:rsidR="001E705D" w:rsidRPr="00E7763C" w:rsidRDefault="001E705D" w:rsidP="001E705D">
            <w:pPr>
              <w:widowControl w:val="0"/>
              <w:jc w:val="left"/>
              <w:rPr>
                <w:sz w:val="22"/>
                <w:szCs w:val="22"/>
              </w:rPr>
            </w:pPr>
            <w:r w:rsidRPr="00E7763C">
              <w:rPr>
                <w:sz w:val="22"/>
                <w:szCs w:val="22"/>
              </w:rPr>
              <w:t>Зона озелененных территорий общего пользования</w:t>
            </w:r>
          </w:p>
        </w:tc>
        <w:tc>
          <w:tcPr>
            <w:tcW w:w="1087" w:type="pct"/>
          </w:tcPr>
          <w:p w:rsidR="001E705D" w:rsidRPr="00E7763C" w:rsidRDefault="001E705D" w:rsidP="001E705D">
            <w:pPr>
              <w:widowControl w:val="0"/>
              <w:rPr>
                <w:sz w:val="22"/>
                <w:szCs w:val="22"/>
              </w:rPr>
            </w:pPr>
            <w:r w:rsidRPr="00E7763C">
              <w:rPr>
                <w:sz w:val="22"/>
                <w:szCs w:val="22"/>
              </w:rPr>
              <w:t>1,57</w:t>
            </w:r>
          </w:p>
        </w:tc>
        <w:tc>
          <w:tcPr>
            <w:tcW w:w="1852" w:type="pct"/>
          </w:tcPr>
          <w:p w:rsidR="001E705D" w:rsidRPr="00E7763C" w:rsidRDefault="001E705D" w:rsidP="001E705D">
            <w:pPr>
              <w:widowControl w:val="0"/>
              <w:jc w:val="left"/>
              <w:rPr>
                <w:sz w:val="22"/>
                <w:szCs w:val="22"/>
              </w:rPr>
            </w:pPr>
            <w:r w:rsidRPr="00E7763C">
              <w:rPr>
                <w:sz w:val="22"/>
                <w:szCs w:val="22"/>
              </w:rPr>
              <w:t>Предельное количество этажей – 0;</w:t>
            </w:r>
          </w:p>
          <w:p w:rsidR="001E705D" w:rsidRPr="00E7763C" w:rsidRDefault="001E705D" w:rsidP="001E705D">
            <w:pPr>
              <w:widowControl w:val="0"/>
              <w:jc w:val="left"/>
              <w:rPr>
                <w:sz w:val="22"/>
                <w:szCs w:val="22"/>
              </w:rPr>
            </w:pPr>
            <w:r w:rsidRPr="00E7763C">
              <w:rPr>
                <w:sz w:val="22"/>
                <w:szCs w:val="22"/>
              </w:rPr>
              <w:t>Коэффициент застройки – 0,2</w:t>
            </w:r>
          </w:p>
        </w:tc>
        <w:tc>
          <w:tcPr>
            <w:tcW w:w="988" w:type="pct"/>
          </w:tcPr>
          <w:p w:rsidR="001E705D" w:rsidRPr="00E7763C" w:rsidRDefault="001E705D" w:rsidP="001E705D">
            <w:pPr>
              <w:widowControl w:val="0"/>
              <w:autoSpaceDE w:val="0"/>
              <w:autoSpaceDN w:val="0"/>
              <w:adjustRightInd w:val="0"/>
              <w:contextualSpacing/>
              <w:jc w:val="left"/>
              <w:rPr>
                <w:bCs/>
                <w:iCs/>
                <w:sz w:val="22"/>
                <w:szCs w:val="22"/>
              </w:rPr>
            </w:pPr>
            <w:r w:rsidRPr="00E7763C">
              <w:rPr>
                <w:bCs/>
                <w:iCs/>
                <w:sz w:val="22"/>
                <w:szCs w:val="22"/>
              </w:rPr>
              <w:t>Размещение планируемых объектов федерального значения, объектов регионального значения, объектов местного значения не предусмотрено</w:t>
            </w:r>
          </w:p>
        </w:tc>
      </w:tr>
      <w:tr w:rsidR="00E7763C" w:rsidRPr="00E7763C" w:rsidTr="00070DBA">
        <w:trPr>
          <w:trHeight w:val="255"/>
        </w:trPr>
        <w:tc>
          <w:tcPr>
            <w:tcW w:w="256" w:type="pct"/>
            <w:noWrap/>
          </w:tcPr>
          <w:p w:rsidR="001E705D" w:rsidRPr="00E7763C" w:rsidRDefault="001E705D" w:rsidP="001E705D">
            <w:pPr>
              <w:widowControl w:val="0"/>
              <w:ind w:firstLine="5"/>
              <w:rPr>
                <w:sz w:val="22"/>
                <w:szCs w:val="22"/>
              </w:rPr>
            </w:pPr>
            <w:r w:rsidRPr="00E7763C">
              <w:rPr>
                <w:sz w:val="22"/>
                <w:szCs w:val="22"/>
              </w:rPr>
              <w:t>4</w:t>
            </w:r>
          </w:p>
        </w:tc>
        <w:tc>
          <w:tcPr>
            <w:tcW w:w="4744" w:type="pct"/>
            <w:gridSpan w:val="4"/>
          </w:tcPr>
          <w:p w:rsidR="001E705D" w:rsidRPr="00E7763C" w:rsidRDefault="001E705D" w:rsidP="001E705D">
            <w:pPr>
              <w:widowControl w:val="0"/>
              <w:jc w:val="left"/>
              <w:rPr>
                <w:sz w:val="22"/>
                <w:szCs w:val="22"/>
              </w:rPr>
            </w:pPr>
            <w:r w:rsidRPr="00E7763C">
              <w:rPr>
                <w:sz w:val="22"/>
                <w:szCs w:val="22"/>
              </w:rPr>
              <w:t>Производственные зоны, зоны инженерной и транспортной инфраструктур</w:t>
            </w:r>
          </w:p>
        </w:tc>
      </w:tr>
      <w:tr w:rsidR="00E7763C" w:rsidRPr="00E7763C" w:rsidTr="000837FF">
        <w:trPr>
          <w:trHeight w:val="255"/>
        </w:trPr>
        <w:tc>
          <w:tcPr>
            <w:tcW w:w="256" w:type="pct"/>
            <w:noWrap/>
            <w:hideMark/>
          </w:tcPr>
          <w:p w:rsidR="001E705D" w:rsidRPr="00E7763C" w:rsidRDefault="001E705D" w:rsidP="001E705D">
            <w:pPr>
              <w:widowControl w:val="0"/>
              <w:ind w:firstLine="5"/>
              <w:rPr>
                <w:sz w:val="22"/>
                <w:szCs w:val="22"/>
              </w:rPr>
            </w:pPr>
            <w:r w:rsidRPr="00E7763C">
              <w:rPr>
                <w:sz w:val="22"/>
                <w:szCs w:val="22"/>
              </w:rPr>
              <w:t>4.1</w:t>
            </w:r>
          </w:p>
        </w:tc>
        <w:tc>
          <w:tcPr>
            <w:tcW w:w="817" w:type="pct"/>
            <w:noWrap/>
            <w:hideMark/>
          </w:tcPr>
          <w:p w:rsidR="001E705D" w:rsidRPr="00E7763C" w:rsidRDefault="001E705D" w:rsidP="001E705D">
            <w:pPr>
              <w:widowControl w:val="0"/>
              <w:jc w:val="left"/>
              <w:rPr>
                <w:sz w:val="22"/>
                <w:szCs w:val="22"/>
              </w:rPr>
            </w:pPr>
            <w:r w:rsidRPr="00E7763C">
              <w:rPr>
                <w:sz w:val="22"/>
                <w:szCs w:val="22"/>
              </w:rPr>
              <w:t>Зона транспортной инфраструктуры</w:t>
            </w:r>
          </w:p>
        </w:tc>
        <w:tc>
          <w:tcPr>
            <w:tcW w:w="1087" w:type="pct"/>
          </w:tcPr>
          <w:p w:rsidR="001E705D" w:rsidRPr="00E7763C" w:rsidRDefault="001E705D" w:rsidP="001E705D">
            <w:pPr>
              <w:widowControl w:val="0"/>
              <w:rPr>
                <w:sz w:val="22"/>
                <w:szCs w:val="22"/>
              </w:rPr>
            </w:pPr>
            <w:r w:rsidRPr="00E7763C">
              <w:rPr>
                <w:sz w:val="22"/>
                <w:szCs w:val="22"/>
              </w:rPr>
              <w:t>1,91</w:t>
            </w:r>
          </w:p>
        </w:tc>
        <w:tc>
          <w:tcPr>
            <w:tcW w:w="1852" w:type="pct"/>
          </w:tcPr>
          <w:p w:rsidR="001E705D" w:rsidRPr="00E7763C" w:rsidRDefault="001E705D" w:rsidP="001E705D">
            <w:pPr>
              <w:widowControl w:val="0"/>
              <w:jc w:val="left"/>
              <w:rPr>
                <w:sz w:val="22"/>
                <w:szCs w:val="22"/>
              </w:rPr>
            </w:pPr>
            <w:r w:rsidRPr="00E7763C">
              <w:rPr>
                <w:sz w:val="22"/>
                <w:szCs w:val="22"/>
              </w:rPr>
              <w:t>Не установлены</w:t>
            </w:r>
          </w:p>
        </w:tc>
        <w:tc>
          <w:tcPr>
            <w:tcW w:w="988" w:type="pct"/>
          </w:tcPr>
          <w:p w:rsidR="001E705D" w:rsidRPr="00E7763C" w:rsidRDefault="001E705D" w:rsidP="001E705D">
            <w:pPr>
              <w:widowControl w:val="0"/>
              <w:autoSpaceDE w:val="0"/>
              <w:autoSpaceDN w:val="0"/>
              <w:adjustRightInd w:val="0"/>
              <w:contextualSpacing/>
              <w:jc w:val="left"/>
              <w:rPr>
                <w:bCs/>
                <w:iCs/>
                <w:sz w:val="22"/>
                <w:szCs w:val="22"/>
              </w:rPr>
            </w:pPr>
            <w:r w:rsidRPr="00E7763C">
              <w:rPr>
                <w:bCs/>
                <w:iCs/>
                <w:sz w:val="22"/>
                <w:szCs w:val="22"/>
              </w:rPr>
              <w:t>Размещение планируемых объектов федерального значения, объектов регионального значения, объектов местного значения не предусмотрено</w:t>
            </w:r>
          </w:p>
        </w:tc>
      </w:tr>
      <w:tr w:rsidR="00E7763C" w:rsidRPr="00E7763C" w:rsidTr="00F96669">
        <w:trPr>
          <w:trHeight w:val="255"/>
        </w:trPr>
        <w:tc>
          <w:tcPr>
            <w:tcW w:w="256" w:type="pct"/>
            <w:noWrap/>
          </w:tcPr>
          <w:p w:rsidR="001E705D" w:rsidRPr="00E7763C" w:rsidRDefault="001E705D" w:rsidP="001E705D">
            <w:pPr>
              <w:widowControl w:val="0"/>
              <w:ind w:firstLine="5"/>
              <w:rPr>
                <w:sz w:val="22"/>
                <w:szCs w:val="22"/>
              </w:rPr>
            </w:pPr>
            <w:r w:rsidRPr="00E7763C">
              <w:rPr>
                <w:sz w:val="22"/>
                <w:szCs w:val="22"/>
              </w:rPr>
              <w:t>4.2</w:t>
            </w:r>
          </w:p>
        </w:tc>
        <w:tc>
          <w:tcPr>
            <w:tcW w:w="817" w:type="pct"/>
            <w:noWrap/>
          </w:tcPr>
          <w:p w:rsidR="001E705D" w:rsidRPr="00E7763C" w:rsidRDefault="001E705D" w:rsidP="001E705D">
            <w:pPr>
              <w:widowControl w:val="0"/>
              <w:jc w:val="left"/>
              <w:rPr>
                <w:sz w:val="22"/>
                <w:szCs w:val="22"/>
              </w:rPr>
            </w:pPr>
            <w:r w:rsidRPr="00E7763C">
              <w:rPr>
                <w:sz w:val="22"/>
                <w:szCs w:val="22"/>
              </w:rPr>
              <w:t>Зона транспортной инфраструктуры Т.1</w:t>
            </w:r>
          </w:p>
        </w:tc>
        <w:tc>
          <w:tcPr>
            <w:tcW w:w="1087" w:type="pct"/>
          </w:tcPr>
          <w:p w:rsidR="001E705D" w:rsidRPr="00E7763C" w:rsidRDefault="001E705D" w:rsidP="001C2B39">
            <w:pPr>
              <w:widowControl w:val="0"/>
              <w:rPr>
                <w:sz w:val="22"/>
                <w:szCs w:val="22"/>
              </w:rPr>
            </w:pPr>
            <w:r w:rsidRPr="00E7763C">
              <w:rPr>
                <w:sz w:val="22"/>
                <w:szCs w:val="22"/>
              </w:rPr>
              <w:t>6,</w:t>
            </w:r>
            <w:r w:rsidR="001C2B39" w:rsidRPr="00E7763C">
              <w:rPr>
                <w:sz w:val="22"/>
                <w:szCs w:val="22"/>
              </w:rPr>
              <w:t>31</w:t>
            </w:r>
          </w:p>
        </w:tc>
        <w:tc>
          <w:tcPr>
            <w:tcW w:w="1852" w:type="pct"/>
          </w:tcPr>
          <w:p w:rsidR="001E705D" w:rsidRPr="00E7763C" w:rsidRDefault="001E705D" w:rsidP="001E705D">
            <w:pPr>
              <w:widowControl w:val="0"/>
              <w:jc w:val="left"/>
              <w:rPr>
                <w:sz w:val="22"/>
                <w:szCs w:val="22"/>
              </w:rPr>
            </w:pPr>
            <w:r w:rsidRPr="00E7763C">
              <w:rPr>
                <w:sz w:val="22"/>
                <w:szCs w:val="22"/>
              </w:rPr>
              <w:t>Не установлены</w:t>
            </w:r>
          </w:p>
        </w:tc>
        <w:tc>
          <w:tcPr>
            <w:tcW w:w="988" w:type="pct"/>
          </w:tcPr>
          <w:p w:rsidR="001E705D" w:rsidRPr="00E7763C" w:rsidRDefault="001E705D" w:rsidP="001E705D">
            <w:pPr>
              <w:widowControl w:val="0"/>
              <w:autoSpaceDE w:val="0"/>
              <w:autoSpaceDN w:val="0"/>
              <w:adjustRightInd w:val="0"/>
              <w:contextualSpacing/>
              <w:jc w:val="left"/>
              <w:rPr>
                <w:bCs/>
                <w:iCs/>
                <w:sz w:val="22"/>
                <w:szCs w:val="22"/>
              </w:rPr>
            </w:pPr>
            <w:r w:rsidRPr="00E7763C">
              <w:rPr>
                <w:bCs/>
                <w:iCs/>
                <w:sz w:val="22"/>
                <w:szCs w:val="22"/>
              </w:rPr>
              <w:t>Размещение планируемых объектов федерального значения, объектов регионального значения, объектов местного значения не предусмотрено</w:t>
            </w:r>
          </w:p>
        </w:tc>
      </w:tr>
      <w:tr w:rsidR="00E7763C" w:rsidRPr="00E7763C" w:rsidTr="00F96669">
        <w:trPr>
          <w:trHeight w:val="255"/>
        </w:trPr>
        <w:tc>
          <w:tcPr>
            <w:tcW w:w="256" w:type="pct"/>
            <w:noWrap/>
          </w:tcPr>
          <w:p w:rsidR="001E705D" w:rsidRPr="00E7763C" w:rsidRDefault="001E705D" w:rsidP="001E705D">
            <w:pPr>
              <w:widowControl w:val="0"/>
              <w:ind w:firstLine="5"/>
              <w:rPr>
                <w:sz w:val="22"/>
                <w:szCs w:val="22"/>
              </w:rPr>
            </w:pPr>
            <w:r w:rsidRPr="00E7763C">
              <w:rPr>
                <w:sz w:val="22"/>
                <w:szCs w:val="22"/>
              </w:rPr>
              <w:t>5</w:t>
            </w:r>
          </w:p>
        </w:tc>
        <w:tc>
          <w:tcPr>
            <w:tcW w:w="4744" w:type="pct"/>
            <w:gridSpan w:val="4"/>
          </w:tcPr>
          <w:p w:rsidR="001E705D" w:rsidRPr="00E7763C" w:rsidRDefault="001E705D" w:rsidP="001E705D">
            <w:pPr>
              <w:widowControl w:val="0"/>
              <w:jc w:val="left"/>
              <w:rPr>
                <w:sz w:val="22"/>
                <w:szCs w:val="22"/>
              </w:rPr>
            </w:pPr>
            <w:r w:rsidRPr="00E7763C">
              <w:rPr>
                <w:sz w:val="22"/>
                <w:szCs w:val="22"/>
              </w:rPr>
              <w:t>Зона специального назначения</w:t>
            </w:r>
          </w:p>
        </w:tc>
      </w:tr>
      <w:tr w:rsidR="00E7763C" w:rsidRPr="00E7763C" w:rsidTr="00F96669">
        <w:trPr>
          <w:trHeight w:val="255"/>
        </w:trPr>
        <w:tc>
          <w:tcPr>
            <w:tcW w:w="256" w:type="pct"/>
            <w:noWrap/>
            <w:hideMark/>
          </w:tcPr>
          <w:p w:rsidR="001E705D" w:rsidRPr="00E7763C" w:rsidRDefault="001E705D" w:rsidP="001E705D">
            <w:pPr>
              <w:widowControl w:val="0"/>
              <w:ind w:firstLine="5"/>
              <w:rPr>
                <w:sz w:val="22"/>
                <w:szCs w:val="22"/>
              </w:rPr>
            </w:pPr>
            <w:r w:rsidRPr="00E7763C">
              <w:rPr>
                <w:sz w:val="22"/>
                <w:szCs w:val="22"/>
              </w:rPr>
              <w:t>5.1</w:t>
            </w:r>
          </w:p>
        </w:tc>
        <w:tc>
          <w:tcPr>
            <w:tcW w:w="817" w:type="pct"/>
            <w:noWrap/>
            <w:hideMark/>
          </w:tcPr>
          <w:p w:rsidR="001E705D" w:rsidRPr="00E7763C" w:rsidRDefault="001E705D" w:rsidP="001E705D">
            <w:pPr>
              <w:widowControl w:val="0"/>
              <w:jc w:val="left"/>
              <w:rPr>
                <w:sz w:val="22"/>
                <w:szCs w:val="22"/>
              </w:rPr>
            </w:pPr>
            <w:r w:rsidRPr="00E7763C">
              <w:rPr>
                <w:sz w:val="22"/>
                <w:szCs w:val="22"/>
              </w:rPr>
              <w:t>Зона озелененных территорий специального назначения</w:t>
            </w:r>
          </w:p>
        </w:tc>
        <w:tc>
          <w:tcPr>
            <w:tcW w:w="1087" w:type="pct"/>
          </w:tcPr>
          <w:p w:rsidR="001E705D" w:rsidRPr="00E7763C" w:rsidRDefault="001E705D" w:rsidP="001E705D">
            <w:pPr>
              <w:widowControl w:val="0"/>
              <w:rPr>
                <w:sz w:val="22"/>
                <w:szCs w:val="22"/>
              </w:rPr>
            </w:pPr>
            <w:r w:rsidRPr="00E7763C">
              <w:rPr>
                <w:sz w:val="22"/>
                <w:szCs w:val="22"/>
              </w:rPr>
              <w:t>0,91</w:t>
            </w:r>
          </w:p>
        </w:tc>
        <w:tc>
          <w:tcPr>
            <w:tcW w:w="1852" w:type="pct"/>
          </w:tcPr>
          <w:p w:rsidR="001E705D" w:rsidRPr="00E7763C" w:rsidRDefault="001E705D" w:rsidP="001E705D">
            <w:pPr>
              <w:widowControl w:val="0"/>
              <w:jc w:val="left"/>
              <w:rPr>
                <w:sz w:val="22"/>
                <w:szCs w:val="22"/>
              </w:rPr>
            </w:pPr>
            <w:r w:rsidRPr="00E7763C">
              <w:rPr>
                <w:sz w:val="22"/>
                <w:szCs w:val="22"/>
              </w:rPr>
              <w:t>Коэффициент застройки – 0,1</w:t>
            </w:r>
          </w:p>
        </w:tc>
        <w:tc>
          <w:tcPr>
            <w:tcW w:w="988" w:type="pct"/>
          </w:tcPr>
          <w:p w:rsidR="001E705D" w:rsidRPr="00E7763C" w:rsidRDefault="001E705D" w:rsidP="001E705D">
            <w:pPr>
              <w:widowControl w:val="0"/>
              <w:autoSpaceDE w:val="0"/>
              <w:autoSpaceDN w:val="0"/>
              <w:adjustRightInd w:val="0"/>
              <w:contextualSpacing/>
              <w:jc w:val="left"/>
              <w:rPr>
                <w:bCs/>
                <w:iCs/>
                <w:sz w:val="22"/>
                <w:szCs w:val="22"/>
              </w:rPr>
            </w:pPr>
            <w:r w:rsidRPr="00E7763C">
              <w:rPr>
                <w:bCs/>
                <w:iCs/>
                <w:sz w:val="22"/>
                <w:szCs w:val="22"/>
              </w:rPr>
              <w:t>Размещение планируемых объектов федерального значения, объектов регионального значения, объектов местного значения не предусмотрено</w:t>
            </w:r>
          </w:p>
        </w:tc>
      </w:tr>
    </w:tbl>
    <w:p w:rsidR="00BB3A1E" w:rsidRPr="00E7763C" w:rsidRDefault="00BB3A1E" w:rsidP="00D34340">
      <w:pPr>
        <w:widowControl w:val="0"/>
        <w:jc w:val="both"/>
        <w:rPr>
          <w:b/>
        </w:rPr>
        <w:sectPr w:rsidR="00BB3A1E" w:rsidRPr="00E7763C" w:rsidSect="00071112">
          <w:pgSz w:w="16838" w:h="11906" w:orient="landscape"/>
          <w:pgMar w:top="1134" w:right="1134" w:bottom="567" w:left="1134" w:header="709" w:footer="709" w:gutter="0"/>
          <w:cols w:space="708"/>
          <w:docGrid w:linePitch="360"/>
        </w:sectPr>
      </w:pPr>
    </w:p>
    <w:p w:rsidR="00154FD2" w:rsidRPr="00E7763C" w:rsidRDefault="00740A46" w:rsidP="00D34340">
      <w:pPr>
        <w:pStyle w:val="22"/>
        <w:spacing w:before="0"/>
        <w:jc w:val="center"/>
        <w:rPr>
          <w:rFonts w:ascii="Times New Roman" w:hAnsi="Times New Roman"/>
          <w:color w:val="auto"/>
          <w:sz w:val="24"/>
          <w:szCs w:val="24"/>
        </w:rPr>
      </w:pPr>
      <w:bookmarkStart w:id="93" w:name="_Toc209905880"/>
      <w:r w:rsidRPr="00E7763C">
        <w:rPr>
          <w:rFonts w:ascii="Times New Roman" w:hAnsi="Times New Roman"/>
          <w:color w:val="auto"/>
          <w:sz w:val="24"/>
          <w:szCs w:val="24"/>
        </w:rPr>
        <w:lastRenderedPageBreak/>
        <w:t>3.7. Перечень земельных участков, которые включаются в границы населенных пунктов, входящих в состав поселения, или исключаются из их границ</w:t>
      </w:r>
      <w:bookmarkEnd w:id="93"/>
    </w:p>
    <w:p w:rsidR="00154FD2" w:rsidRPr="00E7763C" w:rsidRDefault="00154FD2" w:rsidP="00D34340">
      <w:pPr>
        <w:pStyle w:val="ad"/>
        <w:keepNext/>
        <w:keepLines/>
        <w:widowControl/>
        <w:spacing w:after="0"/>
        <w:ind w:left="0" w:firstLine="709"/>
        <w:jc w:val="both"/>
      </w:pPr>
    </w:p>
    <w:p w:rsidR="0029277D" w:rsidRPr="00E7763C" w:rsidRDefault="000837FF" w:rsidP="00D34340">
      <w:pPr>
        <w:pStyle w:val="ad"/>
        <w:keepNext/>
        <w:keepLines/>
        <w:widowControl/>
        <w:spacing w:after="0"/>
        <w:ind w:left="0" w:firstLine="709"/>
        <w:jc w:val="both"/>
      </w:pPr>
      <w:r w:rsidRPr="00E7763C">
        <w:t>При подготовке</w:t>
      </w:r>
      <w:r w:rsidR="00740A46" w:rsidRPr="00E7763C">
        <w:t xml:space="preserve"> </w:t>
      </w:r>
      <w:r w:rsidR="00610FB6" w:rsidRPr="00E7763C">
        <w:t xml:space="preserve">изменений в </w:t>
      </w:r>
      <w:r w:rsidR="00740A46" w:rsidRPr="00E7763C">
        <w:t>генеральн</w:t>
      </w:r>
      <w:r w:rsidR="00610FB6" w:rsidRPr="00E7763C">
        <w:t>ый</w:t>
      </w:r>
      <w:r w:rsidR="00740A46" w:rsidRPr="00E7763C">
        <w:t xml:space="preserve"> план </w:t>
      </w:r>
      <w:r w:rsidR="00981F60" w:rsidRPr="00E7763C">
        <w:t xml:space="preserve">Пениковского сельского поселения </w:t>
      </w:r>
      <w:r w:rsidR="00740A46" w:rsidRPr="00E7763C">
        <w:t xml:space="preserve">Ломоносовского муниципального района Ленинградской области </w:t>
      </w:r>
      <w:r w:rsidR="0029277D" w:rsidRPr="00E7763C">
        <w:t xml:space="preserve">применительно к д. Малое Коновалово, д. Лангерево предусмотрено </w:t>
      </w:r>
      <w:r w:rsidR="00740A46" w:rsidRPr="00E7763C">
        <w:t>изменение границ населенн</w:t>
      </w:r>
      <w:r w:rsidR="00EE6FF2" w:rsidRPr="00E7763C">
        <w:t>ых</w:t>
      </w:r>
      <w:r w:rsidR="00740A46" w:rsidRPr="00E7763C">
        <w:t xml:space="preserve"> пункт</w:t>
      </w:r>
      <w:r w:rsidR="00EE6FF2" w:rsidRPr="00E7763C">
        <w:t>ов</w:t>
      </w:r>
      <w:r w:rsidR="0029277D" w:rsidRPr="00E7763C">
        <w:t>.</w:t>
      </w:r>
      <w:r w:rsidR="00AD4648" w:rsidRPr="00E7763C">
        <w:t xml:space="preserve"> Перечень земельных участков, которые включаются в границ</w:t>
      </w:r>
      <w:r w:rsidR="00EE6FF2" w:rsidRPr="00E7763C">
        <w:t>ы</w:t>
      </w:r>
      <w:r w:rsidR="00AD4648" w:rsidRPr="00E7763C">
        <w:t xml:space="preserve"> населенн</w:t>
      </w:r>
      <w:r w:rsidR="00EE6FF2" w:rsidRPr="00E7763C">
        <w:t>ых</w:t>
      </w:r>
      <w:r w:rsidR="00AD4648" w:rsidRPr="00E7763C">
        <w:t xml:space="preserve"> пункт</w:t>
      </w:r>
      <w:r w:rsidR="00EE6FF2" w:rsidRPr="00E7763C">
        <w:t>ов</w:t>
      </w:r>
      <w:r w:rsidR="00AD4648" w:rsidRPr="00E7763C">
        <w:t xml:space="preserve">, представлены в таблице 28. </w:t>
      </w:r>
    </w:p>
    <w:p w:rsidR="00154FD2" w:rsidRPr="00E7763C" w:rsidRDefault="0029277D" w:rsidP="00D34340">
      <w:pPr>
        <w:pStyle w:val="ad"/>
        <w:keepNext/>
        <w:keepLines/>
        <w:widowControl/>
        <w:spacing w:after="0"/>
        <w:ind w:left="0" w:firstLine="709"/>
        <w:jc w:val="both"/>
      </w:pPr>
      <w:r w:rsidRPr="00E7763C">
        <w:t>П</w:t>
      </w:r>
      <w:r w:rsidR="00740A46" w:rsidRPr="00E7763C">
        <w:t xml:space="preserve">редложения по исключению земельных участков из границ </w:t>
      </w:r>
      <w:r w:rsidRPr="00E7763C">
        <w:t xml:space="preserve">населенных пунктов, входящих в состав поселения, </w:t>
      </w:r>
      <w:r w:rsidR="00740A46" w:rsidRPr="00E7763C">
        <w:t>отсутствуют.</w:t>
      </w:r>
    </w:p>
    <w:p w:rsidR="0029277D" w:rsidRPr="00E7763C" w:rsidRDefault="0029277D" w:rsidP="00D34340">
      <w:pPr>
        <w:pStyle w:val="ad"/>
        <w:keepNext/>
        <w:keepLines/>
        <w:widowControl/>
        <w:spacing w:after="0"/>
        <w:ind w:left="0" w:firstLine="0"/>
        <w:jc w:val="both"/>
      </w:pPr>
    </w:p>
    <w:p w:rsidR="00C071C5" w:rsidRPr="00E7763C" w:rsidRDefault="00C071C5" w:rsidP="00D34340">
      <w:pPr>
        <w:pStyle w:val="ad"/>
        <w:keepNext/>
        <w:keepLines/>
        <w:widowControl/>
        <w:spacing w:after="0"/>
        <w:ind w:left="0" w:firstLine="0"/>
        <w:jc w:val="center"/>
      </w:pPr>
      <w:r w:rsidRPr="00E7763C">
        <w:t xml:space="preserve">Таблица </w:t>
      </w:r>
      <w:r w:rsidR="004F36C7" w:rsidRPr="00E7763C">
        <w:t>2</w:t>
      </w:r>
      <w:r w:rsidR="00EC5EE3" w:rsidRPr="00E7763C">
        <w:t>8</w:t>
      </w:r>
      <w:r w:rsidRPr="00E7763C">
        <w:t>. Перечень земельных участков, которые включаются в границ</w:t>
      </w:r>
      <w:r w:rsidR="00EE6FF2" w:rsidRPr="00E7763C">
        <w:t>ы</w:t>
      </w:r>
      <w:r w:rsidRPr="00E7763C">
        <w:t xml:space="preserve"> населенн</w:t>
      </w:r>
      <w:r w:rsidR="00EE6FF2" w:rsidRPr="00E7763C">
        <w:t>ых</w:t>
      </w:r>
      <w:r w:rsidR="000837FF" w:rsidRPr="00E7763C">
        <w:t xml:space="preserve"> пункт</w:t>
      </w:r>
      <w:r w:rsidR="00EE6FF2" w:rsidRPr="00E7763C">
        <w:t>ов</w:t>
      </w:r>
    </w:p>
    <w:tbl>
      <w:tblPr>
        <w:tblStyle w:val="affe"/>
        <w:tblW w:w="0" w:type="auto"/>
        <w:tblLook w:val="04A0" w:firstRow="1" w:lastRow="0" w:firstColumn="1" w:lastColumn="0" w:noHBand="0" w:noVBand="1"/>
      </w:tblPr>
      <w:tblGrid>
        <w:gridCol w:w="1940"/>
        <w:gridCol w:w="1129"/>
        <w:gridCol w:w="2403"/>
        <w:gridCol w:w="2433"/>
        <w:gridCol w:w="2516"/>
      </w:tblGrid>
      <w:tr w:rsidR="00E7763C" w:rsidRPr="00E7763C" w:rsidTr="00272A7B">
        <w:tc>
          <w:tcPr>
            <w:tcW w:w="1940" w:type="dxa"/>
          </w:tcPr>
          <w:p w:rsidR="00C071C5" w:rsidRPr="00E7763C" w:rsidRDefault="00C071C5" w:rsidP="00D34340">
            <w:pPr>
              <w:pStyle w:val="aff7"/>
              <w:spacing w:before="0" w:beforeAutospacing="0" w:after="0" w:afterAutospacing="0"/>
              <w:jc w:val="center"/>
              <w:rPr>
                <w:sz w:val="22"/>
                <w:szCs w:val="22"/>
              </w:rPr>
            </w:pPr>
            <w:r w:rsidRPr="00E7763C">
              <w:rPr>
                <w:sz w:val="22"/>
                <w:szCs w:val="22"/>
              </w:rPr>
              <w:t>Кадастровый номер земельного участка</w:t>
            </w:r>
          </w:p>
        </w:tc>
        <w:tc>
          <w:tcPr>
            <w:tcW w:w="1129" w:type="dxa"/>
          </w:tcPr>
          <w:p w:rsidR="00C071C5" w:rsidRPr="00E7763C" w:rsidRDefault="00C071C5" w:rsidP="00D34340">
            <w:pPr>
              <w:pStyle w:val="aff7"/>
              <w:spacing w:before="0" w:beforeAutospacing="0" w:after="0" w:afterAutospacing="0"/>
              <w:jc w:val="center"/>
              <w:rPr>
                <w:sz w:val="22"/>
                <w:szCs w:val="22"/>
              </w:rPr>
            </w:pPr>
            <w:r w:rsidRPr="00E7763C">
              <w:rPr>
                <w:sz w:val="22"/>
                <w:szCs w:val="22"/>
              </w:rPr>
              <w:t>Площадь, м</w:t>
            </w:r>
            <w:r w:rsidRPr="00E7763C">
              <w:rPr>
                <w:sz w:val="22"/>
                <w:szCs w:val="22"/>
                <w:vertAlign w:val="superscript"/>
              </w:rPr>
              <w:t>2</w:t>
            </w:r>
          </w:p>
        </w:tc>
        <w:tc>
          <w:tcPr>
            <w:tcW w:w="2403" w:type="dxa"/>
          </w:tcPr>
          <w:p w:rsidR="00C071C5" w:rsidRPr="00E7763C" w:rsidRDefault="00C071C5" w:rsidP="00D34340">
            <w:pPr>
              <w:pStyle w:val="aff7"/>
              <w:spacing w:before="0" w:beforeAutospacing="0" w:after="0" w:afterAutospacing="0"/>
              <w:jc w:val="center"/>
              <w:rPr>
                <w:sz w:val="22"/>
                <w:szCs w:val="22"/>
              </w:rPr>
            </w:pPr>
            <w:r w:rsidRPr="00E7763C">
              <w:rPr>
                <w:sz w:val="22"/>
                <w:szCs w:val="22"/>
              </w:rPr>
              <w:t>Существующая категория земель</w:t>
            </w:r>
          </w:p>
        </w:tc>
        <w:tc>
          <w:tcPr>
            <w:tcW w:w="2433" w:type="dxa"/>
          </w:tcPr>
          <w:p w:rsidR="00C071C5" w:rsidRPr="00E7763C" w:rsidRDefault="00C071C5" w:rsidP="00D34340">
            <w:pPr>
              <w:pStyle w:val="aff7"/>
              <w:spacing w:before="0" w:beforeAutospacing="0" w:after="0" w:afterAutospacing="0"/>
              <w:jc w:val="center"/>
              <w:rPr>
                <w:sz w:val="22"/>
                <w:szCs w:val="22"/>
              </w:rPr>
            </w:pPr>
            <w:r w:rsidRPr="00E7763C">
              <w:rPr>
                <w:sz w:val="22"/>
                <w:szCs w:val="22"/>
              </w:rPr>
              <w:t>Вид разрешенного использования</w:t>
            </w:r>
          </w:p>
        </w:tc>
        <w:tc>
          <w:tcPr>
            <w:tcW w:w="2516" w:type="dxa"/>
          </w:tcPr>
          <w:p w:rsidR="00C071C5" w:rsidRPr="00E7763C" w:rsidRDefault="00C071C5" w:rsidP="00D34340">
            <w:pPr>
              <w:pStyle w:val="aff7"/>
              <w:spacing w:before="0" w:beforeAutospacing="0" w:after="0" w:afterAutospacing="0"/>
              <w:jc w:val="center"/>
              <w:rPr>
                <w:sz w:val="22"/>
                <w:szCs w:val="22"/>
              </w:rPr>
            </w:pPr>
            <w:r w:rsidRPr="00E7763C">
              <w:rPr>
                <w:sz w:val="22"/>
                <w:szCs w:val="22"/>
              </w:rPr>
              <w:t>Планируемое использование</w:t>
            </w:r>
          </w:p>
        </w:tc>
      </w:tr>
      <w:tr w:rsidR="00E7763C" w:rsidRPr="00E7763C" w:rsidTr="00272A7B">
        <w:tc>
          <w:tcPr>
            <w:tcW w:w="1940" w:type="dxa"/>
          </w:tcPr>
          <w:p w:rsidR="00EE6FF2" w:rsidRPr="00E7763C" w:rsidRDefault="00EE6FF2" w:rsidP="00D34340">
            <w:pPr>
              <w:pStyle w:val="aff7"/>
              <w:spacing w:before="0" w:beforeAutospacing="0" w:after="0" w:afterAutospacing="0"/>
              <w:jc w:val="center"/>
              <w:rPr>
                <w:sz w:val="22"/>
                <w:szCs w:val="22"/>
              </w:rPr>
            </w:pPr>
            <w:r w:rsidRPr="00E7763C">
              <w:rPr>
                <w:sz w:val="22"/>
                <w:szCs w:val="22"/>
              </w:rPr>
              <w:t>1</w:t>
            </w:r>
          </w:p>
        </w:tc>
        <w:tc>
          <w:tcPr>
            <w:tcW w:w="1129" w:type="dxa"/>
          </w:tcPr>
          <w:p w:rsidR="00EE6FF2" w:rsidRPr="00E7763C" w:rsidRDefault="00EE6FF2" w:rsidP="00D34340">
            <w:pPr>
              <w:pStyle w:val="aff7"/>
              <w:spacing w:before="0" w:beforeAutospacing="0" w:after="0" w:afterAutospacing="0"/>
              <w:jc w:val="center"/>
              <w:rPr>
                <w:sz w:val="22"/>
                <w:szCs w:val="22"/>
              </w:rPr>
            </w:pPr>
            <w:r w:rsidRPr="00E7763C">
              <w:rPr>
                <w:sz w:val="22"/>
                <w:szCs w:val="22"/>
              </w:rPr>
              <w:t>2</w:t>
            </w:r>
          </w:p>
        </w:tc>
        <w:tc>
          <w:tcPr>
            <w:tcW w:w="2403" w:type="dxa"/>
          </w:tcPr>
          <w:p w:rsidR="00EE6FF2" w:rsidRPr="00E7763C" w:rsidRDefault="00EE6FF2" w:rsidP="00D34340">
            <w:pPr>
              <w:pStyle w:val="aff7"/>
              <w:spacing w:before="0" w:beforeAutospacing="0" w:after="0" w:afterAutospacing="0"/>
              <w:jc w:val="center"/>
              <w:rPr>
                <w:sz w:val="22"/>
                <w:szCs w:val="22"/>
              </w:rPr>
            </w:pPr>
            <w:r w:rsidRPr="00E7763C">
              <w:rPr>
                <w:sz w:val="22"/>
                <w:szCs w:val="22"/>
              </w:rPr>
              <w:t>3</w:t>
            </w:r>
          </w:p>
        </w:tc>
        <w:tc>
          <w:tcPr>
            <w:tcW w:w="2433" w:type="dxa"/>
          </w:tcPr>
          <w:p w:rsidR="00EE6FF2" w:rsidRPr="00E7763C" w:rsidRDefault="00EE6FF2" w:rsidP="00D34340">
            <w:pPr>
              <w:pStyle w:val="aff7"/>
              <w:spacing w:before="0" w:beforeAutospacing="0" w:after="0" w:afterAutospacing="0"/>
              <w:jc w:val="center"/>
              <w:rPr>
                <w:sz w:val="22"/>
                <w:szCs w:val="22"/>
              </w:rPr>
            </w:pPr>
            <w:r w:rsidRPr="00E7763C">
              <w:rPr>
                <w:sz w:val="22"/>
                <w:szCs w:val="22"/>
              </w:rPr>
              <w:t>4</w:t>
            </w:r>
          </w:p>
        </w:tc>
        <w:tc>
          <w:tcPr>
            <w:tcW w:w="2516" w:type="dxa"/>
          </w:tcPr>
          <w:p w:rsidR="00EE6FF2" w:rsidRPr="00E7763C" w:rsidRDefault="00EE6FF2" w:rsidP="00D34340">
            <w:pPr>
              <w:pStyle w:val="aff7"/>
              <w:spacing w:before="0" w:beforeAutospacing="0" w:after="0" w:afterAutospacing="0"/>
              <w:jc w:val="center"/>
              <w:rPr>
                <w:sz w:val="22"/>
                <w:szCs w:val="22"/>
              </w:rPr>
            </w:pPr>
            <w:r w:rsidRPr="00E7763C">
              <w:rPr>
                <w:sz w:val="22"/>
                <w:szCs w:val="22"/>
              </w:rPr>
              <w:t>5</w:t>
            </w:r>
          </w:p>
        </w:tc>
      </w:tr>
      <w:tr w:rsidR="00E7763C" w:rsidRPr="00E7763C" w:rsidTr="00D15155">
        <w:tc>
          <w:tcPr>
            <w:tcW w:w="10421" w:type="dxa"/>
            <w:gridSpan w:val="5"/>
          </w:tcPr>
          <w:p w:rsidR="00EE6FF2" w:rsidRPr="00E7763C" w:rsidRDefault="00EE6FF2" w:rsidP="00D34340">
            <w:pPr>
              <w:pStyle w:val="aff7"/>
              <w:spacing w:before="0" w:beforeAutospacing="0" w:after="0" w:afterAutospacing="0"/>
              <w:jc w:val="center"/>
              <w:rPr>
                <w:sz w:val="22"/>
                <w:szCs w:val="22"/>
              </w:rPr>
            </w:pPr>
            <w:r w:rsidRPr="00E7763C">
              <w:rPr>
                <w:sz w:val="22"/>
                <w:szCs w:val="22"/>
              </w:rPr>
              <w:t>Перечень земельных участков, которые включаются в границу населенного пункта – деревня Лангерево</w:t>
            </w:r>
          </w:p>
        </w:tc>
      </w:tr>
      <w:tr w:rsidR="00E7763C" w:rsidRPr="00E7763C" w:rsidTr="00272A7B">
        <w:tc>
          <w:tcPr>
            <w:tcW w:w="1940" w:type="dxa"/>
          </w:tcPr>
          <w:p w:rsidR="00C071C5" w:rsidRPr="00E7763C" w:rsidRDefault="00C071C5" w:rsidP="00D34340">
            <w:pPr>
              <w:pStyle w:val="aff7"/>
              <w:spacing w:before="0" w:beforeAutospacing="0" w:after="0" w:afterAutospacing="0"/>
              <w:jc w:val="both"/>
              <w:rPr>
                <w:sz w:val="22"/>
                <w:szCs w:val="22"/>
              </w:rPr>
            </w:pPr>
            <w:r w:rsidRPr="00E7763C">
              <w:rPr>
                <w:sz w:val="22"/>
                <w:szCs w:val="22"/>
              </w:rPr>
              <w:t>47:14:0203010:34</w:t>
            </w:r>
          </w:p>
        </w:tc>
        <w:tc>
          <w:tcPr>
            <w:tcW w:w="1129" w:type="dxa"/>
          </w:tcPr>
          <w:p w:rsidR="00C071C5" w:rsidRPr="00E7763C" w:rsidRDefault="00C071C5" w:rsidP="00D34340">
            <w:pPr>
              <w:pStyle w:val="aff7"/>
              <w:spacing w:before="0" w:beforeAutospacing="0" w:after="0" w:afterAutospacing="0"/>
              <w:jc w:val="both"/>
              <w:rPr>
                <w:sz w:val="22"/>
                <w:szCs w:val="22"/>
              </w:rPr>
            </w:pPr>
            <w:r w:rsidRPr="00E7763C">
              <w:rPr>
                <w:sz w:val="22"/>
                <w:szCs w:val="22"/>
              </w:rPr>
              <w:t>31890</w:t>
            </w:r>
          </w:p>
        </w:tc>
        <w:tc>
          <w:tcPr>
            <w:tcW w:w="2403" w:type="dxa"/>
          </w:tcPr>
          <w:p w:rsidR="00C071C5" w:rsidRPr="00E7763C" w:rsidRDefault="00C071C5" w:rsidP="00D34340">
            <w:pPr>
              <w:pStyle w:val="aff7"/>
              <w:spacing w:before="0" w:beforeAutospacing="0" w:after="0" w:afterAutospacing="0"/>
              <w:jc w:val="both"/>
              <w:rPr>
                <w:sz w:val="22"/>
                <w:szCs w:val="22"/>
              </w:rPr>
            </w:pPr>
            <w:r w:rsidRPr="00E7763C">
              <w:rPr>
                <w:sz w:val="22"/>
                <w:szCs w:val="22"/>
              </w:rPr>
              <w:t>Земли сельскохозяйственного назначения</w:t>
            </w:r>
          </w:p>
        </w:tc>
        <w:tc>
          <w:tcPr>
            <w:tcW w:w="2433" w:type="dxa"/>
          </w:tcPr>
          <w:p w:rsidR="00C071C5" w:rsidRPr="00E7763C" w:rsidRDefault="00C071C5" w:rsidP="00D34340">
            <w:pPr>
              <w:pStyle w:val="aff7"/>
              <w:spacing w:before="0" w:beforeAutospacing="0" w:after="0" w:afterAutospacing="0"/>
              <w:jc w:val="both"/>
              <w:rPr>
                <w:sz w:val="22"/>
                <w:szCs w:val="22"/>
              </w:rPr>
            </w:pPr>
            <w:r w:rsidRPr="00E7763C">
              <w:rPr>
                <w:sz w:val="22"/>
                <w:szCs w:val="22"/>
              </w:rPr>
              <w:t>Сельскохозяйственное производство</w:t>
            </w:r>
          </w:p>
        </w:tc>
        <w:tc>
          <w:tcPr>
            <w:tcW w:w="2516" w:type="dxa"/>
          </w:tcPr>
          <w:p w:rsidR="00C071C5" w:rsidRPr="00E7763C" w:rsidRDefault="00C071C5" w:rsidP="00D34340">
            <w:pPr>
              <w:pStyle w:val="aff7"/>
              <w:spacing w:before="0" w:beforeAutospacing="0" w:after="0" w:afterAutospacing="0"/>
              <w:jc w:val="both"/>
              <w:rPr>
                <w:sz w:val="22"/>
                <w:szCs w:val="22"/>
              </w:rPr>
            </w:pPr>
            <w:r w:rsidRPr="00E7763C">
              <w:rPr>
                <w:sz w:val="22"/>
                <w:szCs w:val="22"/>
              </w:rPr>
              <w:t>Застройка индивидуальными жилыми домами</w:t>
            </w:r>
          </w:p>
        </w:tc>
      </w:tr>
      <w:tr w:rsidR="00E7763C" w:rsidRPr="00E7763C" w:rsidTr="00D15155">
        <w:tc>
          <w:tcPr>
            <w:tcW w:w="10421" w:type="dxa"/>
            <w:gridSpan w:val="5"/>
          </w:tcPr>
          <w:p w:rsidR="00EE6FF2" w:rsidRPr="00E7763C" w:rsidRDefault="00EE6FF2" w:rsidP="00D15155">
            <w:pPr>
              <w:pStyle w:val="aff7"/>
              <w:spacing w:before="0" w:beforeAutospacing="0" w:after="0" w:afterAutospacing="0"/>
              <w:jc w:val="center"/>
              <w:rPr>
                <w:sz w:val="22"/>
                <w:szCs w:val="22"/>
              </w:rPr>
            </w:pPr>
            <w:r w:rsidRPr="00E7763C">
              <w:rPr>
                <w:sz w:val="22"/>
                <w:szCs w:val="22"/>
              </w:rPr>
              <w:t>Перечень земельных участков, которые включаются в границу населенного пункта – Малое Коновалово</w:t>
            </w:r>
          </w:p>
        </w:tc>
      </w:tr>
      <w:tr w:rsidR="00E7763C" w:rsidRPr="00E7763C" w:rsidTr="00272A7B">
        <w:tc>
          <w:tcPr>
            <w:tcW w:w="1940"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47:14:0203003:425</w:t>
            </w:r>
          </w:p>
        </w:tc>
        <w:tc>
          <w:tcPr>
            <w:tcW w:w="1129"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515460</w:t>
            </w:r>
          </w:p>
        </w:tc>
        <w:tc>
          <w:tcPr>
            <w:tcW w:w="2403"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Земли сельскохозяйственного назначения</w:t>
            </w:r>
          </w:p>
        </w:tc>
        <w:tc>
          <w:tcPr>
            <w:tcW w:w="2433"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Для сельскохозяйственного производства</w:t>
            </w:r>
          </w:p>
        </w:tc>
        <w:tc>
          <w:tcPr>
            <w:tcW w:w="2516" w:type="dxa"/>
            <w:vMerge w:val="restart"/>
          </w:tcPr>
          <w:p w:rsidR="00916C64" w:rsidRPr="00E7763C" w:rsidRDefault="00916C64" w:rsidP="00B33F99">
            <w:pPr>
              <w:pStyle w:val="aff7"/>
              <w:spacing w:before="0" w:beforeAutospacing="0" w:after="0" w:afterAutospacing="0"/>
              <w:jc w:val="both"/>
              <w:rPr>
                <w:sz w:val="22"/>
                <w:szCs w:val="22"/>
              </w:rPr>
            </w:pPr>
            <w:r w:rsidRPr="00E7763C">
              <w:rPr>
                <w:sz w:val="22"/>
                <w:szCs w:val="22"/>
              </w:rPr>
              <w:t>В соответствии с Договором № 01/КРТ-2024 от 17.12.2024 о комплексном развитии территории по инициативе правообладателя</w:t>
            </w:r>
          </w:p>
        </w:tc>
      </w:tr>
      <w:tr w:rsidR="00E7763C" w:rsidRPr="00E7763C" w:rsidTr="00272A7B">
        <w:tc>
          <w:tcPr>
            <w:tcW w:w="1940"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47:14:0203003:56</w:t>
            </w:r>
          </w:p>
        </w:tc>
        <w:tc>
          <w:tcPr>
            <w:tcW w:w="1129"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35174</w:t>
            </w:r>
          </w:p>
        </w:tc>
        <w:tc>
          <w:tcPr>
            <w:tcW w:w="2403"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Земли сельскохозяйственного назначения</w:t>
            </w:r>
          </w:p>
        </w:tc>
        <w:tc>
          <w:tcPr>
            <w:tcW w:w="2433"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Для сельскохозяйственного производства</w:t>
            </w:r>
          </w:p>
        </w:tc>
        <w:tc>
          <w:tcPr>
            <w:tcW w:w="2516" w:type="dxa"/>
            <w:vMerge/>
          </w:tcPr>
          <w:p w:rsidR="00916C64" w:rsidRPr="00E7763C" w:rsidRDefault="00916C64" w:rsidP="00B33F99">
            <w:pPr>
              <w:pStyle w:val="aff7"/>
              <w:spacing w:before="0" w:beforeAutospacing="0" w:after="0" w:afterAutospacing="0"/>
              <w:jc w:val="both"/>
              <w:rPr>
                <w:sz w:val="22"/>
                <w:szCs w:val="22"/>
              </w:rPr>
            </w:pPr>
          </w:p>
        </w:tc>
      </w:tr>
      <w:tr w:rsidR="00E7763C" w:rsidRPr="00E7763C" w:rsidTr="00272A7B">
        <w:tc>
          <w:tcPr>
            <w:tcW w:w="1940"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47:14:0203003:372</w:t>
            </w:r>
          </w:p>
        </w:tc>
        <w:tc>
          <w:tcPr>
            <w:tcW w:w="1129"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378196</w:t>
            </w:r>
          </w:p>
        </w:tc>
        <w:tc>
          <w:tcPr>
            <w:tcW w:w="2403"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Земли сельскохозяйственного назначения</w:t>
            </w:r>
          </w:p>
        </w:tc>
        <w:tc>
          <w:tcPr>
            <w:tcW w:w="2433" w:type="dxa"/>
          </w:tcPr>
          <w:p w:rsidR="00916C64" w:rsidRPr="00E7763C" w:rsidRDefault="00916C64" w:rsidP="00B33F99">
            <w:pPr>
              <w:pStyle w:val="aff7"/>
              <w:spacing w:before="0" w:beforeAutospacing="0" w:after="0" w:afterAutospacing="0"/>
              <w:jc w:val="both"/>
              <w:rPr>
                <w:sz w:val="22"/>
                <w:szCs w:val="22"/>
              </w:rPr>
            </w:pPr>
            <w:r w:rsidRPr="00E7763C">
              <w:rPr>
                <w:sz w:val="22"/>
                <w:szCs w:val="22"/>
              </w:rPr>
              <w:t>Для сельскохозяйственного производства</w:t>
            </w:r>
          </w:p>
        </w:tc>
        <w:tc>
          <w:tcPr>
            <w:tcW w:w="2516" w:type="dxa"/>
            <w:vMerge/>
          </w:tcPr>
          <w:p w:rsidR="00916C64" w:rsidRPr="00E7763C" w:rsidRDefault="00916C64" w:rsidP="00B33F99">
            <w:pPr>
              <w:pStyle w:val="aff7"/>
              <w:spacing w:before="0" w:beforeAutospacing="0" w:after="0" w:afterAutospacing="0"/>
              <w:jc w:val="both"/>
              <w:rPr>
                <w:sz w:val="22"/>
                <w:szCs w:val="22"/>
              </w:rPr>
            </w:pPr>
          </w:p>
        </w:tc>
      </w:tr>
      <w:tr w:rsidR="00EE6FF2" w:rsidRPr="00E7763C" w:rsidTr="00272A7B">
        <w:tc>
          <w:tcPr>
            <w:tcW w:w="1940" w:type="dxa"/>
          </w:tcPr>
          <w:p w:rsidR="00EE6FF2" w:rsidRPr="00E7763C" w:rsidRDefault="00EE6FF2" w:rsidP="00EE6FF2">
            <w:pPr>
              <w:pStyle w:val="aff7"/>
              <w:spacing w:before="0" w:beforeAutospacing="0" w:after="0" w:afterAutospacing="0"/>
              <w:jc w:val="both"/>
              <w:rPr>
                <w:sz w:val="22"/>
                <w:szCs w:val="22"/>
              </w:rPr>
            </w:pPr>
            <w:r w:rsidRPr="00E7763C">
              <w:rPr>
                <w:sz w:val="22"/>
                <w:szCs w:val="22"/>
              </w:rPr>
              <w:t>47:14:0203003:469</w:t>
            </w:r>
          </w:p>
        </w:tc>
        <w:tc>
          <w:tcPr>
            <w:tcW w:w="1129" w:type="dxa"/>
          </w:tcPr>
          <w:p w:rsidR="00EE6FF2" w:rsidRPr="00E7763C" w:rsidRDefault="00EE6FF2" w:rsidP="00EE6FF2">
            <w:pPr>
              <w:pStyle w:val="aff7"/>
              <w:spacing w:before="0" w:beforeAutospacing="0" w:after="0" w:afterAutospacing="0"/>
              <w:jc w:val="both"/>
              <w:rPr>
                <w:sz w:val="22"/>
                <w:szCs w:val="22"/>
              </w:rPr>
            </w:pPr>
            <w:r w:rsidRPr="00E7763C">
              <w:rPr>
                <w:sz w:val="22"/>
                <w:szCs w:val="22"/>
              </w:rPr>
              <w:t>190000</w:t>
            </w:r>
          </w:p>
        </w:tc>
        <w:tc>
          <w:tcPr>
            <w:tcW w:w="2403" w:type="dxa"/>
          </w:tcPr>
          <w:p w:rsidR="00EE6FF2" w:rsidRPr="00E7763C" w:rsidRDefault="00EE6FF2" w:rsidP="00EE6FF2">
            <w:pPr>
              <w:pStyle w:val="aff7"/>
              <w:spacing w:before="0" w:beforeAutospacing="0" w:after="0" w:afterAutospacing="0"/>
              <w:jc w:val="both"/>
              <w:rPr>
                <w:sz w:val="22"/>
                <w:szCs w:val="22"/>
              </w:rPr>
            </w:pPr>
            <w:r w:rsidRPr="00E7763C">
              <w:rPr>
                <w:sz w:val="22"/>
                <w:szCs w:val="22"/>
              </w:rPr>
              <w:t>Земли сельскохозяйственного назначения</w:t>
            </w:r>
          </w:p>
        </w:tc>
        <w:tc>
          <w:tcPr>
            <w:tcW w:w="2433" w:type="dxa"/>
          </w:tcPr>
          <w:p w:rsidR="00EE6FF2" w:rsidRPr="00E7763C" w:rsidRDefault="00EE6FF2" w:rsidP="00EE6FF2">
            <w:pPr>
              <w:pStyle w:val="aff7"/>
              <w:spacing w:before="0" w:beforeAutospacing="0" w:after="0" w:afterAutospacing="0"/>
              <w:jc w:val="both"/>
              <w:rPr>
                <w:sz w:val="22"/>
                <w:szCs w:val="22"/>
              </w:rPr>
            </w:pPr>
            <w:r w:rsidRPr="00E7763C">
              <w:rPr>
                <w:sz w:val="22"/>
                <w:szCs w:val="22"/>
              </w:rPr>
              <w:t>Для сельскохозяйственного производства</w:t>
            </w:r>
          </w:p>
        </w:tc>
        <w:tc>
          <w:tcPr>
            <w:tcW w:w="2516" w:type="dxa"/>
          </w:tcPr>
          <w:p w:rsidR="00EE6FF2" w:rsidRPr="00E7763C" w:rsidRDefault="00EE6FF2" w:rsidP="00272A7B">
            <w:pPr>
              <w:pStyle w:val="aff7"/>
              <w:spacing w:before="0" w:beforeAutospacing="0" w:after="0" w:afterAutospacing="0"/>
              <w:jc w:val="both"/>
              <w:rPr>
                <w:sz w:val="22"/>
                <w:szCs w:val="22"/>
              </w:rPr>
            </w:pPr>
            <w:r w:rsidRPr="00E7763C">
              <w:rPr>
                <w:sz w:val="22"/>
                <w:szCs w:val="22"/>
              </w:rPr>
              <w:t>Застройка индивидуальными жилыми домами</w:t>
            </w:r>
            <w:r w:rsidR="00272A7B" w:rsidRPr="00E7763C">
              <w:rPr>
                <w:sz w:val="22"/>
                <w:szCs w:val="22"/>
              </w:rPr>
              <w:t xml:space="preserve"> для предоставления льготным категориям граждан в рамках областного закона Ленинградской области от 17 июля 2018 года № 75-оз и областного закона Ленинградской области от 14 октября 2008 года № 105-оз</w:t>
            </w:r>
          </w:p>
        </w:tc>
      </w:tr>
    </w:tbl>
    <w:p w:rsidR="00C071C5" w:rsidRPr="00E7763C" w:rsidRDefault="00C071C5" w:rsidP="00D34340">
      <w:pPr>
        <w:pStyle w:val="ad"/>
        <w:keepNext/>
        <w:keepLines/>
        <w:widowControl/>
        <w:spacing w:after="0"/>
        <w:ind w:left="0" w:firstLine="0"/>
        <w:jc w:val="both"/>
      </w:pPr>
    </w:p>
    <w:p w:rsidR="0033077F" w:rsidRPr="00E7763C" w:rsidRDefault="0033077F" w:rsidP="00D34340">
      <w:pPr>
        <w:pStyle w:val="22"/>
        <w:spacing w:before="0"/>
        <w:jc w:val="center"/>
        <w:rPr>
          <w:rFonts w:ascii="Times New Roman" w:hAnsi="Times New Roman"/>
          <w:color w:val="auto"/>
          <w:sz w:val="24"/>
          <w:szCs w:val="24"/>
        </w:rPr>
      </w:pPr>
      <w:bookmarkStart w:id="94" w:name="_Toc209905881"/>
      <w:r w:rsidRPr="00E7763C">
        <w:rPr>
          <w:rFonts w:ascii="Times New Roman" w:hAnsi="Times New Roman"/>
          <w:color w:val="auto"/>
          <w:sz w:val="24"/>
          <w:szCs w:val="24"/>
        </w:rPr>
        <w:t xml:space="preserve">3.8. Предложения по внесению изменений в </w:t>
      </w:r>
      <w:r w:rsidR="0002049E" w:rsidRPr="00E7763C">
        <w:rPr>
          <w:rFonts w:ascii="Times New Roman" w:hAnsi="Times New Roman"/>
          <w:color w:val="auto"/>
          <w:sz w:val="24"/>
          <w:szCs w:val="24"/>
        </w:rPr>
        <w:t xml:space="preserve">документы территориального планирования Ленинградской области и </w:t>
      </w:r>
      <w:r w:rsidRPr="00E7763C">
        <w:rPr>
          <w:rFonts w:ascii="Times New Roman" w:hAnsi="Times New Roman"/>
          <w:color w:val="auto"/>
          <w:sz w:val="24"/>
          <w:szCs w:val="24"/>
        </w:rPr>
        <w:t>Ломоносовского муниципального района Ленинградской области</w:t>
      </w:r>
      <w:bookmarkEnd w:id="94"/>
    </w:p>
    <w:p w:rsidR="0033077F" w:rsidRPr="00E7763C" w:rsidRDefault="0033077F" w:rsidP="00D34340">
      <w:pPr>
        <w:pStyle w:val="ad"/>
        <w:keepNext/>
        <w:keepLines/>
        <w:widowControl/>
        <w:spacing w:after="0"/>
        <w:ind w:left="0" w:firstLine="709"/>
        <w:jc w:val="both"/>
      </w:pPr>
    </w:p>
    <w:p w:rsidR="0002049E" w:rsidRPr="00E7763C" w:rsidRDefault="0002049E" w:rsidP="00D34340">
      <w:pPr>
        <w:ind w:firstLine="709"/>
        <w:jc w:val="both"/>
        <w:rPr>
          <w:b/>
        </w:rPr>
      </w:pPr>
      <w:r w:rsidRPr="00E7763C">
        <w:rPr>
          <w:b/>
        </w:rPr>
        <w:t xml:space="preserve">Предложения по внесению изменений </w:t>
      </w:r>
      <w:r w:rsidR="005D0A18" w:rsidRPr="00E7763C">
        <w:rPr>
          <w:b/>
        </w:rPr>
        <w:t xml:space="preserve">в схему территориального планирования Ленинградской области </w:t>
      </w:r>
      <w:r w:rsidR="00855905" w:rsidRPr="00E7763C">
        <w:rPr>
          <w:b/>
        </w:rPr>
        <w:t>в области государственного управления, образования, здравоохранения, социального обслуживания, культуры, физической культуры и спорта, туризма, молодежной политики, межнациональных отношений</w:t>
      </w:r>
    </w:p>
    <w:p w:rsidR="0079201B" w:rsidRPr="00E7763C" w:rsidRDefault="0079201B" w:rsidP="0002049E">
      <w:pPr>
        <w:ind w:firstLine="709"/>
        <w:jc w:val="both"/>
      </w:pPr>
      <w:r w:rsidRPr="00E7763C">
        <w:t>В целях обеспечения доступности медицинской помощи в медицинских организациях государственной системы здравоохранения и их структурных подразделениях исходя из потребностей населения п</w:t>
      </w:r>
      <w:r w:rsidR="0002049E" w:rsidRPr="00E7763C">
        <w:t xml:space="preserve">ри подготовке изменений в генеральный план с учетом планируемого </w:t>
      </w:r>
      <w:r w:rsidR="0002049E" w:rsidRPr="00E7763C">
        <w:lastRenderedPageBreak/>
        <w:t xml:space="preserve">прироста населения д. Лангерево в разделе 3.2.1 включено предложение </w:t>
      </w:r>
      <w:r w:rsidRPr="00E7763C">
        <w:t>по</w:t>
      </w:r>
      <w:r w:rsidR="0002049E" w:rsidRPr="00E7763C">
        <w:t xml:space="preserve"> размещени</w:t>
      </w:r>
      <w:r w:rsidRPr="00E7763C">
        <w:t>ю</w:t>
      </w:r>
      <w:r w:rsidR="0002049E" w:rsidRPr="00E7763C">
        <w:t xml:space="preserve"> </w:t>
      </w:r>
      <w:r w:rsidRPr="00E7763C">
        <w:t xml:space="preserve">врачебной амбулатории ГБУЗ ЛО «Ломоносовская МБ» в д. </w:t>
      </w:r>
      <w:r w:rsidR="00F236A8" w:rsidRPr="00E7763C">
        <w:t>Малое Коновалово</w:t>
      </w:r>
      <w:r w:rsidRPr="00E7763C">
        <w:t xml:space="preserve"> мощностью не менее 30 посещений в смену, площадью не менее 300 м</w:t>
      </w:r>
      <w:r w:rsidRPr="00E7763C">
        <w:rPr>
          <w:vertAlign w:val="superscript"/>
        </w:rPr>
        <w:t>2</w:t>
      </w:r>
      <w:r w:rsidRPr="00E7763C">
        <w:t>.</w:t>
      </w:r>
    </w:p>
    <w:p w:rsidR="0002049E" w:rsidRPr="00E7763C" w:rsidRDefault="0002049E" w:rsidP="0002049E">
      <w:pPr>
        <w:ind w:firstLine="709"/>
        <w:jc w:val="both"/>
      </w:pPr>
      <w:r w:rsidRPr="00E7763C">
        <w:t xml:space="preserve">Данное предложение о внесении изменений в схему территориального планирования Ленинградской области </w:t>
      </w:r>
      <w:r w:rsidR="00855905" w:rsidRPr="00E7763C">
        <w:t>в области государственного управления, образования, здравоохранения, социального обслуживания, культуры, физической культуры и спорта, туризма, молодежной политики, межнациональных отношений</w:t>
      </w:r>
      <w:r w:rsidRPr="00E7763C">
        <w:t xml:space="preserve"> отражено на карте «Карта развития объектов транспортной и социальной инфраструктур».</w:t>
      </w:r>
    </w:p>
    <w:p w:rsidR="005D0A18" w:rsidRPr="00E7763C" w:rsidRDefault="005D0A18" w:rsidP="0002049E">
      <w:pPr>
        <w:ind w:firstLine="709"/>
        <w:jc w:val="both"/>
      </w:pPr>
    </w:p>
    <w:p w:rsidR="005D0A18" w:rsidRPr="00E7763C" w:rsidRDefault="005D0A18" w:rsidP="005D0A18">
      <w:pPr>
        <w:keepNext/>
        <w:keepLines/>
        <w:ind w:firstLine="709"/>
        <w:jc w:val="both"/>
        <w:rPr>
          <w:b/>
        </w:rPr>
      </w:pPr>
      <w:r w:rsidRPr="00E7763C">
        <w:rPr>
          <w:b/>
        </w:rPr>
        <w:t>Предложения по внесению изменений в схему территориального планирования Ленинградской области в области предупреждения чрезвычайных ситуаций межмуниципального и регионального характера, стихийных бедствий, эпидемий и ликвидации их последствий</w:t>
      </w:r>
    </w:p>
    <w:p w:rsidR="002C4BA6" w:rsidRPr="00E7763C" w:rsidRDefault="002C4BA6" w:rsidP="005D0A18">
      <w:pPr>
        <w:keepNext/>
        <w:keepLines/>
        <w:ind w:firstLine="709"/>
        <w:jc w:val="both"/>
      </w:pPr>
      <w:r w:rsidRPr="00E7763C">
        <w:t>С учетом предложений ГКУ «Л</w:t>
      </w:r>
      <w:r w:rsidR="00A56CAC" w:rsidRPr="00E7763C">
        <w:t>еноблпожспас</w:t>
      </w:r>
      <w:r w:rsidRPr="00E7763C">
        <w:t xml:space="preserve">» (письмо от 22.04.2025 № 01-05-1216/2025) необходимо предусмотреть в генеральном плане </w:t>
      </w:r>
      <w:r w:rsidR="00981F60" w:rsidRPr="00E7763C">
        <w:t xml:space="preserve">Пениковского сельского поселения </w:t>
      </w:r>
      <w:r w:rsidRPr="00E7763C">
        <w:t xml:space="preserve">Ломоносовского муниципального района Ленинградской области размещение пожарного депо V типа. </w:t>
      </w:r>
    </w:p>
    <w:p w:rsidR="00A56CAC" w:rsidRPr="00E7763C" w:rsidRDefault="00A56CAC" w:rsidP="005D0A18">
      <w:pPr>
        <w:keepNext/>
        <w:keepLines/>
        <w:ind w:firstLine="709"/>
        <w:jc w:val="both"/>
      </w:pPr>
      <w:r w:rsidRPr="00E7763C">
        <w:t xml:space="preserve">С учетом наличия свободных территорий для размещения пожарного депо </w:t>
      </w:r>
      <w:r w:rsidR="00AB592C" w:rsidRPr="00E7763C">
        <w:t xml:space="preserve">в границах Пениковского сельского поселения </w:t>
      </w:r>
      <w:r w:rsidRPr="00E7763C">
        <w:t>рассматриваются два варианта: территория инвестиционной площадки Нижняя Бронна (в д. Нижняя Бронна) и территория промышленной зоны Пеники № 2 (в д. Пеники).</w:t>
      </w:r>
      <w:r w:rsidR="00AB592C" w:rsidRPr="00E7763C">
        <w:t xml:space="preserve"> Уточнение местоположения планируемого пожарного депо будет выполнено в рамках 2 и 3 этапов внесения изменений в генеральный план </w:t>
      </w:r>
      <w:r w:rsidR="00981F60" w:rsidRPr="00E7763C">
        <w:t xml:space="preserve">Пениковского сельского поселения </w:t>
      </w:r>
      <w:r w:rsidR="00AB592C" w:rsidRPr="00E7763C">
        <w:t>Ломоносовского муниципального района Ленинградской области (на основании постановления администрации Ломоносовского муниципального района Ленинградской области от 22 октября 2024 года № 1868/24).</w:t>
      </w:r>
    </w:p>
    <w:p w:rsidR="002C4BA6" w:rsidRPr="00E7763C" w:rsidRDefault="002C4BA6" w:rsidP="005D0A18">
      <w:pPr>
        <w:keepNext/>
        <w:keepLines/>
        <w:ind w:firstLine="709"/>
        <w:jc w:val="both"/>
      </w:pPr>
      <w:r w:rsidRPr="00E7763C">
        <w:t>Размещение данного объекта является предложением о внесении изменений в схему территориального планирования Ленинградской области в области предупреждения чрезвычайных ситуаций межмуниципального и регионального характера, стихийных бедствий, эпидемий и ликвидации их последствий.</w:t>
      </w:r>
    </w:p>
    <w:p w:rsidR="0002049E" w:rsidRPr="00E7763C" w:rsidRDefault="0002049E" w:rsidP="00D34340">
      <w:pPr>
        <w:ind w:firstLine="709"/>
        <w:jc w:val="both"/>
      </w:pPr>
    </w:p>
    <w:p w:rsidR="0002049E" w:rsidRPr="00E7763C" w:rsidRDefault="0002049E" w:rsidP="0002049E">
      <w:pPr>
        <w:ind w:firstLine="709"/>
        <w:jc w:val="both"/>
        <w:rPr>
          <w:b/>
        </w:rPr>
      </w:pPr>
      <w:r w:rsidRPr="00E7763C">
        <w:rPr>
          <w:b/>
        </w:rPr>
        <w:t xml:space="preserve">Предложения по внесению изменений в </w:t>
      </w:r>
      <w:r w:rsidR="00D50CF3" w:rsidRPr="00E7763C">
        <w:rPr>
          <w:b/>
        </w:rPr>
        <w:t>С</w:t>
      </w:r>
      <w:r w:rsidRPr="00E7763C">
        <w:rPr>
          <w:b/>
        </w:rPr>
        <w:t>хему территориального планирования Ломоносовского муниципального района Ленинградской области</w:t>
      </w:r>
    </w:p>
    <w:p w:rsidR="0039750B" w:rsidRPr="00E7763C" w:rsidRDefault="0039750B" w:rsidP="00D34340">
      <w:pPr>
        <w:ind w:firstLine="709"/>
        <w:jc w:val="both"/>
      </w:pPr>
      <w:r w:rsidRPr="00E7763C">
        <w:t xml:space="preserve">В соответствии с письмом администрации Ломоносовского муниципального района Ленинградской области от 28.11.2024 № Исх-ог-3187/2024 мероприятия, предусматривающие размещение на территории Пениковского сельского поселения объектов местного значения муниципального района: межпоселенческое кладбище вблизи автомобильной дороги А-120, рекреационная зона в Пениковском сельском поселении (для конноспортивного комплекса), инвестиционная площадка «Лангерево», будут уточнены в рамках внесения изменений в Схему территориального планирования Ломоносовского муниципального района Ленинградской области с учетом приведения в соответствие изменениям законодательства, в том числе областному закону Ленинградской области от 14 декабря 2011 года № 108-оз «Об отельных вопросах осуществления градостроительной деятельности на территории Ленинградской области» (с изменениями). </w:t>
      </w:r>
    </w:p>
    <w:p w:rsidR="0039750B" w:rsidRPr="00E7763C" w:rsidRDefault="0039750B" w:rsidP="00D34340">
      <w:pPr>
        <w:pStyle w:val="ad"/>
        <w:widowControl/>
        <w:spacing w:after="0"/>
        <w:ind w:left="0" w:firstLine="709"/>
        <w:jc w:val="both"/>
      </w:pPr>
      <w:r w:rsidRPr="00E7763C">
        <w:t xml:space="preserve">Границы указанных объектов, отображенные на картах Схемы территориального планирования Ломоносовского муниципального района Ленинградской области приведены ориентировочно. В рамках внесения изменений в генеральный план муниципального образования определение функциональной зоны для объекта местного значения «Межпоселенческое кладбище вблизи автомобильной дороги А-120» должно быть уточнено с исключением функциональной зоны кладбищ в границах Ломоносовского лесничества, сведения о котором внесены в Единый государственный реестр недвижимости (47:00-15.8), в связи с отсутствием возможности перевода земель лесного фонда с учетом приказа Минприроды России от 25 декабря 2018 года № 684. Планируемые объекты местного значения: рекреационная зона в Пениковском сельском поселении (для конноспортивного комплекса) и инвестиционная площадка «Лангерево» на </w:t>
      </w:r>
      <w:r w:rsidRPr="00E7763C">
        <w:lastRenderedPageBreak/>
        <w:t>земельном участке с кадастровым номером 47:14:0203003:56 планируются к исключению как несоответствующие требованиям действующего законодательства.</w:t>
      </w:r>
    </w:p>
    <w:p w:rsidR="00403B28" w:rsidRPr="00E7763C" w:rsidRDefault="00403B28" w:rsidP="00D34340">
      <w:pPr>
        <w:pStyle w:val="ad"/>
        <w:widowControl/>
        <w:spacing w:after="0"/>
        <w:ind w:left="0" w:firstLine="709"/>
        <w:jc w:val="both"/>
      </w:pPr>
      <w:r w:rsidRPr="00E7763C">
        <w:t xml:space="preserve">В том числе в рамках этапа 3 внесения изменений в генеральный план </w:t>
      </w:r>
      <w:r w:rsidR="00981F60" w:rsidRPr="00E7763C">
        <w:t>Пениковского сельского поселения</w:t>
      </w:r>
      <w:r w:rsidR="00B92840" w:rsidRPr="00E7763C">
        <w:t xml:space="preserve"> Ломоносовского муниципального района Ленинградской области </w:t>
      </w:r>
      <w:r w:rsidRPr="00E7763C">
        <w:t>на основании постановления администрации Ломоносовского муниципального района Ленинградской области от 22 октября 2024 года № 1868/24 будет определено новое местоположение для объекта местного значения: межпоселенческое кладбище, исключая земли лесного фонда.</w:t>
      </w:r>
    </w:p>
    <w:p w:rsidR="0039750B" w:rsidRPr="00E7763C" w:rsidRDefault="0039750B" w:rsidP="00D34340">
      <w:pPr>
        <w:pStyle w:val="ad"/>
        <w:widowControl/>
        <w:spacing w:after="0"/>
        <w:ind w:left="0" w:firstLine="709"/>
        <w:jc w:val="both"/>
      </w:pPr>
      <w:r w:rsidRPr="00E7763C">
        <w:t xml:space="preserve">Предложения по внесению изменений в </w:t>
      </w:r>
      <w:r w:rsidR="00D50CF3" w:rsidRPr="00E7763C">
        <w:t>С</w:t>
      </w:r>
      <w:r w:rsidRPr="00E7763C">
        <w:t xml:space="preserve">хему территориального планирования Ломоносовского муниципального района Ленинградской области </w:t>
      </w:r>
      <w:r w:rsidR="00113E31" w:rsidRPr="00E7763C">
        <w:t>в части</w:t>
      </w:r>
      <w:r w:rsidRPr="00E7763C">
        <w:t xml:space="preserve"> уточнени</w:t>
      </w:r>
      <w:r w:rsidR="00113E31" w:rsidRPr="00E7763C">
        <w:t>я</w:t>
      </w:r>
      <w:r w:rsidRPr="00E7763C">
        <w:t xml:space="preserve"> зон размещения планируемых объектов местного значения муниципального района представлены на рисунке 4.</w:t>
      </w:r>
    </w:p>
    <w:p w:rsidR="0033077F" w:rsidRPr="00E7763C" w:rsidRDefault="00D76EF6" w:rsidP="00113E31">
      <w:pPr>
        <w:pStyle w:val="ad"/>
        <w:widowControl/>
        <w:spacing w:after="0"/>
        <w:ind w:left="0" w:firstLine="709"/>
        <w:jc w:val="both"/>
      </w:pPr>
      <w:r w:rsidRPr="00E7763C">
        <w:t>Дополнительно, в</w:t>
      </w:r>
      <w:r w:rsidR="0033077F" w:rsidRPr="00E7763C">
        <w:t xml:space="preserve"> связи с тем, что полномочия по организации водоснабжения населения и водоотведения в границ</w:t>
      </w:r>
      <w:r w:rsidR="00EB50E5" w:rsidRPr="00E7763C">
        <w:t>е</w:t>
      </w:r>
      <w:r w:rsidR="0033077F" w:rsidRPr="00E7763C">
        <w:t xml:space="preserve"> Пениковского сельского поселения в соответствии с законом Ленинградской области от 10 июля 2014 года № 48-оз «Об отдельных вопросах местного значения сельских поселений Ленинградской области» относятся к вопросам местного значения Ломоносовского муниципального района Ленинградской области, сведения о планируемых объектах водоснабжения населения и водоотведения предлагается включить в материалы по обоснованию </w:t>
      </w:r>
      <w:r w:rsidR="00D50CF3" w:rsidRPr="00E7763C">
        <w:t>С</w:t>
      </w:r>
      <w:r w:rsidR="0033077F" w:rsidRPr="00E7763C">
        <w:t xml:space="preserve">хемы территориального планирования Ломоносовского муниципального района Ленинградской области (с учетом областного закона Ленинградской области от 14 декабря 2011 года № 108-оз данные виды объектов не </w:t>
      </w:r>
      <w:r w:rsidR="004F4534" w:rsidRPr="00E7763C">
        <w:t>относятся к видам объектов местного значения муниципального района, подлежащих отображению в схеме территориального планирования муниципального района</w:t>
      </w:r>
      <w:r w:rsidR="0033077F" w:rsidRPr="00E7763C">
        <w:t>).</w:t>
      </w:r>
      <w:r w:rsidR="0039750B" w:rsidRPr="00E7763C">
        <w:t xml:space="preserve"> Сведения о планируемых объектах местного значения муниципального района в </w:t>
      </w:r>
      <w:r w:rsidR="0039750B" w:rsidRPr="00E7763C">
        <w:rPr>
          <w:bCs/>
        </w:rPr>
        <w:t>области</w:t>
      </w:r>
      <w:r w:rsidR="0039750B" w:rsidRPr="00E7763C">
        <w:t xml:space="preserve"> водоотведения, размещение которых необходимо для обеспечения комплексного развития территории в д. Лангерево, представлены в таблице 29.</w:t>
      </w:r>
    </w:p>
    <w:p w:rsidR="004F4534" w:rsidRPr="00E7763C" w:rsidRDefault="004F4534" w:rsidP="00D34340">
      <w:pPr>
        <w:pStyle w:val="ad"/>
        <w:spacing w:after="0"/>
        <w:ind w:left="0" w:firstLine="709"/>
        <w:jc w:val="both"/>
        <w:sectPr w:rsidR="004F4534" w:rsidRPr="00E7763C" w:rsidSect="00571375">
          <w:pgSz w:w="11906" w:h="16838"/>
          <w:pgMar w:top="1134" w:right="567" w:bottom="1134" w:left="1134" w:header="709" w:footer="709" w:gutter="0"/>
          <w:cols w:space="708"/>
          <w:docGrid w:linePitch="360"/>
        </w:sectPr>
      </w:pPr>
    </w:p>
    <w:p w:rsidR="00CC33EC" w:rsidRPr="00E7763C" w:rsidRDefault="00CC33EC" w:rsidP="00D34340">
      <w:pPr>
        <w:tabs>
          <w:tab w:val="left" w:pos="993"/>
        </w:tabs>
        <w:jc w:val="center"/>
      </w:pPr>
      <w:r w:rsidRPr="00E7763C">
        <w:lastRenderedPageBreak/>
        <w:t xml:space="preserve">Рисунок </w:t>
      </w:r>
      <w:r w:rsidR="00BE44C4" w:rsidRPr="00E7763C">
        <w:t>4</w:t>
      </w:r>
      <w:r w:rsidRPr="00E7763C">
        <w:t xml:space="preserve">. Предложения по внесению изменений в </w:t>
      </w:r>
      <w:r w:rsidR="00D50CF3" w:rsidRPr="00E7763C">
        <w:t>С</w:t>
      </w:r>
      <w:r w:rsidRPr="00E7763C">
        <w:t>хему территориального</w:t>
      </w:r>
      <w:r w:rsidR="0039750B" w:rsidRPr="00E7763C">
        <w:t xml:space="preserve"> </w:t>
      </w:r>
      <w:r w:rsidRPr="00E7763C">
        <w:t>планирования Ломоносовского муниципального района Ленинградской области</w:t>
      </w:r>
    </w:p>
    <w:p w:rsidR="00CC33EC" w:rsidRPr="00E7763C" w:rsidRDefault="00347505" w:rsidP="00D34340">
      <w:pPr>
        <w:tabs>
          <w:tab w:val="left" w:pos="993"/>
        </w:tabs>
        <w:jc w:val="center"/>
      </w:pPr>
      <w:r w:rsidRPr="00E7763C">
        <w:pict>
          <v:shape id="_x0000_i1026" type="#_x0000_t75" style="width:653.25pt;height:462.75pt">
            <v:imagedata r:id="rId13" o:title="Предложения СТП ЛМР09092025"/>
          </v:shape>
        </w:pict>
      </w:r>
    </w:p>
    <w:p w:rsidR="004F4534" w:rsidRPr="00E7763C" w:rsidRDefault="004F4534" w:rsidP="00D34340">
      <w:pPr>
        <w:tabs>
          <w:tab w:val="left" w:pos="993"/>
        </w:tabs>
        <w:jc w:val="center"/>
      </w:pPr>
      <w:r w:rsidRPr="00E7763C">
        <w:lastRenderedPageBreak/>
        <w:t>Таблица</w:t>
      </w:r>
      <w:r w:rsidR="00611353" w:rsidRPr="00E7763C">
        <w:t xml:space="preserve"> 29</w:t>
      </w:r>
      <w:r w:rsidRPr="00E7763C">
        <w:t>. Объекты местного значения муниципального района, планируемые к размещению на территории Пениковского сельского поселения</w:t>
      </w:r>
    </w:p>
    <w:tbl>
      <w:tblPr>
        <w:tblOverlap w:val="never"/>
        <w:tblW w:w="5066" w:type="pct"/>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787"/>
        <w:gridCol w:w="3654"/>
        <w:gridCol w:w="4343"/>
        <w:gridCol w:w="3175"/>
        <w:gridCol w:w="2824"/>
      </w:tblGrid>
      <w:tr w:rsidR="00E7763C" w:rsidRPr="00E7763C" w:rsidTr="00776D35">
        <w:trPr>
          <w:trHeight w:val="1503"/>
          <w:tblHeader/>
        </w:trPr>
        <w:tc>
          <w:tcPr>
            <w:tcW w:w="266" w:type="pct"/>
            <w:shd w:val="clear" w:color="auto" w:fill="auto"/>
          </w:tcPr>
          <w:p w:rsidR="004F4534" w:rsidRPr="00E7763C" w:rsidRDefault="004F4534" w:rsidP="00776D35">
            <w:pPr>
              <w:pStyle w:val="affffffff5"/>
              <w:jc w:val="center"/>
              <w:rPr>
                <w:sz w:val="22"/>
                <w:szCs w:val="22"/>
              </w:rPr>
            </w:pPr>
            <w:r w:rsidRPr="00E7763C">
              <w:rPr>
                <w:rStyle w:val="affffffff4"/>
                <w:sz w:val="22"/>
                <w:szCs w:val="22"/>
              </w:rPr>
              <w:t>№</w:t>
            </w:r>
          </w:p>
        </w:tc>
        <w:tc>
          <w:tcPr>
            <w:tcW w:w="1236" w:type="pct"/>
            <w:shd w:val="clear" w:color="auto" w:fill="auto"/>
          </w:tcPr>
          <w:p w:rsidR="004F4534" w:rsidRPr="00E7763C" w:rsidRDefault="004F4534" w:rsidP="00776D35">
            <w:pPr>
              <w:pStyle w:val="affffffff5"/>
              <w:ind w:firstLine="360"/>
              <w:jc w:val="center"/>
              <w:rPr>
                <w:sz w:val="22"/>
                <w:szCs w:val="22"/>
              </w:rPr>
            </w:pPr>
            <w:r w:rsidRPr="00E7763C">
              <w:rPr>
                <w:rStyle w:val="affffffff4"/>
                <w:sz w:val="22"/>
                <w:szCs w:val="22"/>
              </w:rPr>
              <w:t>Наименование объекта</w:t>
            </w:r>
          </w:p>
        </w:tc>
        <w:tc>
          <w:tcPr>
            <w:tcW w:w="1469" w:type="pct"/>
            <w:shd w:val="clear" w:color="auto" w:fill="auto"/>
          </w:tcPr>
          <w:p w:rsidR="004F4534" w:rsidRPr="00E7763C" w:rsidRDefault="004F4534" w:rsidP="00776D35">
            <w:pPr>
              <w:pStyle w:val="affffffff5"/>
              <w:jc w:val="center"/>
              <w:rPr>
                <w:sz w:val="22"/>
                <w:szCs w:val="22"/>
              </w:rPr>
            </w:pPr>
            <w:r w:rsidRPr="00E7763C">
              <w:rPr>
                <w:rStyle w:val="affffffff4"/>
                <w:sz w:val="22"/>
                <w:szCs w:val="22"/>
              </w:rPr>
              <w:t>Характеристика объекта</w:t>
            </w:r>
          </w:p>
        </w:tc>
        <w:tc>
          <w:tcPr>
            <w:tcW w:w="1074" w:type="pct"/>
            <w:shd w:val="clear" w:color="auto" w:fill="auto"/>
          </w:tcPr>
          <w:p w:rsidR="004F4534" w:rsidRPr="00E7763C" w:rsidRDefault="004F4534" w:rsidP="00776D35">
            <w:pPr>
              <w:pStyle w:val="affffffff5"/>
              <w:jc w:val="center"/>
              <w:rPr>
                <w:sz w:val="22"/>
                <w:szCs w:val="22"/>
              </w:rPr>
            </w:pPr>
            <w:r w:rsidRPr="00E7763C">
              <w:rPr>
                <w:rStyle w:val="affffffff4"/>
                <w:sz w:val="22"/>
                <w:szCs w:val="22"/>
              </w:rPr>
              <w:t>Местоположение объекта функциональная зона</w:t>
            </w:r>
          </w:p>
        </w:tc>
        <w:tc>
          <w:tcPr>
            <w:tcW w:w="955" w:type="pct"/>
            <w:shd w:val="clear" w:color="auto" w:fill="auto"/>
          </w:tcPr>
          <w:p w:rsidR="004F4534" w:rsidRPr="00E7763C" w:rsidRDefault="004F4534" w:rsidP="00776D35">
            <w:pPr>
              <w:pStyle w:val="affffffff5"/>
              <w:jc w:val="center"/>
              <w:rPr>
                <w:sz w:val="22"/>
                <w:szCs w:val="22"/>
              </w:rPr>
            </w:pPr>
            <w:r w:rsidRPr="00E7763C">
              <w:rPr>
                <w:rStyle w:val="affffffff4"/>
                <w:sz w:val="22"/>
                <w:szCs w:val="22"/>
              </w:rPr>
              <w:t>Вид зоны с особыми условиями использования территорий, количественный показатель</w:t>
            </w:r>
          </w:p>
        </w:tc>
      </w:tr>
    </w:tbl>
    <w:p w:rsidR="004F4534" w:rsidRPr="00E7763C" w:rsidRDefault="004F4534" w:rsidP="00D34340">
      <w:pPr>
        <w:pStyle w:val="aff7"/>
        <w:tabs>
          <w:tab w:val="left" w:pos="6379"/>
        </w:tabs>
        <w:spacing w:before="0" w:beforeAutospacing="0" w:after="0" w:afterAutospacing="0"/>
        <w:jc w:val="both"/>
        <w:rPr>
          <w:sz w:val="2"/>
          <w:szCs w:val="2"/>
        </w:rPr>
      </w:pPr>
    </w:p>
    <w:tbl>
      <w:tblPr>
        <w:tblStyle w:val="220"/>
        <w:tblW w:w="5000" w:type="pct"/>
        <w:tblLook w:val="0000" w:firstRow="0" w:lastRow="0" w:firstColumn="0" w:lastColumn="0" w:noHBand="0" w:noVBand="0"/>
      </w:tblPr>
      <w:tblGrid>
        <w:gridCol w:w="783"/>
        <w:gridCol w:w="3682"/>
        <w:gridCol w:w="15"/>
        <w:gridCol w:w="4300"/>
        <w:gridCol w:w="15"/>
        <w:gridCol w:w="3220"/>
        <w:gridCol w:w="2771"/>
      </w:tblGrid>
      <w:tr w:rsidR="00E7763C" w:rsidRPr="00E7763C" w:rsidTr="00506620">
        <w:trPr>
          <w:trHeight w:val="20"/>
          <w:tblHeader/>
        </w:trPr>
        <w:tc>
          <w:tcPr>
            <w:tcW w:w="265" w:type="pct"/>
          </w:tcPr>
          <w:p w:rsidR="004F4534" w:rsidRPr="00E7763C" w:rsidRDefault="004F4534" w:rsidP="00D34340">
            <w:pPr>
              <w:pStyle w:val="affffffff5"/>
              <w:jc w:val="center"/>
              <w:rPr>
                <w:sz w:val="22"/>
                <w:szCs w:val="22"/>
              </w:rPr>
            </w:pPr>
            <w:r w:rsidRPr="00E7763C">
              <w:rPr>
                <w:rStyle w:val="affffffff4"/>
                <w:sz w:val="22"/>
                <w:szCs w:val="22"/>
              </w:rPr>
              <w:t>1</w:t>
            </w:r>
          </w:p>
        </w:tc>
        <w:tc>
          <w:tcPr>
            <w:tcW w:w="1250" w:type="pct"/>
            <w:gridSpan w:val="2"/>
          </w:tcPr>
          <w:p w:rsidR="004F4534" w:rsidRPr="00E7763C" w:rsidRDefault="004F4534" w:rsidP="00D34340">
            <w:pPr>
              <w:pStyle w:val="affffffff5"/>
              <w:jc w:val="center"/>
              <w:rPr>
                <w:sz w:val="22"/>
                <w:szCs w:val="22"/>
              </w:rPr>
            </w:pPr>
            <w:r w:rsidRPr="00E7763C">
              <w:rPr>
                <w:rStyle w:val="affffffff4"/>
                <w:sz w:val="22"/>
                <w:szCs w:val="22"/>
              </w:rPr>
              <w:t>2</w:t>
            </w:r>
          </w:p>
        </w:tc>
        <w:tc>
          <w:tcPr>
            <w:tcW w:w="1459" w:type="pct"/>
            <w:gridSpan w:val="2"/>
          </w:tcPr>
          <w:p w:rsidR="004F4534" w:rsidRPr="00E7763C" w:rsidRDefault="004F4534" w:rsidP="00D34340">
            <w:pPr>
              <w:pStyle w:val="affffffff5"/>
              <w:jc w:val="center"/>
              <w:rPr>
                <w:sz w:val="22"/>
                <w:szCs w:val="22"/>
              </w:rPr>
            </w:pPr>
            <w:r w:rsidRPr="00E7763C">
              <w:rPr>
                <w:rStyle w:val="affffffff4"/>
                <w:sz w:val="22"/>
                <w:szCs w:val="22"/>
              </w:rPr>
              <w:t>3</w:t>
            </w:r>
          </w:p>
        </w:tc>
        <w:tc>
          <w:tcPr>
            <w:tcW w:w="1089" w:type="pct"/>
          </w:tcPr>
          <w:p w:rsidR="004F4534" w:rsidRPr="00E7763C" w:rsidRDefault="004F4534" w:rsidP="00D34340">
            <w:pPr>
              <w:pStyle w:val="affffffff5"/>
              <w:jc w:val="center"/>
              <w:rPr>
                <w:sz w:val="22"/>
                <w:szCs w:val="22"/>
              </w:rPr>
            </w:pPr>
            <w:r w:rsidRPr="00E7763C">
              <w:rPr>
                <w:rStyle w:val="affffffff4"/>
                <w:sz w:val="22"/>
                <w:szCs w:val="22"/>
              </w:rPr>
              <w:t>4</w:t>
            </w:r>
          </w:p>
        </w:tc>
        <w:tc>
          <w:tcPr>
            <w:tcW w:w="937" w:type="pct"/>
          </w:tcPr>
          <w:p w:rsidR="004F4534" w:rsidRPr="00E7763C" w:rsidRDefault="004F4534" w:rsidP="00D34340">
            <w:pPr>
              <w:pStyle w:val="affffffff5"/>
              <w:jc w:val="center"/>
              <w:rPr>
                <w:sz w:val="22"/>
                <w:szCs w:val="22"/>
              </w:rPr>
            </w:pPr>
            <w:r w:rsidRPr="00E7763C">
              <w:rPr>
                <w:rStyle w:val="affffffff4"/>
                <w:sz w:val="22"/>
                <w:szCs w:val="22"/>
              </w:rPr>
              <w:t>5</w:t>
            </w:r>
          </w:p>
        </w:tc>
      </w:tr>
      <w:tr w:rsidR="00E7763C" w:rsidRPr="00E7763C" w:rsidTr="004F4534">
        <w:trPr>
          <w:trHeight w:val="20"/>
        </w:trPr>
        <w:tc>
          <w:tcPr>
            <w:tcW w:w="265" w:type="pct"/>
          </w:tcPr>
          <w:p w:rsidR="004F4534" w:rsidRPr="00E7763C" w:rsidRDefault="004F4534" w:rsidP="00D34340">
            <w:pPr>
              <w:pStyle w:val="affffffff5"/>
              <w:jc w:val="center"/>
              <w:rPr>
                <w:rStyle w:val="affffffff4"/>
                <w:sz w:val="22"/>
                <w:szCs w:val="22"/>
              </w:rPr>
            </w:pPr>
          </w:p>
        </w:tc>
        <w:tc>
          <w:tcPr>
            <w:tcW w:w="4735" w:type="pct"/>
            <w:gridSpan w:val="6"/>
          </w:tcPr>
          <w:p w:rsidR="004F4534" w:rsidRPr="00E7763C" w:rsidRDefault="004F4534" w:rsidP="00D34340">
            <w:pPr>
              <w:pStyle w:val="affffffff5"/>
              <w:tabs>
                <w:tab w:val="left" w:pos="1272"/>
                <w:tab w:val="left" w:pos="2083"/>
                <w:tab w:val="left" w:pos="4248"/>
              </w:tabs>
              <w:ind w:left="130" w:right="130"/>
              <w:rPr>
                <w:rStyle w:val="affffffff4"/>
                <w:sz w:val="22"/>
                <w:szCs w:val="22"/>
              </w:rPr>
            </w:pPr>
            <w:r w:rsidRPr="00E7763C">
              <w:rPr>
                <w:sz w:val="22"/>
                <w:szCs w:val="22"/>
              </w:rPr>
              <w:t xml:space="preserve">Объекты в </w:t>
            </w:r>
            <w:r w:rsidRPr="00E7763C">
              <w:rPr>
                <w:bCs/>
                <w:sz w:val="22"/>
                <w:szCs w:val="22"/>
              </w:rPr>
              <w:t>области</w:t>
            </w:r>
            <w:r w:rsidRPr="00E7763C">
              <w:rPr>
                <w:sz w:val="22"/>
                <w:szCs w:val="22"/>
              </w:rPr>
              <w:t xml:space="preserve"> водоотведения</w:t>
            </w:r>
          </w:p>
        </w:tc>
      </w:tr>
      <w:tr w:rsidR="00E7763C" w:rsidRPr="00E7763C" w:rsidTr="004F4534">
        <w:trPr>
          <w:trHeight w:val="20"/>
        </w:trPr>
        <w:tc>
          <w:tcPr>
            <w:tcW w:w="265" w:type="pct"/>
          </w:tcPr>
          <w:p w:rsidR="004F4534" w:rsidRPr="00E7763C" w:rsidRDefault="004F4534" w:rsidP="00D34340">
            <w:pPr>
              <w:pStyle w:val="affffffff5"/>
              <w:jc w:val="center"/>
              <w:rPr>
                <w:sz w:val="22"/>
                <w:szCs w:val="22"/>
              </w:rPr>
            </w:pPr>
            <w:r w:rsidRPr="00E7763C">
              <w:rPr>
                <w:sz w:val="22"/>
                <w:szCs w:val="22"/>
              </w:rPr>
              <w:t>1</w:t>
            </w:r>
          </w:p>
        </w:tc>
        <w:tc>
          <w:tcPr>
            <w:tcW w:w="4735" w:type="pct"/>
            <w:gridSpan w:val="6"/>
          </w:tcPr>
          <w:p w:rsidR="004F4534" w:rsidRPr="00E7763C" w:rsidRDefault="004F4534" w:rsidP="00D34340">
            <w:pPr>
              <w:pStyle w:val="affffffff5"/>
              <w:tabs>
                <w:tab w:val="left" w:pos="1272"/>
                <w:tab w:val="left" w:pos="2083"/>
                <w:tab w:val="left" w:pos="4248"/>
              </w:tabs>
              <w:ind w:left="130" w:right="130"/>
              <w:rPr>
                <w:bCs/>
                <w:sz w:val="22"/>
                <w:szCs w:val="22"/>
              </w:rPr>
            </w:pPr>
            <w:r w:rsidRPr="00E7763C">
              <w:rPr>
                <w:bCs/>
                <w:sz w:val="22"/>
                <w:szCs w:val="22"/>
              </w:rPr>
              <w:t>Вид о</w:t>
            </w:r>
            <w:r w:rsidR="0039750B" w:rsidRPr="00E7763C">
              <w:rPr>
                <w:bCs/>
                <w:sz w:val="22"/>
                <w:szCs w:val="22"/>
              </w:rPr>
              <w:t>бъектов: канализации самотечные</w:t>
            </w:r>
          </w:p>
          <w:p w:rsidR="004F4534" w:rsidRPr="00E7763C" w:rsidRDefault="004F4534" w:rsidP="00D34340">
            <w:pPr>
              <w:pStyle w:val="affffffff5"/>
              <w:tabs>
                <w:tab w:val="left" w:pos="1272"/>
                <w:tab w:val="left" w:pos="2083"/>
                <w:tab w:val="left" w:pos="4248"/>
              </w:tabs>
              <w:ind w:left="130" w:right="130"/>
              <w:rPr>
                <w:sz w:val="22"/>
                <w:szCs w:val="22"/>
              </w:rPr>
            </w:pPr>
            <w:r w:rsidRPr="00E7763C">
              <w:rPr>
                <w:bCs/>
                <w:sz w:val="22"/>
                <w:szCs w:val="22"/>
              </w:rPr>
              <w:t>Н</w:t>
            </w:r>
            <w:r w:rsidRPr="00E7763C">
              <w:rPr>
                <w:sz w:val="22"/>
                <w:szCs w:val="22"/>
              </w:rPr>
              <w:t>азначение объектов: обеспечение транспортировки бытовых сточных вод</w:t>
            </w:r>
          </w:p>
        </w:tc>
      </w:tr>
      <w:tr w:rsidR="00E7763C" w:rsidRPr="00E7763C" w:rsidTr="00506620">
        <w:trPr>
          <w:trHeight w:val="20"/>
        </w:trPr>
        <w:tc>
          <w:tcPr>
            <w:tcW w:w="265" w:type="pct"/>
          </w:tcPr>
          <w:p w:rsidR="004F4534" w:rsidRPr="00E7763C" w:rsidRDefault="004F4534" w:rsidP="00D34340">
            <w:pPr>
              <w:jc w:val="center"/>
              <w:rPr>
                <w:rStyle w:val="affffffff4"/>
                <w:rFonts w:eastAsia="Microsoft Sans Serif"/>
                <w:sz w:val="22"/>
                <w:szCs w:val="22"/>
              </w:rPr>
            </w:pPr>
            <w:r w:rsidRPr="00E7763C">
              <w:rPr>
                <w:rStyle w:val="affffffff4"/>
                <w:rFonts w:eastAsia="Microsoft Sans Serif"/>
                <w:sz w:val="22"/>
                <w:szCs w:val="22"/>
              </w:rPr>
              <w:t>1.1</w:t>
            </w:r>
          </w:p>
        </w:tc>
        <w:tc>
          <w:tcPr>
            <w:tcW w:w="1245" w:type="pct"/>
          </w:tcPr>
          <w:p w:rsidR="004F4534" w:rsidRPr="00E7763C" w:rsidRDefault="004F4534" w:rsidP="00D34340">
            <w:pPr>
              <w:pStyle w:val="affffffff5"/>
              <w:tabs>
                <w:tab w:val="left" w:pos="1272"/>
                <w:tab w:val="left" w:pos="2083"/>
                <w:tab w:val="left" w:pos="4248"/>
              </w:tabs>
              <w:ind w:left="130" w:right="130"/>
              <w:rPr>
                <w:rStyle w:val="affffffff4"/>
                <w:rFonts w:eastAsia="Microsoft Sans Serif"/>
                <w:sz w:val="22"/>
                <w:szCs w:val="22"/>
              </w:rPr>
            </w:pPr>
            <w:r w:rsidRPr="00E7763C">
              <w:rPr>
                <w:bCs/>
                <w:sz w:val="22"/>
                <w:szCs w:val="22"/>
              </w:rPr>
              <w:t>Канализация самотечная</w:t>
            </w:r>
          </w:p>
        </w:tc>
        <w:tc>
          <w:tcPr>
            <w:tcW w:w="1459" w:type="pct"/>
            <w:gridSpan w:val="2"/>
          </w:tcPr>
          <w:p w:rsidR="004F4534" w:rsidRPr="00E7763C" w:rsidRDefault="004F4534" w:rsidP="00D34340">
            <w:pPr>
              <w:pStyle w:val="affffffff5"/>
              <w:tabs>
                <w:tab w:val="left" w:pos="1272"/>
                <w:tab w:val="left" w:pos="2083"/>
                <w:tab w:val="left" w:pos="4248"/>
              </w:tabs>
              <w:ind w:left="131" w:right="131"/>
              <w:rPr>
                <w:rStyle w:val="affffffff4"/>
                <w:sz w:val="22"/>
                <w:szCs w:val="22"/>
              </w:rPr>
            </w:pPr>
            <w:r w:rsidRPr="00E7763C">
              <w:rPr>
                <w:sz w:val="22"/>
                <w:szCs w:val="22"/>
              </w:rPr>
              <w:t xml:space="preserve">протяженность – </w:t>
            </w:r>
            <w:r w:rsidR="00EC3103" w:rsidRPr="00E7763C">
              <w:rPr>
                <w:sz w:val="22"/>
                <w:szCs w:val="22"/>
              </w:rPr>
              <w:t>4</w:t>
            </w:r>
            <w:r w:rsidRPr="00E7763C">
              <w:rPr>
                <w:sz w:val="22"/>
                <w:szCs w:val="22"/>
              </w:rPr>
              <w:t>,</w:t>
            </w:r>
            <w:r w:rsidR="00EC3103" w:rsidRPr="00E7763C">
              <w:rPr>
                <w:sz w:val="22"/>
                <w:szCs w:val="22"/>
              </w:rPr>
              <w:t>64</w:t>
            </w:r>
            <w:r w:rsidRPr="00E7763C">
              <w:rPr>
                <w:sz w:val="22"/>
                <w:szCs w:val="22"/>
              </w:rPr>
              <w:t xml:space="preserve"> км</w:t>
            </w:r>
          </w:p>
        </w:tc>
        <w:tc>
          <w:tcPr>
            <w:tcW w:w="1094" w:type="pct"/>
            <w:gridSpan w:val="2"/>
          </w:tcPr>
          <w:p w:rsidR="004F4534" w:rsidRPr="00E7763C" w:rsidRDefault="004F4534" w:rsidP="00506620">
            <w:pPr>
              <w:pStyle w:val="affffffff5"/>
              <w:tabs>
                <w:tab w:val="left" w:pos="1272"/>
                <w:tab w:val="left" w:pos="2083"/>
                <w:tab w:val="left" w:pos="4248"/>
              </w:tabs>
              <w:ind w:left="130" w:right="130"/>
              <w:rPr>
                <w:bCs/>
                <w:sz w:val="22"/>
                <w:szCs w:val="22"/>
              </w:rPr>
            </w:pPr>
            <w:r w:rsidRPr="00E7763C">
              <w:rPr>
                <w:bCs/>
                <w:sz w:val="22"/>
                <w:szCs w:val="22"/>
              </w:rPr>
              <w:t xml:space="preserve">деревня </w:t>
            </w:r>
            <w:r w:rsidR="00506620" w:rsidRPr="00E7763C">
              <w:rPr>
                <w:bCs/>
                <w:sz w:val="22"/>
                <w:szCs w:val="22"/>
              </w:rPr>
              <w:t>Малое Коновалово</w:t>
            </w:r>
          </w:p>
        </w:tc>
        <w:tc>
          <w:tcPr>
            <w:tcW w:w="937" w:type="pct"/>
          </w:tcPr>
          <w:p w:rsidR="004F4534" w:rsidRPr="00E7763C" w:rsidRDefault="004F4534" w:rsidP="00D34340">
            <w:pPr>
              <w:pStyle w:val="affffffff5"/>
              <w:tabs>
                <w:tab w:val="left" w:pos="1272"/>
                <w:tab w:val="left" w:pos="2083"/>
                <w:tab w:val="left" w:pos="4248"/>
              </w:tabs>
              <w:ind w:left="130" w:right="130"/>
              <w:rPr>
                <w:bCs/>
                <w:sz w:val="22"/>
                <w:szCs w:val="22"/>
              </w:rPr>
            </w:pPr>
            <w:r w:rsidRPr="00E7763C">
              <w:rPr>
                <w:bCs/>
                <w:sz w:val="22"/>
                <w:szCs w:val="22"/>
              </w:rPr>
              <w:t>Не устанавливаются</w:t>
            </w:r>
          </w:p>
        </w:tc>
      </w:tr>
      <w:tr w:rsidR="00E7763C" w:rsidRPr="00E7763C" w:rsidTr="004F4534">
        <w:trPr>
          <w:trHeight w:val="20"/>
        </w:trPr>
        <w:tc>
          <w:tcPr>
            <w:tcW w:w="265" w:type="pct"/>
          </w:tcPr>
          <w:p w:rsidR="004F4534" w:rsidRPr="00E7763C" w:rsidRDefault="004F4534" w:rsidP="00D34340">
            <w:pPr>
              <w:jc w:val="center"/>
              <w:rPr>
                <w:rStyle w:val="affffffff4"/>
                <w:rFonts w:eastAsia="Microsoft Sans Serif"/>
                <w:sz w:val="22"/>
                <w:szCs w:val="22"/>
              </w:rPr>
            </w:pPr>
          </w:p>
        </w:tc>
        <w:tc>
          <w:tcPr>
            <w:tcW w:w="4735" w:type="pct"/>
            <w:gridSpan w:val="6"/>
          </w:tcPr>
          <w:p w:rsidR="004F4534" w:rsidRPr="00E7763C" w:rsidRDefault="004F4534" w:rsidP="00D34340">
            <w:pPr>
              <w:pStyle w:val="affffffff5"/>
              <w:tabs>
                <w:tab w:val="left" w:pos="1272"/>
                <w:tab w:val="left" w:pos="2083"/>
                <w:tab w:val="left" w:pos="4248"/>
              </w:tabs>
              <w:ind w:left="130" w:right="130"/>
              <w:rPr>
                <w:rStyle w:val="affffffff4"/>
                <w:sz w:val="22"/>
                <w:szCs w:val="22"/>
              </w:rPr>
            </w:pPr>
            <w:r w:rsidRPr="00E7763C">
              <w:rPr>
                <w:bCs/>
                <w:sz w:val="22"/>
                <w:szCs w:val="22"/>
              </w:rPr>
              <w:t>Назначение</w:t>
            </w:r>
            <w:r w:rsidRPr="00E7763C">
              <w:rPr>
                <w:sz w:val="22"/>
                <w:szCs w:val="22"/>
              </w:rPr>
              <w:t xml:space="preserve"> объектов: обеспечение транспортировки дождевых сточных вод</w:t>
            </w:r>
          </w:p>
        </w:tc>
      </w:tr>
      <w:tr w:rsidR="00E7763C" w:rsidRPr="00E7763C" w:rsidTr="00506620">
        <w:trPr>
          <w:trHeight w:val="20"/>
        </w:trPr>
        <w:tc>
          <w:tcPr>
            <w:tcW w:w="265" w:type="pct"/>
          </w:tcPr>
          <w:p w:rsidR="00506620" w:rsidRPr="00E7763C" w:rsidRDefault="00506620" w:rsidP="00506620">
            <w:pPr>
              <w:jc w:val="center"/>
              <w:rPr>
                <w:rStyle w:val="affffffff4"/>
                <w:rFonts w:eastAsia="Microsoft Sans Serif"/>
                <w:sz w:val="22"/>
                <w:szCs w:val="22"/>
              </w:rPr>
            </w:pPr>
            <w:r w:rsidRPr="00E7763C">
              <w:rPr>
                <w:rStyle w:val="affffffff4"/>
                <w:rFonts w:eastAsia="Microsoft Sans Serif"/>
                <w:sz w:val="22"/>
                <w:szCs w:val="22"/>
              </w:rPr>
              <w:t>1.2</w:t>
            </w:r>
          </w:p>
        </w:tc>
        <w:tc>
          <w:tcPr>
            <w:tcW w:w="1245" w:type="pct"/>
          </w:tcPr>
          <w:p w:rsidR="00506620" w:rsidRPr="00E7763C" w:rsidRDefault="00506620" w:rsidP="00506620">
            <w:pPr>
              <w:pStyle w:val="affffffff5"/>
              <w:tabs>
                <w:tab w:val="left" w:pos="1272"/>
                <w:tab w:val="left" w:pos="2083"/>
                <w:tab w:val="left" w:pos="4248"/>
              </w:tabs>
              <w:ind w:left="130" w:right="130"/>
              <w:rPr>
                <w:bCs/>
                <w:sz w:val="22"/>
                <w:szCs w:val="22"/>
              </w:rPr>
            </w:pPr>
            <w:r w:rsidRPr="00E7763C">
              <w:rPr>
                <w:bCs/>
                <w:sz w:val="22"/>
                <w:szCs w:val="22"/>
              </w:rPr>
              <w:t>Канализация дождевая самотечная закрытая</w:t>
            </w:r>
          </w:p>
        </w:tc>
        <w:tc>
          <w:tcPr>
            <w:tcW w:w="1459" w:type="pct"/>
            <w:gridSpan w:val="2"/>
          </w:tcPr>
          <w:p w:rsidR="00506620" w:rsidRPr="00E7763C" w:rsidRDefault="00506620" w:rsidP="00506620">
            <w:pPr>
              <w:pStyle w:val="affffffff5"/>
              <w:tabs>
                <w:tab w:val="left" w:pos="1272"/>
                <w:tab w:val="left" w:pos="2083"/>
                <w:tab w:val="left" w:pos="4248"/>
              </w:tabs>
              <w:ind w:left="131" w:right="131"/>
              <w:rPr>
                <w:sz w:val="22"/>
                <w:szCs w:val="22"/>
              </w:rPr>
            </w:pPr>
            <w:r w:rsidRPr="00E7763C">
              <w:rPr>
                <w:sz w:val="22"/>
                <w:szCs w:val="22"/>
              </w:rPr>
              <w:t>протяженность – 4,64 км</w:t>
            </w:r>
          </w:p>
        </w:tc>
        <w:tc>
          <w:tcPr>
            <w:tcW w:w="1094" w:type="pct"/>
            <w:gridSpan w:val="2"/>
          </w:tcPr>
          <w:p w:rsidR="00506620" w:rsidRPr="00E7763C" w:rsidRDefault="00506620" w:rsidP="00506620">
            <w:pPr>
              <w:pStyle w:val="affffffff5"/>
              <w:tabs>
                <w:tab w:val="left" w:pos="1272"/>
                <w:tab w:val="left" w:pos="2083"/>
                <w:tab w:val="left" w:pos="4248"/>
              </w:tabs>
              <w:ind w:left="130" w:right="130"/>
              <w:rPr>
                <w:bCs/>
                <w:sz w:val="22"/>
                <w:szCs w:val="22"/>
              </w:rPr>
            </w:pPr>
            <w:r w:rsidRPr="00E7763C">
              <w:rPr>
                <w:bCs/>
                <w:sz w:val="22"/>
                <w:szCs w:val="22"/>
              </w:rPr>
              <w:t>деревня Малое Коновалово</w:t>
            </w:r>
          </w:p>
        </w:tc>
        <w:tc>
          <w:tcPr>
            <w:tcW w:w="937" w:type="pct"/>
          </w:tcPr>
          <w:p w:rsidR="00506620" w:rsidRPr="00E7763C" w:rsidRDefault="00506620" w:rsidP="00506620">
            <w:pPr>
              <w:pStyle w:val="affffffff5"/>
              <w:tabs>
                <w:tab w:val="left" w:pos="1272"/>
                <w:tab w:val="left" w:pos="2083"/>
                <w:tab w:val="left" w:pos="4248"/>
              </w:tabs>
              <w:ind w:left="130" w:right="130"/>
              <w:rPr>
                <w:bCs/>
                <w:sz w:val="22"/>
                <w:szCs w:val="22"/>
              </w:rPr>
            </w:pPr>
            <w:r w:rsidRPr="00E7763C">
              <w:rPr>
                <w:bCs/>
                <w:sz w:val="22"/>
                <w:szCs w:val="22"/>
              </w:rPr>
              <w:t>Не устанавливаются</w:t>
            </w:r>
          </w:p>
        </w:tc>
      </w:tr>
      <w:tr w:rsidR="00E7763C" w:rsidRPr="00E7763C" w:rsidTr="004F4534">
        <w:trPr>
          <w:trHeight w:val="20"/>
        </w:trPr>
        <w:tc>
          <w:tcPr>
            <w:tcW w:w="265" w:type="pct"/>
          </w:tcPr>
          <w:p w:rsidR="004F4534" w:rsidRPr="00E7763C" w:rsidRDefault="004F4534" w:rsidP="00D34340">
            <w:pPr>
              <w:jc w:val="center"/>
              <w:rPr>
                <w:rStyle w:val="affffffff4"/>
                <w:rFonts w:eastAsia="Microsoft Sans Serif"/>
                <w:sz w:val="22"/>
                <w:szCs w:val="22"/>
              </w:rPr>
            </w:pPr>
            <w:r w:rsidRPr="00E7763C">
              <w:rPr>
                <w:rStyle w:val="affffffff4"/>
                <w:rFonts w:eastAsia="Microsoft Sans Serif"/>
                <w:sz w:val="22"/>
                <w:szCs w:val="22"/>
              </w:rPr>
              <w:t>2</w:t>
            </w:r>
          </w:p>
        </w:tc>
        <w:tc>
          <w:tcPr>
            <w:tcW w:w="4735" w:type="pct"/>
            <w:gridSpan w:val="6"/>
          </w:tcPr>
          <w:p w:rsidR="004F4534" w:rsidRPr="00E7763C" w:rsidRDefault="004F4534" w:rsidP="00D34340">
            <w:pPr>
              <w:pStyle w:val="affffffff5"/>
              <w:tabs>
                <w:tab w:val="left" w:pos="1272"/>
                <w:tab w:val="left" w:pos="2083"/>
                <w:tab w:val="left" w:pos="4248"/>
              </w:tabs>
              <w:ind w:left="130" w:right="130"/>
              <w:rPr>
                <w:bCs/>
                <w:sz w:val="22"/>
                <w:szCs w:val="22"/>
              </w:rPr>
            </w:pPr>
            <w:r w:rsidRPr="00E7763C">
              <w:rPr>
                <w:bCs/>
                <w:sz w:val="22"/>
                <w:szCs w:val="22"/>
              </w:rPr>
              <w:t>Вид</w:t>
            </w:r>
            <w:r w:rsidR="0039750B" w:rsidRPr="00E7763C">
              <w:rPr>
                <w:bCs/>
                <w:sz w:val="22"/>
                <w:szCs w:val="22"/>
              </w:rPr>
              <w:t xml:space="preserve"> объектов: канализации напорные</w:t>
            </w:r>
          </w:p>
          <w:p w:rsidR="004F4534" w:rsidRPr="00E7763C" w:rsidRDefault="004F4534" w:rsidP="00D34340">
            <w:pPr>
              <w:pStyle w:val="affffffff5"/>
              <w:tabs>
                <w:tab w:val="left" w:pos="1272"/>
                <w:tab w:val="left" w:pos="2083"/>
                <w:tab w:val="left" w:pos="4248"/>
              </w:tabs>
              <w:ind w:left="130" w:right="130"/>
              <w:rPr>
                <w:sz w:val="22"/>
                <w:szCs w:val="22"/>
              </w:rPr>
            </w:pPr>
            <w:r w:rsidRPr="00E7763C">
              <w:rPr>
                <w:bCs/>
                <w:sz w:val="22"/>
                <w:szCs w:val="22"/>
              </w:rPr>
              <w:t>Н</w:t>
            </w:r>
            <w:r w:rsidRPr="00E7763C">
              <w:rPr>
                <w:sz w:val="22"/>
                <w:szCs w:val="22"/>
              </w:rPr>
              <w:t>азначение объектов: обеспечение тран</w:t>
            </w:r>
            <w:r w:rsidR="0039750B" w:rsidRPr="00E7763C">
              <w:rPr>
                <w:sz w:val="22"/>
                <w:szCs w:val="22"/>
              </w:rPr>
              <w:t>спортировки бытовых сточных вод</w:t>
            </w:r>
          </w:p>
        </w:tc>
      </w:tr>
      <w:tr w:rsidR="00E7763C" w:rsidRPr="00E7763C" w:rsidTr="00506620">
        <w:trPr>
          <w:trHeight w:val="20"/>
        </w:trPr>
        <w:tc>
          <w:tcPr>
            <w:tcW w:w="265" w:type="pct"/>
          </w:tcPr>
          <w:p w:rsidR="00506620" w:rsidRPr="00E7763C" w:rsidRDefault="00506620" w:rsidP="00506620">
            <w:pPr>
              <w:jc w:val="center"/>
              <w:rPr>
                <w:rStyle w:val="affffffff4"/>
                <w:rFonts w:eastAsia="Microsoft Sans Serif"/>
                <w:sz w:val="22"/>
                <w:szCs w:val="22"/>
              </w:rPr>
            </w:pPr>
            <w:r w:rsidRPr="00E7763C">
              <w:rPr>
                <w:rStyle w:val="affffffff4"/>
                <w:rFonts w:eastAsia="Microsoft Sans Serif"/>
                <w:sz w:val="22"/>
                <w:szCs w:val="22"/>
              </w:rPr>
              <w:t>2.1</w:t>
            </w:r>
          </w:p>
        </w:tc>
        <w:tc>
          <w:tcPr>
            <w:tcW w:w="1245" w:type="pct"/>
          </w:tcPr>
          <w:p w:rsidR="00506620" w:rsidRPr="00E7763C" w:rsidRDefault="00506620" w:rsidP="00506620">
            <w:pPr>
              <w:pStyle w:val="affffffff5"/>
              <w:tabs>
                <w:tab w:val="left" w:pos="1272"/>
                <w:tab w:val="left" w:pos="2083"/>
                <w:tab w:val="left" w:pos="4248"/>
              </w:tabs>
              <w:ind w:left="130" w:right="130"/>
              <w:rPr>
                <w:rStyle w:val="affffffff4"/>
                <w:rFonts w:eastAsia="Microsoft Sans Serif"/>
                <w:sz w:val="22"/>
                <w:szCs w:val="22"/>
              </w:rPr>
            </w:pPr>
            <w:r w:rsidRPr="00E7763C">
              <w:rPr>
                <w:bCs/>
                <w:sz w:val="22"/>
                <w:szCs w:val="22"/>
              </w:rPr>
              <w:t>Канализация напорная</w:t>
            </w:r>
          </w:p>
        </w:tc>
        <w:tc>
          <w:tcPr>
            <w:tcW w:w="1459" w:type="pct"/>
            <w:gridSpan w:val="2"/>
          </w:tcPr>
          <w:p w:rsidR="00506620" w:rsidRPr="00E7763C" w:rsidRDefault="00506620" w:rsidP="00506620">
            <w:pPr>
              <w:pStyle w:val="affffffff5"/>
              <w:tabs>
                <w:tab w:val="left" w:pos="1272"/>
                <w:tab w:val="left" w:pos="2083"/>
                <w:tab w:val="left" w:pos="4248"/>
              </w:tabs>
              <w:ind w:left="131" w:right="131"/>
              <w:rPr>
                <w:rStyle w:val="affffffff4"/>
                <w:sz w:val="22"/>
                <w:szCs w:val="22"/>
              </w:rPr>
            </w:pPr>
            <w:r w:rsidRPr="00E7763C">
              <w:rPr>
                <w:sz w:val="22"/>
                <w:szCs w:val="22"/>
              </w:rPr>
              <w:t>протяженность – 1,85 км</w:t>
            </w:r>
          </w:p>
        </w:tc>
        <w:tc>
          <w:tcPr>
            <w:tcW w:w="1094" w:type="pct"/>
            <w:gridSpan w:val="2"/>
          </w:tcPr>
          <w:p w:rsidR="00506620" w:rsidRPr="00E7763C" w:rsidRDefault="00506620" w:rsidP="00506620">
            <w:pPr>
              <w:pStyle w:val="affffffff5"/>
              <w:tabs>
                <w:tab w:val="left" w:pos="1272"/>
                <w:tab w:val="left" w:pos="2083"/>
                <w:tab w:val="left" w:pos="4248"/>
              </w:tabs>
              <w:ind w:left="130" w:right="130"/>
              <w:rPr>
                <w:bCs/>
                <w:sz w:val="22"/>
                <w:szCs w:val="22"/>
              </w:rPr>
            </w:pPr>
            <w:r w:rsidRPr="00E7763C">
              <w:rPr>
                <w:bCs/>
                <w:sz w:val="22"/>
                <w:szCs w:val="22"/>
              </w:rPr>
              <w:t>деревня Малое Коновалово</w:t>
            </w:r>
          </w:p>
        </w:tc>
        <w:tc>
          <w:tcPr>
            <w:tcW w:w="937" w:type="pct"/>
          </w:tcPr>
          <w:p w:rsidR="00506620" w:rsidRPr="00E7763C" w:rsidRDefault="00506620" w:rsidP="00506620">
            <w:pPr>
              <w:pStyle w:val="affffffff5"/>
              <w:tabs>
                <w:tab w:val="left" w:pos="1272"/>
                <w:tab w:val="left" w:pos="2083"/>
                <w:tab w:val="left" w:pos="4248"/>
              </w:tabs>
              <w:ind w:left="130" w:right="130"/>
              <w:rPr>
                <w:bCs/>
                <w:sz w:val="22"/>
                <w:szCs w:val="22"/>
              </w:rPr>
            </w:pPr>
            <w:r w:rsidRPr="00E7763C">
              <w:rPr>
                <w:bCs/>
                <w:sz w:val="22"/>
                <w:szCs w:val="22"/>
              </w:rPr>
              <w:t>Не устанавливаются</w:t>
            </w:r>
          </w:p>
        </w:tc>
      </w:tr>
      <w:tr w:rsidR="00E7763C" w:rsidRPr="00E7763C" w:rsidTr="004F4534">
        <w:trPr>
          <w:trHeight w:val="20"/>
        </w:trPr>
        <w:tc>
          <w:tcPr>
            <w:tcW w:w="265" w:type="pct"/>
          </w:tcPr>
          <w:p w:rsidR="004F4534" w:rsidRPr="00E7763C" w:rsidRDefault="004F4534" w:rsidP="00D34340">
            <w:pPr>
              <w:jc w:val="center"/>
              <w:rPr>
                <w:rStyle w:val="affffffff4"/>
                <w:rFonts w:eastAsia="Microsoft Sans Serif"/>
                <w:sz w:val="22"/>
                <w:szCs w:val="22"/>
              </w:rPr>
            </w:pPr>
          </w:p>
        </w:tc>
        <w:tc>
          <w:tcPr>
            <w:tcW w:w="4735" w:type="pct"/>
            <w:gridSpan w:val="6"/>
          </w:tcPr>
          <w:p w:rsidR="004F4534" w:rsidRPr="00E7763C" w:rsidRDefault="004F4534" w:rsidP="00D34340">
            <w:pPr>
              <w:pStyle w:val="affffffff5"/>
              <w:tabs>
                <w:tab w:val="left" w:pos="1272"/>
                <w:tab w:val="left" w:pos="2083"/>
                <w:tab w:val="left" w:pos="4248"/>
              </w:tabs>
              <w:ind w:left="130" w:right="130"/>
              <w:rPr>
                <w:bCs/>
                <w:sz w:val="22"/>
                <w:szCs w:val="22"/>
              </w:rPr>
            </w:pPr>
            <w:r w:rsidRPr="00E7763C">
              <w:rPr>
                <w:bCs/>
                <w:sz w:val="22"/>
                <w:szCs w:val="22"/>
              </w:rPr>
              <w:t>Назначение</w:t>
            </w:r>
            <w:r w:rsidRPr="00E7763C">
              <w:rPr>
                <w:sz w:val="22"/>
                <w:szCs w:val="22"/>
              </w:rPr>
              <w:t xml:space="preserve"> объектов: обеспечение транспортировки очищенных дождевых сточных вод</w:t>
            </w:r>
          </w:p>
        </w:tc>
      </w:tr>
      <w:tr w:rsidR="00E7763C" w:rsidRPr="00E7763C" w:rsidTr="00506620">
        <w:trPr>
          <w:trHeight w:val="20"/>
        </w:trPr>
        <w:tc>
          <w:tcPr>
            <w:tcW w:w="265" w:type="pct"/>
          </w:tcPr>
          <w:p w:rsidR="00506620" w:rsidRPr="00E7763C" w:rsidRDefault="00506620" w:rsidP="00506620">
            <w:pPr>
              <w:jc w:val="center"/>
              <w:rPr>
                <w:rStyle w:val="affffffff4"/>
                <w:rFonts w:eastAsia="Microsoft Sans Serif"/>
                <w:sz w:val="22"/>
                <w:szCs w:val="22"/>
              </w:rPr>
            </w:pPr>
            <w:r w:rsidRPr="00E7763C">
              <w:rPr>
                <w:rStyle w:val="affffffff4"/>
                <w:rFonts w:eastAsia="Microsoft Sans Serif"/>
                <w:sz w:val="22"/>
                <w:szCs w:val="22"/>
              </w:rPr>
              <w:t>2.2</w:t>
            </w:r>
          </w:p>
        </w:tc>
        <w:tc>
          <w:tcPr>
            <w:tcW w:w="1245" w:type="pct"/>
          </w:tcPr>
          <w:p w:rsidR="00506620" w:rsidRPr="00E7763C" w:rsidRDefault="00506620" w:rsidP="00506620">
            <w:pPr>
              <w:pStyle w:val="affffffff5"/>
              <w:tabs>
                <w:tab w:val="left" w:pos="1272"/>
                <w:tab w:val="left" w:pos="2083"/>
                <w:tab w:val="left" w:pos="4248"/>
              </w:tabs>
              <w:ind w:left="130" w:right="130"/>
              <w:rPr>
                <w:bCs/>
                <w:sz w:val="22"/>
                <w:szCs w:val="22"/>
              </w:rPr>
            </w:pPr>
            <w:r w:rsidRPr="00E7763C">
              <w:rPr>
                <w:bCs/>
                <w:sz w:val="22"/>
                <w:szCs w:val="22"/>
              </w:rPr>
              <w:t>Ливнеотвод</w:t>
            </w:r>
          </w:p>
        </w:tc>
        <w:tc>
          <w:tcPr>
            <w:tcW w:w="1459" w:type="pct"/>
            <w:gridSpan w:val="2"/>
          </w:tcPr>
          <w:p w:rsidR="00506620" w:rsidRPr="00E7763C" w:rsidRDefault="00506620" w:rsidP="00506620">
            <w:pPr>
              <w:pStyle w:val="affffffff5"/>
              <w:tabs>
                <w:tab w:val="left" w:pos="1272"/>
                <w:tab w:val="left" w:pos="2083"/>
                <w:tab w:val="left" w:pos="4248"/>
              </w:tabs>
              <w:ind w:left="131" w:right="131"/>
              <w:rPr>
                <w:rStyle w:val="affffffff4"/>
                <w:sz w:val="22"/>
                <w:szCs w:val="22"/>
              </w:rPr>
            </w:pPr>
            <w:r w:rsidRPr="00E7763C">
              <w:rPr>
                <w:sz w:val="22"/>
                <w:szCs w:val="22"/>
              </w:rPr>
              <w:t>протяженность – 0,53 км</w:t>
            </w:r>
          </w:p>
        </w:tc>
        <w:tc>
          <w:tcPr>
            <w:tcW w:w="1094" w:type="pct"/>
            <w:gridSpan w:val="2"/>
          </w:tcPr>
          <w:p w:rsidR="00506620" w:rsidRPr="00E7763C" w:rsidRDefault="00506620" w:rsidP="00506620">
            <w:pPr>
              <w:pStyle w:val="affffffff5"/>
              <w:tabs>
                <w:tab w:val="left" w:pos="1272"/>
                <w:tab w:val="left" w:pos="2083"/>
                <w:tab w:val="left" w:pos="4248"/>
              </w:tabs>
              <w:ind w:left="130" w:right="130"/>
              <w:rPr>
                <w:bCs/>
                <w:sz w:val="22"/>
                <w:szCs w:val="22"/>
              </w:rPr>
            </w:pPr>
            <w:r w:rsidRPr="00E7763C">
              <w:rPr>
                <w:bCs/>
                <w:sz w:val="22"/>
                <w:szCs w:val="22"/>
              </w:rPr>
              <w:t>деревня Малое Коновалово</w:t>
            </w:r>
          </w:p>
        </w:tc>
        <w:tc>
          <w:tcPr>
            <w:tcW w:w="937" w:type="pct"/>
          </w:tcPr>
          <w:p w:rsidR="00506620" w:rsidRPr="00E7763C" w:rsidRDefault="00506620" w:rsidP="00506620">
            <w:pPr>
              <w:pStyle w:val="affffffff5"/>
              <w:tabs>
                <w:tab w:val="left" w:pos="1272"/>
                <w:tab w:val="left" w:pos="2083"/>
                <w:tab w:val="left" w:pos="4248"/>
              </w:tabs>
              <w:ind w:left="130" w:right="130"/>
              <w:rPr>
                <w:bCs/>
                <w:sz w:val="22"/>
                <w:szCs w:val="22"/>
              </w:rPr>
            </w:pPr>
            <w:r w:rsidRPr="00E7763C">
              <w:rPr>
                <w:bCs/>
                <w:sz w:val="22"/>
                <w:szCs w:val="22"/>
              </w:rPr>
              <w:t>Не устанавливаются</w:t>
            </w:r>
          </w:p>
        </w:tc>
      </w:tr>
      <w:tr w:rsidR="00E7763C" w:rsidRPr="00E7763C" w:rsidTr="004F4534">
        <w:trPr>
          <w:trHeight w:val="20"/>
        </w:trPr>
        <w:tc>
          <w:tcPr>
            <w:tcW w:w="265" w:type="pct"/>
          </w:tcPr>
          <w:p w:rsidR="004F4534" w:rsidRPr="00E7763C" w:rsidRDefault="004F4534" w:rsidP="00D34340">
            <w:pPr>
              <w:jc w:val="center"/>
              <w:rPr>
                <w:rStyle w:val="affffffff4"/>
                <w:rFonts w:eastAsia="Microsoft Sans Serif"/>
                <w:sz w:val="22"/>
                <w:szCs w:val="22"/>
              </w:rPr>
            </w:pPr>
            <w:r w:rsidRPr="00E7763C">
              <w:rPr>
                <w:rStyle w:val="affffffff4"/>
                <w:rFonts w:eastAsia="Microsoft Sans Serif"/>
                <w:sz w:val="22"/>
                <w:szCs w:val="22"/>
              </w:rPr>
              <w:t>3</w:t>
            </w:r>
          </w:p>
        </w:tc>
        <w:tc>
          <w:tcPr>
            <w:tcW w:w="4735" w:type="pct"/>
            <w:gridSpan w:val="6"/>
          </w:tcPr>
          <w:p w:rsidR="004F4534" w:rsidRPr="00E7763C" w:rsidRDefault="004F4534" w:rsidP="00D34340">
            <w:pPr>
              <w:rPr>
                <w:sz w:val="22"/>
                <w:szCs w:val="22"/>
              </w:rPr>
            </w:pPr>
            <w:r w:rsidRPr="00E7763C">
              <w:rPr>
                <w:sz w:val="22"/>
                <w:szCs w:val="22"/>
              </w:rPr>
              <w:t>Вид объектов: к</w:t>
            </w:r>
            <w:r w:rsidR="0039750B" w:rsidRPr="00E7763C">
              <w:rPr>
                <w:sz w:val="22"/>
                <w:szCs w:val="22"/>
              </w:rPr>
              <w:t>анализационные насосные станции</w:t>
            </w:r>
          </w:p>
          <w:p w:rsidR="004F4534" w:rsidRPr="00E7763C" w:rsidRDefault="004F4534" w:rsidP="00D34340">
            <w:pPr>
              <w:rPr>
                <w:sz w:val="22"/>
                <w:szCs w:val="22"/>
              </w:rPr>
            </w:pPr>
            <w:r w:rsidRPr="00E7763C">
              <w:rPr>
                <w:sz w:val="22"/>
                <w:szCs w:val="22"/>
              </w:rPr>
              <w:t>Назначение объектов: обеспечение транспортировки х</w:t>
            </w:r>
            <w:r w:rsidR="0039750B" w:rsidRPr="00E7763C">
              <w:rPr>
                <w:sz w:val="22"/>
                <w:szCs w:val="22"/>
              </w:rPr>
              <w:t>озяйственно-бытовых сточных вод</w:t>
            </w:r>
          </w:p>
          <w:p w:rsidR="004F4534" w:rsidRPr="00E7763C" w:rsidRDefault="004F4534" w:rsidP="00D34340">
            <w:pPr>
              <w:rPr>
                <w:sz w:val="22"/>
                <w:szCs w:val="22"/>
              </w:rPr>
            </w:pPr>
            <w:r w:rsidRPr="00E7763C">
              <w:rPr>
                <w:bCs/>
                <w:sz w:val="22"/>
                <w:szCs w:val="22"/>
              </w:rPr>
              <w:t xml:space="preserve">Характеристика зон с особыми условиями использования территорий: </w:t>
            </w:r>
            <w:r w:rsidRPr="00E7763C">
              <w:rPr>
                <w:sz w:val="22"/>
                <w:szCs w:val="22"/>
              </w:rPr>
              <w:t xml:space="preserve">санитарно-защитные зоны в соответствии с СанПиН 2.2.1/2.1.1.1200-03 </w:t>
            </w:r>
            <w:r w:rsidRPr="00E7763C">
              <w:rPr>
                <w:bCs/>
                <w:sz w:val="22"/>
                <w:szCs w:val="22"/>
              </w:rPr>
              <w:t>«Санитарно-защитные зоны и санитарная классификация предприятий, сооружений и иных объектов» (с изменениями)</w:t>
            </w:r>
            <w:r w:rsidRPr="00E7763C">
              <w:rPr>
                <w:sz w:val="22"/>
                <w:szCs w:val="22"/>
              </w:rPr>
              <w:t>. При необходимости на основании проекта размер может быть сокращен до границ земельного участка), содержание режима в границах санитарно-защитных зон определено Правилами установления санитарно-защитных зон и использования земельных участков, расположенных в границах санитарно-защитных зон, утвержденными постановлением Правительства Российской Федерации от 3 марта 2018 года № 222</w:t>
            </w:r>
          </w:p>
        </w:tc>
      </w:tr>
      <w:tr w:rsidR="00E7763C" w:rsidRPr="00E7763C" w:rsidTr="00506620">
        <w:trPr>
          <w:trHeight w:val="20"/>
        </w:trPr>
        <w:tc>
          <w:tcPr>
            <w:tcW w:w="265" w:type="pct"/>
          </w:tcPr>
          <w:p w:rsidR="004F4534" w:rsidRPr="00E7763C" w:rsidRDefault="004F4534" w:rsidP="00D34340">
            <w:pPr>
              <w:jc w:val="center"/>
              <w:rPr>
                <w:rStyle w:val="affffffff4"/>
                <w:rFonts w:eastAsia="Microsoft Sans Serif"/>
                <w:sz w:val="22"/>
                <w:szCs w:val="22"/>
              </w:rPr>
            </w:pPr>
            <w:r w:rsidRPr="00E7763C">
              <w:rPr>
                <w:rStyle w:val="affffffff4"/>
                <w:rFonts w:eastAsia="Microsoft Sans Serif"/>
                <w:sz w:val="22"/>
                <w:szCs w:val="22"/>
              </w:rPr>
              <w:t>3.1</w:t>
            </w:r>
          </w:p>
        </w:tc>
        <w:tc>
          <w:tcPr>
            <w:tcW w:w="1245" w:type="pct"/>
          </w:tcPr>
          <w:p w:rsidR="004F4534" w:rsidRPr="00E7763C" w:rsidRDefault="004F4534" w:rsidP="00D34340">
            <w:pPr>
              <w:rPr>
                <w:sz w:val="22"/>
                <w:szCs w:val="22"/>
              </w:rPr>
            </w:pPr>
            <w:r w:rsidRPr="00E7763C">
              <w:rPr>
                <w:sz w:val="22"/>
                <w:szCs w:val="22"/>
              </w:rPr>
              <w:t>Канализационная насосная станция</w:t>
            </w:r>
          </w:p>
        </w:tc>
        <w:tc>
          <w:tcPr>
            <w:tcW w:w="1459" w:type="pct"/>
            <w:gridSpan w:val="2"/>
          </w:tcPr>
          <w:p w:rsidR="004F4534" w:rsidRPr="00E7763C" w:rsidRDefault="004F4534" w:rsidP="00506620">
            <w:pPr>
              <w:rPr>
                <w:sz w:val="22"/>
                <w:szCs w:val="22"/>
              </w:rPr>
            </w:pPr>
            <w:r w:rsidRPr="00E7763C">
              <w:rPr>
                <w:sz w:val="22"/>
                <w:szCs w:val="22"/>
              </w:rPr>
              <w:t xml:space="preserve">Производительность </w:t>
            </w:r>
            <w:r w:rsidR="00506620" w:rsidRPr="00E7763C">
              <w:rPr>
                <w:sz w:val="22"/>
                <w:szCs w:val="22"/>
              </w:rPr>
              <w:t>50</w:t>
            </w:r>
            <w:r w:rsidRPr="00E7763C">
              <w:rPr>
                <w:sz w:val="22"/>
                <w:szCs w:val="22"/>
              </w:rPr>
              <w:t xml:space="preserve">0 </w:t>
            </w:r>
            <w:r w:rsidR="005C6AB5" w:rsidRPr="00E7763C">
              <w:t>м</w:t>
            </w:r>
            <w:r w:rsidR="005C6AB5" w:rsidRPr="00E7763C">
              <w:rPr>
                <w:vertAlign w:val="superscript"/>
              </w:rPr>
              <w:t>3</w:t>
            </w:r>
            <w:r w:rsidRPr="00E7763C">
              <w:rPr>
                <w:sz w:val="22"/>
                <w:szCs w:val="22"/>
              </w:rPr>
              <w:t>/сут</w:t>
            </w:r>
          </w:p>
        </w:tc>
        <w:tc>
          <w:tcPr>
            <w:tcW w:w="1094" w:type="pct"/>
            <w:gridSpan w:val="2"/>
          </w:tcPr>
          <w:p w:rsidR="004F4534" w:rsidRPr="00E7763C" w:rsidRDefault="004F4534" w:rsidP="00D34340">
            <w:pPr>
              <w:rPr>
                <w:sz w:val="22"/>
                <w:szCs w:val="22"/>
              </w:rPr>
            </w:pPr>
            <w:r w:rsidRPr="00E7763C">
              <w:rPr>
                <w:bCs/>
                <w:sz w:val="22"/>
                <w:szCs w:val="22"/>
              </w:rPr>
              <w:t xml:space="preserve">деревня </w:t>
            </w:r>
            <w:r w:rsidR="00506620" w:rsidRPr="00E7763C">
              <w:rPr>
                <w:bCs/>
                <w:sz w:val="22"/>
                <w:szCs w:val="22"/>
              </w:rPr>
              <w:t>Малое Коновалово</w:t>
            </w:r>
            <w:r w:rsidRPr="00E7763C">
              <w:rPr>
                <w:bCs/>
                <w:sz w:val="22"/>
                <w:szCs w:val="22"/>
              </w:rPr>
              <w:t>, зона застройки индивидуальными жилыми домами</w:t>
            </w:r>
          </w:p>
        </w:tc>
        <w:tc>
          <w:tcPr>
            <w:tcW w:w="937" w:type="pct"/>
          </w:tcPr>
          <w:p w:rsidR="004F4534" w:rsidRPr="00E7763C" w:rsidRDefault="004F4534" w:rsidP="00D34340">
            <w:pPr>
              <w:rPr>
                <w:sz w:val="22"/>
                <w:szCs w:val="22"/>
              </w:rPr>
            </w:pPr>
            <w:r w:rsidRPr="00E7763C">
              <w:rPr>
                <w:sz w:val="22"/>
                <w:szCs w:val="22"/>
              </w:rPr>
              <w:t>15 м</w:t>
            </w:r>
          </w:p>
        </w:tc>
      </w:tr>
      <w:tr w:rsidR="00E7763C" w:rsidRPr="00E7763C" w:rsidTr="004F4534">
        <w:trPr>
          <w:trHeight w:val="20"/>
        </w:trPr>
        <w:tc>
          <w:tcPr>
            <w:tcW w:w="265" w:type="pct"/>
          </w:tcPr>
          <w:p w:rsidR="004F4534" w:rsidRPr="00E7763C" w:rsidRDefault="004F4534" w:rsidP="00D34340">
            <w:pPr>
              <w:pStyle w:val="affffffff5"/>
              <w:jc w:val="center"/>
              <w:rPr>
                <w:sz w:val="22"/>
                <w:szCs w:val="22"/>
              </w:rPr>
            </w:pPr>
            <w:r w:rsidRPr="00E7763C">
              <w:rPr>
                <w:sz w:val="22"/>
                <w:szCs w:val="22"/>
              </w:rPr>
              <w:t>4</w:t>
            </w:r>
          </w:p>
        </w:tc>
        <w:tc>
          <w:tcPr>
            <w:tcW w:w="4735" w:type="pct"/>
            <w:gridSpan w:val="6"/>
          </w:tcPr>
          <w:p w:rsidR="004F4534" w:rsidRPr="00E7763C" w:rsidRDefault="004F4534" w:rsidP="00D34340">
            <w:pPr>
              <w:pStyle w:val="affffffff5"/>
              <w:tabs>
                <w:tab w:val="left" w:pos="1272"/>
                <w:tab w:val="left" w:pos="2083"/>
                <w:tab w:val="left" w:pos="4248"/>
              </w:tabs>
              <w:ind w:left="130" w:right="130"/>
              <w:rPr>
                <w:sz w:val="22"/>
                <w:szCs w:val="22"/>
              </w:rPr>
            </w:pPr>
            <w:r w:rsidRPr="00E7763C">
              <w:rPr>
                <w:sz w:val="22"/>
                <w:szCs w:val="22"/>
              </w:rPr>
              <w:t>Вид объектов: очистные сооружения</w:t>
            </w:r>
          </w:p>
          <w:p w:rsidR="004F4534" w:rsidRPr="00E7763C" w:rsidRDefault="004F4534" w:rsidP="00D34340">
            <w:pPr>
              <w:pStyle w:val="affffffff5"/>
              <w:tabs>
                <w:tab w:val="left" w:pos="1272"/>
                <w:tab w:val="left" w:pos="2083"/>
                <w:tab w:val="left" w:pos="4248"/>
              </w:tabs>
              <w:ind w:left="130" w:right="130"/>
              <w:rPr>
                <w:sz w:val="22"/>
                <w:szCs w:val="22"/>
              </w:rPr>
            </w:pPr>
            <w:r w:rsidRPr="00E7763C">
              <w:rPr>
                <w:sz w:val="22"/>
                <w:szCs w:val="22"/>
              </w:rPr>
              <w:t>Назначение объектов: обеспечение очистки дождевых сточных вод</w:t>
            </w:r>
          </w:p>
          <w:p w:rsidR="004F4534" w:rsidRPr="00E7763C" w:rsidRDefault="004F4534" w:rsidP="00D34340">
            <w:pPr>
              <w:pStyle w:val="affffffff5"/>
              <w:tabs>
                <w:tab w:val="left" w:pos="1272"/>
                <w:tab w:val="left" w:pos="2083"/>
                <w:tab w:val="left" w:pos="4248"/>
              </w:tabs>
              <w:ind w:left="130" w:right="130"/>
              <w:rPr>
                <w:sz w:val="22"/>
                <w:szCs w:val="22"/>
              </w:rPr>
            </w:pPr>
            <w:r w:rsidRPr="00E7763C">
              <w:rPr>
                <w:sz w:val="22"/>
                <w:szCs w:val="22"/>
              </w:rPr>
              <w:t>Характеристика зон с особыми условиями использования территорий: санитарно-защи</w:t>
            </w:r>
            <w:r w:rsidRPr="00E7763C">
              <w:rPr>
                <w:sz w:val="22"/>
                <w:szCs w:val="22"/>
              </w:rPr>
              <w:lastRenderedPageBreak/>
              <w:t xml:space="preserve">тные зоны сооружений водоотведения (режим использования территории в соответствии с Правилами установления санитарно-защитных зон и использования земельных участков, расположенных в границах санитарно-защитных зон, утвержденными постановлением Правительства Российской Федерации от 3 марта 2018 года № 222, с изменениями в СанПиН 2.2.1/2.1.1.1200-03 «Санитарно-защитные зоны и санитарная классификация предприятий, сооружений и </w:t>
            </w:r>
            <w:r w:rsidRPr="00E7763C">
              <w:rPr>
                <w:sz w:val="22"/>
                <w:szCs w:val="22"/>
              </w:rPr>
              <w:lastRenderedPageBreak/>
              <w:t>иных объектов», утвержденными постановлением Главного государственного санитарного врача России от 28 февраля 2022 года № 7, раздел 13 Сооружения водоотведения и очистки сточных вод)</w:t>
            </w:r>
          </w:p>
        </w:tc>
      </w:tr>
      <w:tr w:rsidR="004F4534" w:rsidRPr="00E7763C" w:rsidTr="00506620">
        <w:trPr>
          <w:trHeight w:val="20"/>
        </w:trPr>
        <w:tc>
          <w:tcPr>
            <w:tcW w:w="265" w:type="pct"/>
          </w:tcPr>
          <w:p w:rsidR="004F4534" w:rsidRPr="00E7763C" w:rsidRDefault="004F4534" w:rsidP="00D34340">
            <w:pPr>
              <w:jc w:val="center"/>
              <w:rPr>
                <w:rStyle w:val="affffffff4"/>
                <w:rFonts w:eastAsia="Microsoft Sans Serif"/>
                <w:sz w:val="22"/>
                <w:szCs w:val="22"/>
              </w:rPr>
            </w:pPr>
            <w:r w:rsidRPr="00E7763C">
              <w:rPr>
                <w:rStyle w:val="affffffff4"/>
                <w:rFonts w:eastAsia="Microsoft Sans Serif"/>
                <w:sz w:val="22"/>
                <w:szCs w:val="22"/>
              </w:rPr>
              <w:t>4.1</w:t>
            </w:r>
          </w:p>
        </w:tc>
        <w:tc>
          <w:tcPr>
            <w:tcW w:w="1245" w:type="pct"/>
          </w:tcPr>
          <w:p w:rsidR="004F4534" w:rsidRPr="00E7763C" w:rsidRDefault="004F4534" w:rsidP="00D34340">
            <w:pPr>
              <w:pStyle w:val="affffffff5"/>
              <w:tabs>
                <w:tab w:val="left" w:pos="1272"/>
                <w:tab w:val="left" w:pos="2083"/>
                <w:tab w:val="left" w:pos="4248"/>
              </w:tabs>
              <w:ind w:left="130" w:right="130"/>
              <w:rPr>
                <w:rStyle w:val="affffffff4"/>
                <w:rFonts w:eastAsia="Microsoft Sans Serif"/>
                <w:sz w:val="22"/>
                <w:szCs w:val="22"/>
              </w:rPr>
            </w:pPr>
            <w:r w:rsidRPr="00E7763C">
              <w:rPr>
                <w:bCs/>
                <w:sz w:val="22"/>
                <w:szCs w:val="22"/>
              </w:rPr>
              <w:t xml:space="preserve">Очистные сооружения дождевой </w:t>
            </w:r>
            <w:r w:rsidRPr="00E7763C">
              <w:rPr>
                <w:sz w:val="22"/>
                <w:szCs w:val="22"/>
              </w:rPr>
              <w:t>канализации</w:t>
            </w:r>
          </w:p>
        </w:tc>
        <w:tc>
          <w:tcPr>
            <w:tcW w:w="1459" w:type="pct"/>
            <w:gridSpan w:val="2"/>
          </w:tcPr>
          <w:p w:rsidR="004F4534" w:rsidRPr="00E7763C" w:rsidRDefault="004F4534" w:rsidP="00D34340">
            <w:pPr>
              <w:pStyle w:val="affffffff5"/>
              <w:tabs>
                <w:tab w:val="left" w:pos="1272"/>
                <w:tab w:val="left" w:pos="2083"/>
                <w:tab w:val="left" w:pos="4248"/>
              </w:tabs>
              <w:ind w:left="131" w:right="131" w:firstLine="1"/>
              <w:rPr>
                <w:rStyle w:val="affffffff4"/>
                <w:sz w:val="22"/>
                <w:szCs w:val="22"/>
              </w:rPr>
            </w:pPr>
            <w:r w:rsidRPr="00E7763C">
              <w:rPr>
                <w:sz w:val="22"/>
                <w:szCs w:val="22"/>
              </w:rPr>
              <w:t>производительность – 300 л/с</w:t>
            </w:r>
          </w:p>
        </w:tc>
        <w:tc>
          <w:tcPr>
            <w:tcW w:w="1094" w:type="pct"/>
            <w:gridSpan w:val="2"/>
          </w:tcPr>
          <w:p w:rsidR="004F4534" w:rsidRPr="00E7763C" w:rsidRDefault="004F4534" w:rsidP="00D34340">
            <w:pPr>
              <w:pStyle w:val="affffffff5"/>
              <w:tabs>
                <w:tab w:val="left" w:pos="1272"/>
                <w:tab w:val="left" w:pos="2083"/>
                <w:tab w:val="left" w:pos="4248"/>
              </w:tabs>
              <w:ind w:left="130" w:right="130"/>
              <w:rPr>
                <w:sz w:val="22"/>
                <w:szCs w:val="22"/>
              </w:rPr>
            </w:pPr>
            <w:r w:rsidRPr="00E7763C">
              <w:rPr>
                <w:bCs/>
                <w:sz w:val="22"/>
                <w:szCs w:val="22"/>
              </w:rPr>
              <w:t xml:space="preserve">деревня </w:t>
            </w:r>
            <w:r w:rsidR="000F2DF8" w:rsidRPr="00E7763C">
              <w:rPr>
                <w:bCs/>
                <w:sz w:val="22"/>
                <w:szCs w:val="22"/>
              </w:rPr>
              <w:t>Малое Коновалово</w:t>
            </w:r>
            <w:r w:rsidRPr="00E7763C">
              <w:rPr>
                <w:bCs/>
                <w:sz w:val="22"/>
                <w:szCs w:val="22"/>
              </w:rPr>
              <w:t>, зона застройки индивидуальными жилыми домами</w:t>
            </w:r>
          </w:p>
        </w:tc>
        <w:tc>
          <w:tcPr>
            <w:tcW w:w="937" w:type="pct"/>
          </w:tcPr>
          <w:p w:rsidR="004F4534" w:rsidRPr="00E7763C" w:rsidRDefault="004F4534" w:rsidP="00D34340">
            <w:pPr>
              <w:rPr>
                <w:sz w:val="22"/>
                <w:szCs w:val="22"/>
              </w:rPr>
            </w:pPr>
            <w:r w:rsidRPr="00E7763C">
              <w:rPr>
                <w:sz w:val="22"/>
                <w:szCs w:val="22"/>
              </w:rPr>
              <w:t>50 м</w:t>
            </w:r>
          </w:p>
        </w:tc>
      </w:tr>
    </w:tbl>
    <w:p w:rsidR="00154FD2" w:rsidRPr="00E7763C" w:rsidRDefault="00154FD2" w:rsidP="00D34340">
      <w:pPr>
        <w:pStyle w:val="ad"/>
        <w:spacing w:after="0"/>
        <w:ind w:left="0" w:firstLine="709"/>
        <w:jc w:val="both"/>
      </w:pPr>
    </w:p>
    <w:p w:rsidR="004F4534" w:rsidRPr="00E7763C" w:rsidRDefault="004F4534" w:rsidP="00D34340">
      <w:pPr>
        <w:pStyle w:val="ad"/>
        <w:spacing w:after="0"/>
        <w:ind w:left="0" w:firstLine="709"/>
        <w:jc w:val="both"/>
      </w:pPr>
    </w:p>
    <w:p w:rsidR="004F4534" w:rsidRPr="00E7763C" w:rsidRDefault="004F4534" w:rsidP="00D34340">
      <w:pPr>
        <w:pStyle w:val="12"/>
        <w:ind w:firstLine="0"/>
        <w:sectPr w:rsidR="004F4534" w:rsidRPr="00E7763C" w:rsidSect="004F4534">
          <w:pgSz w:w="16838" w:h="11906" w:orient="landscape"/>
          <w:pgMar w:top="1134" w:right="1134" w:bottom="567" w:left="1134" w:header="709" w:footer="709" w:gutter="0"/>
          <w:cols w:space="708"/>
          <w:docGrid w:linePitch="360"/>
        </w:sectPr>
      </w:pPr>
    </w:p>
    <w:p w:rsidR="00154FD2" w:rsidRPr="00E7763C" w:rsidRDefault="00740A46" w:rsidP="00D34340">
      <w:pPr>
        <w:pStyle w:val="12"/>
        <w:ind w:firstLine="0"/>
      </w:pPr>
      <w:bookmarkStart w:id="95" w:name="_Toc209905882"/>
      <w:r w:rsidRPr="00E7763C">
        <w:lastRenderedPageBreak/>
        <w:t>4. ОБОСНОВАНИЕ ВЫБРАННОГО ВАРИАНТА РАЗМЕЩЕНИЯ ОБЪЕКТОВ МЕСТНОГО ЗНАЧЕНИЯ ПОСЕЛЕНИЯ</w:t>
      </w:r>
      <w:bookmarkEnd w:id="95"/>
    </w:p>
    <w:p w:rsidR="00154FD2" w:rsidRPr="00E7763C" w:rsidRDefault="00154FD2" w:rsidP="00D34340">
      <w:pPr>
        <w:pStyle w:val="ab"/>
        <w:tabs>
          <w:tab w:val="left" w:pos="993"/>
        </w:tabs>
        <w:ind w:firstLine="709"/>
        <w:jc w:val="both"/>
        <w:rPr>
          <w:sz w:val="24"/>
          <w:szCs w:val="24"/>
        </w:rPr>
      </w:pPr>
    </w:p>
    <w:p w:rsidR="00154FD2" w:rsidRPr="00E7763C" w:rsidRDefault="00740A46" w:rsidP="00D34340">
      <w:pPr>
        <w:pStyle w:val="ab"/>
        <w:tabs>
          <w:tab w:val="left" w:pos="993"/>
        </w:tabs>
        <w:ind w:firstLine="709"/>
        <w:jc w:val="both"/>
        <w:rPr>
          <w:sz w:val="24"/>
          <w:szCs w:val="24"/>
        </w:rPr>
      </w:pPr>
      <w:r w:rsidRPr="00E7763C">
        <w:rPr>
          <w:sz w:val="24"/>
          <w:szCs w:val="24"/>
        </w:rPr>
        <w:t xml:space="preserve">Виды объектов местного значения </w:t>
      </w:r>
      <w:r w:rsidR="00CC3E23" w:rsidRPr="00E7763C">
        <w:rPr>
          <w:sz w:val="24"/>
          <w:szCs w:val="24"/>
        </w:rPr>
        <w:t>сель</w:t>
      </w:r>
      <w:r w:rsidRPr="00E7763C">
        <w:rPr>
          <w:sz w:val="24"/>
          <w:szCs w:val="24"/>
        </w:rPr>
        <w:t>ского поселения, подлежащие отображению в генеральном плане поселения установлены областным законом Ленинградской области от 14 декабря 2011 года № 108-оз «Об отдельных вопросах осуществления градостроительной деятельности на территории Ленинградской области» (с изменениями).</w:t>
      </w:r>
    </w:p>
    <w:p w:rsidR="00154FD2" w:rsidRPr="00E7763C" w:rsidRDefault="00740A46" w:rsidP="00D34340">
      <w:pPr>
        <w:pStyle w:val="ab"/>
        <w:tabs>
          <w:tab w:val="left" w:pos="993"/>
        </w:tabs>
        <w:ind w:firstLine="709"/>
        <w:jc w:val="both"/>
        <w:rPr>
          <w:sz w:val="24"/>
          <w:szCs w:val="24"/>
        </w:rPr>
      </w:pPr>
      <w:r w:rsidRPr="00E7763C">
        <w:rPr>
          <w:sz w:val="24"/>
          <w:szCs w:val="24"/>
        </w:rPr>
        <w:t xml:space="preserve">Расположение планируемых объектов местного значения </w:t>
      </w:r>
      <w:r w:rsidR="002A4EEC" w:rsidRPr="00E7763C">
        <w:rPr>
          <w:sz w:val="24"/>
          <w:szCs w:val="24"/>
        </w:rPr>
        <w:t>сель</w:t>
      </w:r>
      <w:r w:rsidRPr="00E7763C">
        <w:rPr>
          <w:sz w:val="24"/>
          <w:szCs w:val="24"/>
        </w:rPr>
        <w:t>ского поселения определено документацией по планировке территории, разработка которой в соответствии с пунктом 3 статьи 7 Федерального закона от 14 марта 2022 года № 58-ФЗ «О внесении изменений в отдельные законодательные акты Российской Федерации» осуществляется одновременно с подготовкой проекта изменений в генеральный план поселения.</w:t>
      </w:r>
    </w:p>
    <w:p w:rsidR="00154FD2" w:rsidRPr="00E7763C" w:rsidRDefault="00740A46" w:rsidP="00D34340">
      <w:pPr>
        <w:pStyle w:val="afffc"/>
        <w:spacing w:before="0" w:after="0"/>
        <w:ind w:firstLine="709"/>
      </w:pPr>
      <w:r w:rsidRPr="00E7763C">
        <w:t xml:space="preserve">Строительство объектов местного значения </w:t>
      </w:r>
      <w:r w:rsidR="002A4EEC" w:rsidRPr="00E7763C">
        <w:t>сель</w:t>
      </w:r>
      <w:r w:rsidRPr="00E7763C">
        <w:t>ского поселения для обеспечения нового жилищного строительства в границах населенного пункта реализуется за счет средств местного бюджета, в том числе путем включения в государственные программы Ленинградской области с возможностью финансирования за счет застройщиков с последующей передачей их в муниципальную собственность.</w:t>
      </w:r>
    </w:p>
    <w:p w:rsidR="00154FD2" w:rsidRPr="00E7763C" w:rsidRDefault="00740A46" w:rsidP="00D34340">
      <w:pPr>
        <w:pStyle w:val="afffc"/>
        <w:spacing w:before="0" w:after="0"/>
        <w:ind w:firstLine="709"/>
      </w:pPr>
      <w:r w:rsidRPr="00E7763C">
        <w:t>Выделение земельных участков для размещения объектов инженерно-транспортной инфраструктуры осуществляется с учетом действующих нормативов с учетом параметров планируемых объектов с последующей передачей их в муниципальную собственность.</w:t>
      </w:r>
    </w:p>
    <w:p w:rsidR="007A2D8C" w:rsidRPr="00E7763C" w:rsidRDefault="007A2D8C" w:rsidP="00D34340">
      <w:pPr>
        <w:pStyle w:val="OTCHET00"/>
        <w:spacing w:line="240" w:lineRule="auto"/>
        <w:ind w:firstLine="709"/>
      </w:pPr>
      <w:r w:rsidRPr="00E7763C">
        <w:t xml:space="preserve">В области электро-, тепло-, газо- и водоснабжения населения и водоотведения в соответствии с вопросами местного значения, закрепленными за сельскими поселениями областным законом </w:t>
      </w:r>
      <w:r w:rsidR="00F07B1C" w:rsidRPr="00E7763C">
        <w:t xml:space="preserve">Ленинградской области </w:t>
      </w:r>
      <w:r w:rsidRPr="00E7763C">
        <w:t xml:space="preserve">от 10 июля 2014 года № 48-оз «Об отдельных вопросах местного значения сельских поселений Ленинградской области» (с изменениями) (статья 1.1) за Пениковским сельским поселением закреплены вопросы местного значения, предусмотренные пунктом 4 (в части организации в границах поселения электро-, тепло-, газоснабжения населения, снабжения населения топливом в пределах полномочий, установленных законодательством Российской Федерации, а также осуществления полномочий по утверждению схем водоснабжения и водоотведения поселений) части 1 статьи 14 Федерального закона от 6 октября 2003 года № 131-ФЗ «Об общих принципах организации местного самоуправления в Российской Федерации». </w:t>
      </w:r>
      <w:r w:rsidRPr="00E7763C">
        <w:rPr>
          <w:szCs w:val="24"/>
        </w:rPr>
        <w:t xml:space="preserve">Таким образом, с учетом </w:t>
      </w:r>
      <w:r w:rsidRPr="00E7763C">
        <w:t xml:space="preserve">части 4 статьи 14 </w:t>
      </w:r>
      <w:r w:rsidRPr="00E7763C">
        <w:rPr>
          <w:szCs w:val="24"/>
        </w:rPr>
        <w:t xml:space="preserve">Федерального закона от 6 октября 2003 года № 131-ФЗ, вопросы водоснабжения </w:t>
      </w:r>
      <w:r w:rsidR="009579DB" w:rsidRPr="00E7763C">
        <w:rPr>
          <w:szCs w:val="24"/>
        </w:rPr>
        <w:t xml:space="preserve">населения </w:t>
      </w:r>
      <w:r w:rsidRPr="00E7763C">
        <w:rPr>
          <w:szCs w:val="24"/>
        </w:rPr>
        <w:t xml:space="preserve">и водоотведения в Пениковском сельском поселении относятся к вопросам местного значения муниципального района. </w:t>
      </w:r>
    </w:p>
    <w:p w:rsidR="00154FD2" w:rsidRPr="00E7763C" w:rsidRDefault="00154FD2" w:rsidP="00D34340">
      <w:pPr>
        <w:pStyle w:val="ab"/>
        <w:tabs>
          <w:tab w:val="left" w:pos="993"/>
        </w:tabs>
        <w:ind w:firstLine="709"/>
        <w:jc w:val="both"/>
        <w:rPr>
          <w:sz w:val="24"/>
          <w:szCs w:val="24"/>
        </w:rPr>
      </w:pPr>
    </w:p>
    <w:p w:rsidR="000F048A" w:rsidRPr="00E7763C" w:rsidRDefault="000F048A" w:rsidP="00D34340">
      <w:pPr>
        <w:pStyle w:val="22"/>
        <w:numPr>
          <w:ilvl w:val="1"/>
          <w:numId w:val="27"/>
        </w:numPr>
        <w:spacing w:before="0"/>
        <w:ind w:left="0" w:firstLine="0"/>
        <w:jc w:val="center"/>
        <w:rPr>
          <w:rFonts w:ascii="Times New Roman" w:hAnsi="Times New Roman"/>
          <w:color w:val="auto"/>
          <w:sz w:val="24"/>
          <w:szCs w:val="24"/>
        </w:rPr>
      </w:pPr>
      <w:bookmarkStart w:id="96" w:name="_Toc209905883"/>
      <w:r w:rsidRPr="00E7763C">
        <w:rPr>
          <w:rFonts w:ascii="Times New Roman" w:hAnsi="Times New Roman"/>
          <w:color w:val="auto"/>
          <w:sz w:val="24"/>
          <w:szCs w:val="24"/>
        </w:rPr>
        <w:t>Автомобильные дороги местного значения</w:t>
      </w:r>
      <w:bookmarkEnd w:id="96"/>
    </w:p>
    <w:p w:rsidR="000F048A" w:rsidRPr="00E7763C" w:rsidRDefault="000F048A" w:rsidP="00D34340">
      <w:pPr>
        <w:pStyle w:val="ab"/>
        <w:keepNext/>
        <w:tabs>
          <w:tab w:val="left" w:pos="993"/>
        </w:tabs>
        <w:ind w:firstLine="709"/>
        <w:jc w:val="both"/>
        <w:rPr>
          <w:sz w:val="24"/>
          <w:szCs w:val="24"/>
        </w:rPr>
      </w:pPr>
    </w:p>
    <w:p w:rsidR="006E0FF5" w:rsidRPr="00E7763C" w:rsidRDefault="006E0FF5" w:rsidP="00D34340">
      <w:pPr>
        <w:pStyle w:val="ab"/>
        <w:keepNext/>
        <w:tabs>
          <w:tab w:val="left" w:pos="993"/>
        </w:tabs>
        <w:ind w:firstLine="709"/>
        <w:jc w:val="both"/>
        <w:rPr>
          <w:sz w:val="24"/>
          <w:szCs w:val="24"/>
        </w:rPr>
      </w:pPr>
      <w:r w:rsidRPr="00E7763C">
        <w:rPr>
          <w:sz w:val="24"/>
          <w:szCs w:val="24"/>
        </w:rPr>
        <w:t xml:space="preserve">Параметры объектов местного значения сельского поселения в области автомобильных дорог определены с учетом Договора </w:t>
      </w:r>
      <w:r w:rsidR="00883F37" w:rsidRPr="00E7763C">
        <w:rPr>
          <w:sz w:val="24"/>
          <w:szCs w:val="24"/>
        </w:rPr>
        <w:t>№ 01/КРТ-2024</w:t>
      </w:r>
      <w:r w:rsidRPr="00E7763C">
        <w:rPr>
          <w:sz w:val="24"/>
          <w:szCs w:val="24"/>
        </w:rPr>
        <w:t xml:space="preserve"> от 17.12.2024 о комплексном развитии территории по инициативе правообладателя в границах земельных участков с кадастровыми номерами 47:14:0203003:425, 47:14:0203003:56, 47:14:0203003:372 в соответствии с местными нормативами градостроительного проектирования. В соответствии с пунктом 2.3.13 местных нормативов градостроительного проектирования основные расчетные параметры уличной сети сельского населенного пункта принимаются по таблице 11.4 СП 42.13330.2016. Свод правил. Градостроительство. Планировка и застройка городских и сельских поселений. Актуализированная редакция СНиП 2.07.01-89*.</w:t>
      </w:r>
    </w:p>
    <w:p w:rsidR="006E0FF5" w:rsidRPr="00E7763C" w:rsidRDefault="006E0FF5" w:rsidP="00D34340">
      <w:pPr>
        <w:pStyle w:val="ab"/>
        <w:keepNext/>
        <w:tabs>
          <w:tab w:val="left" w:pos="993"/>
        </w:tabs>
        <w:ind w:firstLine="709"/>
        <w:jc w:val="both"/>
        <w:rPr>
          <w:sz w:val="24"/>
          <w:szCs w:val="24"/>
        </w:rPr>
      </w:pPr>
      <w:r w:rsidRPr="00E7763C">
        <w:rPr>
          <w:sz w:val="24"/>
          <w:szCs w:val="24"/>
        </w:rPr>
        <w:t>При внесении изменений в генеральный план уточнены планировочные решения в части размещения (местоположения) планируемых объектов местного значения с учетом существующей улично-дорожной сети д. Лангерево</w:t>
      </w:r>
      <w:r w:rsidR="0093352B" w:rsidRPr="00E7763C">
        <w:rPr>
          <w:sz w:val="24"/>
          <w:szCs w:val="24"/>
        </w:rPr>
        <w:t xml:space="preserve"> и д. Малое Коновалово</w:t>
      </w:r>
      <w:r w:rsidRPr="00E7763C">
        <w:rPr>
          <w:sz w:val="24"/>
          <w:szCs w:val="24"/>
        </w:rPr>
        <w:t>, с уточнением планируемых примыканий и параметров улично-дорожной сети.</w:t>
      </w:r>
    </w:p>
    <w:p w:rsidR="006E0FF5" w:rsidRPr="00E7763C" w:rsidRDefault="006E0FF5" w:rsidP="00D34340">
      <w:pPr>
        <w:pStyle w:val="ab"/>
        <w:tabs>
          <w:tab w:val="left" w:pos="993"/>
        </w:tabs>
        <w:ind w:firstLine="709"/>
        <w:jc w:val="both"/>
        <w:rPr>
          <w:sz w:val="24"/>
          <w:szCs w:val="24"/>
        </w:rPr>
      </w:pPr>
      <w:r w:rsidRPr="00E7763C">
        <w:rPr>
          <w:sz w:val="24"/>
          <w:szCs w:val="24"/>
        </w:rPr>
        <w:t xml:space="preserve">С учетом предложений генерального плана (в соответствии с Договором </w:t>
      </w:r>
      <w:r w:rsidR="00883F37" w:rsidRPr="00E7763C">
        <w:rPr>
          <w:sz w:val="24"/>
          <w:szCs w:val="24"/>
        </w:rPr>
        <w:t>№ 01/КРТ-2024</w:t>
      </w:r>
      <w:r w:rsidR="007F1EC2" w:rsidRPr="00E7763C">
        <w:rPr>
          <w:sz w:val="24"/>
          <w:szCs w:val="24"/>
        </w:rPr>
        <w:t xml:space="preserve"> от 17.12.2024 о комплексном развитии территории по инициативе правообладателя</w:t>
      </w:r>
      <w:r w:rsidRPr="00E7763C">
        <w:rPr>
          <w:sz w:val="24"/>
          <w:szCs w:val="24"/>
        </w:rPr>
        <w:t>) в д. </w:t>
      </w:r>
      <w:r w:rsidR="00AE6978" w:rsidRPr="00E7763C">
        <w:rPr>
          <w:sz w:val="24"/>
          <w:szCs w:val="24"/>
        </w:rPr>
        <w:t>Малое Коновалов</w:t>
      </w:r>
      <w:r w:rsidRPr="00E7763C">
        <w:rPr>
          <w:sz w:val="24"/>
          <w:szCs w:val="24"/>
        </w:rPr>
        <w:t xml:space="preserve">о предусмотрено строительство 2 главных улиц и </w:t>
      </w:r>
      <w:r w:rsidR="00AE6978" w:rsidRPr="00E7763C">
        <w:rPr>
          <w:sz w:val="24"/>
          <w:szCs w:val="24"/>
        </w:rPr>
        <w:t>7</w:t>
      </w:r>
      <w:r w:rsidRPr="00E7763C">
        <w:rPr>
          <w:sz w:val="24"/>
          <w:szCs w:val="24"/>
        </w:rPr>
        <w:t xml:space="preserve"> улиц в жилой застройке, а также </w:t>
      </w:r>
      <w:r w:rsidR="00AE6978" w:rsidRPr="00E7763C">
        <w:rPr>
          <w:sz w:val="24"/>
          <w:szCs w:val="24"/>
        </w:rPr>
        <w:lastRenderedPageBreak/>
        <w:t xml:space="preserve">строительство велосипедной дорожки. В д. Лангерево предусмотрена </w:t>
      </w:r>
      <w:r w:rsidRPr="00E7763C">
        <w:rPr>
          <w:sz w:val="24"/>
          <w:szCs w:val="24"/>
        </w:rPr>
        <w:t>реконструкция ул. Пениковская и</w:t>
      </w:r>
      <w:r w:rsidR="00AE6978" w:rsidRPr="00E7763C">
        <w:rPr>
          <w:sz w:val="24"/>
          <w:szCs w:val="24"/>
        </w:rPr>
        <w:t xml:space="preserve"> строительство </w:t>
      </w:r>
      <w:r w:rsidR="0093352B" w:rsidRPr="00E7763C">
        <w:rPr>
          <w:sz w:val="24"/>
          <w:szCs w:val="24"/>
        </w:rPr>
        <w:t xml:space="preserve">1 </w:t>
      </w:r>
      <w:r w:rsidR="00AE6978" w:rsidRPr="00E7763C">
        <w:rPr>
          <w:sz w:val="24"/>
          <w:szCs w:val="24"/>
        </w:rPr>
        <w:t>улицы в жилой застройке</w:t>
      </w:r>
      <w:r w:rsidRPr="00E7763C">
        <w:rPr>
          <w:sz w:val="24"/>
          <w:szCs w:val="24"/>
        </w:rPr>
        <w:t>. Параметры планируемых главных улиц №</w:t>
      </w:r>
      <w:r w:rsidR="0086758B" w:rsidRPr="00E7763C">
        <w:rPr>
          <w:sz w:val="24"/>
          <w:szCs w:val="24"/>
        </w:rPr>
        <w:t xml:space="preserve"> </w:t>
      </w:r>
      <w:r w:rsidRPr="00E7763C">
        <w:rPr>
          <w:sz w:val="24"/>
          <w:szCs w:val="24"/>
        </w:rPr>
        <w:t>1 и №</w:t>
      </w:r>
      <w:r w:rsidR="0086758B" w:rsidRPr="00E7763C">
        <w:rPr>
          <w:sz w:val="24"/>
          <w:szCs w:val="24"/>
        </w:rPr>
        <w:t xml:space="preserve"> </w:t>
      </w:r>
      <w:r w:rsidRPr="00E7763C">
        <w:rPr>
          <w:sz w:val="24"/>
          <w:szCs w:val="24"/>
        </w:rPr>
        <w:t>2 установлены с учетом обслуживания территории маршрутом общественного пассажирского транспорта (автобуса).</w:t>
      </w:r>
    </w:p>
    <w:p w:rsidR="006E0FF5" w:rsidRPr="00E7763C" w:rsidRDefault="006E0FF5" w:rsidP="00D34340">
      <w:pPr>
        <w:pStyle w:val="ab"/>
        <w:tabs>
          <w:tab w:val="left" w:pos="993"/>
        </w:tabs>
        <w:ind w:firstLine="709"/>
        <w:jc w:val="both"/>
        <w:rPr>
          <w:sz w:val="24"/>
          <w:szCs w:val="24"/>
        </w:rPr>
      </w:pPr>
      <w:r w:rsidRPr="00E7763C">
        <w:rPr>
          <w:sz w:val="24"/>
          <w:szCs w:val="24"/>
        </w:rPr>
        <w:t>Параметры планируемой главной улицы № 1</w:t>
      </w:r>
      <w:r w:rsidR="00AE6978" w:rsidRPr="00E7763C">
        <w:rPr>
          <w:sz w:val="24"/>
          <w:szCs w:val="24"/>
        </w:rPr>
        <w:t xml:space="preserve"> (д. Малое Коновалово)</w:t>
      </w:r>
      <w:r w:rsidRPr="00E7763C">
        <w:rPr>
          <w:sz w:val="24"/>
          <w:szCs w:val="24"/>
        </w:rPr>
        <w:t>:</w:t>
      </w:r>
    </w:p>
    <w:p w:rsidR="006E0FF5" w:rsidRPr="00E7763C" w:rsidRDefault="006E0FF5" w:rsidP="00D34340">
      <w:pPr>
        <w:pStyle w:val="afff1"/>
        <w:numPr>
          <w:ilvl w:val="0"/>
          <w:numId w:val="103"/>
        </w:numPr>
        <w:ind w:left="0" w:firstLine="709"/>
        <w:jc w:val="both"/>
      </w:pPr>
      <w:r w:rsidRPr="00E7763C">
        <w:t>категория: основная улица сельского населенного пункта;</w:t>
      </w:r>
    </w:p>
    <w:p w:rsidR="006E0FF5" w:rsidRPr="00E7763C" w:rsidRDefault="006E0FF5" w:rsidP="00D34340">
      <w:pPr>
        <w:pStyle w:val="afff1"/>
        <w:numPr>
          <w:ilvl w:val="0"/>
          <w:numId w:val="103"/>
        </w:numPr>
        <w:ind w:left="0" w:firstLine="709"/>
        <w:jc w:val="both"/>
      </w:pPr>
      <w:r w:rsidRPr="00E7763C">
        <w:t>общая протяженность: 0,87 км;</w:t>
      </w:r>
    </w:p>
    <w:p w:rsidR="006E0FF5" w:rsidRPr="00E7763C" w:rsidRDefault="006E0FF5" w:rsidP="00D34340">
      <w:pPr>
        <w:pStyle w:val="afff1"/>
        <w:numPr>
          <w:ilvl w:val="0"/>
          <w:numId w:val="103"/>
        </w:numPr>
        <w:ind w:left="0" w:firstLine="709"/>
        <w:jc w:val="both"/>
      </w:pPr>
      <w:r w:rsidRPr="00E7763C">
        <w:t>расчетная скорость: 60 км/ч;</w:t>
      </w:r>
    </w:p>
    <w:p w:rsidR="006E0FF5" w:rsidRPr="00E7763C" w:rsidRDefault="006E0FF5" w:rsidP="00D34340">
      <w:pPr>
        <w:pStyle w:val="afff1"/>
        <w:numPr>
          <w:ilvl w:val="0"/>
          <w:numId w:val="103"/>
        </w:numPr>
        <w:ind w:left="0" w:firstLine="709"/>
        <w:jc w:val="both"/>
      </w:pPr>
      <w:r w:rsidRPr="00E7763C">
        <w:t>ширина улицы в красных линиях: 15 м;</w:t>
      </w:r>
    </w:p>
    <w:p w:rsidR="006E0FF5" w:rsidRPr="00E7763C" w:rsidRDefault="006E0FF5" w:rsidP="00D34340">
      <w:pPr>
        <w:pStyle w:val="afff1"/>
        <w:numPr>
          <w:ilvl w:val="0"/>
          <w:numId w:val="103"/>
        </w:numPr>
        <w:ind w:left="0" w:firstLine="709"/>
        <w:jc w:val="both"/>
      </w:pPr>
      <w:r w:rsidRPr="00E7763C">
        <w:t>число полос движения: 2;</w:t>
      </w:r>
    </w:p>
    <w:p w:rsidR="006E0FF5" w:rsidRPr="00E7763C" w:rsidRDefault="006E0FF5" w:rsidP="00D34340">
      <w:pPr>
        <w:pStyle w:val="afff1"/>
        <w:numPr>
          <w:ilvl w:val="0"/>
          <w:numId w:val="103"/>
        </w:numPr>
        <w:ind w:left="0" w:firstLine="709"/>
        <w:jc w:val="both"/>
      </w:pPr>
      <w:r w:rsidRPr="00E7763C">
        <w:t>ширина проезжей части: 7,0 м;</w:t>
      </w:r>
    </w:p>
    <w:p w:rsidR="006E0FF5" w:rsidRPr="00E7763C" w:rsidRDefault="006E0FF5" w:rsidP="00D34340">
      <w:pPr>
        <w:pStyle w:val="afff1"/>
        <w:numPr>
          <w:ilvl w:val="0"/>
          <w:numId w:val="103"/>
        </w:numPr>
        <w:ind w:left="0" w:firstLine="709"/>
        <w:jc w:val="both"/>
      </w:pPr>
      <w:r w:rsidRPr="00E7763C">
        <w:t>ширина тротуара: 2,25 м;</w:t>
      </w:r>
    </w:p>
    <w:p w:rsidR="006E0FF5" w:rsidRPr="00E7763C" w:rsidRDefault="006E0FF5" w:rsidP="00D34340">
      <w:pPr>
        <w:pStyle w:val="ab"/>
        <w:tabs>
          <w:tab w:val="left" w:pos="993"/>
        </w:tabs>
        <w:ind w:firstLine="709"/>
        <w:jc w:val="both"/>
        <w:rPr>
          <w:sz w:val="24"/>
          <w:szCs w:val="24"/>
        </w:rPr>
      </w:pPr>
      <w:r w:rsidRPr="00E7763C">
        <w:rPr>
          <w:sz w:val="24"/>
          <w:szCs w:val="24"/>
        </w:rPr>
        <w:t>Параметры планируемой главной улицы № 2</w:t>
      </w:r>
      <w:r w:rsidR="00AE6978" w:rsidRPr="00E7763C">
        <w:rPr>
          <w:sz w:val="24"/>
          <w:szCs w:val="24"/>
        </w:rPr>
        <w:t xml:space="preserve"> (д. Малое Коновалово):</w:t>
      </w:r>
    </w:p>
    <w:p w:rsidR="006E0FF5" w:rsidRPr="00E7763C" w:rsidRDefault="006E0FF5" w:rsidP="00D34340">
      <w:pPr>
        <w:pStyle w:val="afff1"/>
        <w:numPr>
          <w:ilvl w:val="0"/>
          <w:numId w:val="103"/>
        </w:numPr>
        <w:ind w:left="0" w:firstLine="709"/>
        <w:jc w:val="both"/>
      </w:pPr>
      <w:r w:rsidRPr="00E7763C">
        <w:t>категория: основная улица сельского населенного пункта;</w:t>
      </w:r>
    </w:p>
    <w:p w:rsidR="006E0FF5" w:rsidRPr="00E7763C" w:rsidRDefault="006E0FF5" w:rsidP="00D34340">
      <w:pPr>
        <w:pStyle w:val="afff1"/>
        <w:numPr>
          <w:ilvl w:val="0"/>
          <w:numId w:val="103"/>
        </w:numPr>
        <w:ind w:left="0" w:firstLine="709"/>
        <w:jc w:val="both"/>
      </w:pPr>
      <w:r w:rsidRPr="00E7763C">
        <w:t>общая протяженность: 0,27 км;</w:t>
      </w:r>
    </w:p>
    <w:p w:rsidR="006E0FF5" w:rsidRPr="00E7763C" w:rsidRDefault="006E0FF5" w:rsidP="00D34340">
      <w:pPr>
        <w:pStyle w:val="afff1"/>
        <w:numPr>
          <w:ilvl w:val="0"/>
          <w:numId w:val="103"/>
        </w:numPr>
        <w:ind w:left="0" w:firstLine="709"/>
        <w:jc w:val="both"/>
      </w:pPr>
      <w:r w:rsidRPr="00E7763C">
        <w:t>расчетная скорость: 60 км/ч;</w:t>
      </w:r>
    </w:p>
    <w:p w:rsidR="006E0FF5" w:rsidRPr="00E7763C" w:rsidRDefault="006E0FF5" w:rsidP="00D34340">
      <w:pPr>
        <w:pStyle w:val="afff1"/>
        <w:numPr>
          <w:ilvl w:val="0"/>
          <w:numId w:val="103"/>
        </w:numPr>
        <w:ind w:left="0" w:firstLine="709"/>
        <w:jc w:val="both"/>
      </w:pPr>
      <w:r w:rsidRPr="00E7763C">
        <w:t>ширина улицы в красных линиях: 15 м;</w:t>
      </w:r>
    </w:p>
    <w:p w:rsidR="006E0FF5" w:rsidRPr="00E7763C" w:rsidRDefault="006E0FF5" w:rsidP="00D34340">
      <w:pPr>
        <w:pStyle w:val="afff1"/>
        <w:numPr>
          <w:ilvl w:val="0"/>
          <w:numId w:val="103"/>
        </w:numPr>
        <w:ind w:left="0" w:firstLine="709"/>
        <w:jc w:val="both"/>
      </w:pPr>
      <w:r w:rsidRPr="00E7763C">
        <w:t>число полос движения: 2;</w:t>
      </w:r>
    </w:p>
    <w:p w:rsidR="006E0FF5" w:rsidRPr="00E7763C" w:rsidRDefault="006E0FF5" w:rsidP="00D34340">
      <w:pPr>
        <w:pStyle w:val="afff1"/>
        <w:numPr>
          <w:ilvl w:val="0"/>
          <w:numId w:val="103"/>
        </w:numPr>
        <w:ind w:left="0" w:firstLine="709"/>
        <w:jc w:val="both"/>
      </w:pPr>
      <w:r w:rsidRPr="00E7763C">
        <w:t>ширина проезжей части: 7,0 м;</w:t>
      </w:r>
    </w:p>
    <w:p w:rsidR="006E0FF5" w:rsidRPr="00E7763C" w:rsidRDefault="006E0FF5" w:rsidP="00D34340">
      <w:pPr>
        <w:pStyle w:val="afff1"/>
        <w:numPr>
          <w:ilvl w:val="0"/>
          <w:numId w:val="103"/>
        </w:numPr>
        <w:ind w:left="0" w:firstLine="709"/>
        <w:jc w:val="both"/>
      </w:pPr>
      <w:r w:rsidRPr="00E7763C">
        <w:t>ширина тротуара: 2,25 м;</w:t>
      </w:r>
    </w:p>
    <w:p w:rsidR="006E0FF5" w:rsidRPr="00E7763C" w:rsidRDefault="006E0FF5" w:rsidP="00D34340">
      <w:pPr>
        <w:pStyle w:val="ab"/>
        <w:tabs>
          <w:tab w:val="left" w:pos="993"/>
        </w:tabs>
        <w:ind w:firstLine="709"/>
        <w:jc w:val="both"/>
        <w:rPr>
          <w:sz w:val="24"/>
          <w:szCs w:val="24"/>
        </w:rPr>
      </w:pPr>
      <w:r w:rsidRPr="00E7763C">
        <w:rPr>
          <w:sz w:val="24"/>
          <w:szCs w:val="24"/>
        </w:rPr>
        <w:t>Параметры планируемой улицы в жилой застройке № 1</w:t>
      </w:r>
      <w:r w:rsidR="00AE6978" w:rsidRPr="00E7763C">
        <w:rPr>
          <w:sz w:val="24"/>
          <w:szCs w:val="24"/>
        </w:rPr>
        <w:t xml:space="preserve"> (д. Малое Коновалово):</w:t>
      </w:r>
    </w:p>
    <w:p w:rsidR="006E0FF5" w:rsidRPr="00E7763C" w:rsidRDefault="006E0FF5" w:rsidP="00D34340">
      <w:pPr>
        <w:pStyle w:val="afff1"/>
        <w:numPr>
          <w:ilvl w:val="0"/>
          <w:numId w:val="103"/>
        </w:numPr>
        <w:ind w:left="0" w:firstLine="709"/>
        <w:jc w:val="both"/>
      </w:pPr>
      <w:r w:rsidRPr="00E7763C">
        <w:t>категория: местная улица;</w:t>
      </w:r>
    </w:p>
    <w:p w:rsidR="006E0FF5" w:rsidRPr="00E7763C" w:rsidRDefault="006E0FF5" w:rsidP="00D34340">
      <w:pPr>
        <w:pStyle w:val="afff1"/>
        <w:numPr>
          <w:ilvl w:val="0"/>
          <w:numId w:val="103"/>
        </w:numPr>
        <w:ind w:left="0" w:firstLine="709"/>
        <w:jc w:val="both"/>
      </w:pPr>
      <w:r w:rsidRPr="00E7763C">
        <w:t>общая протяженность: 0,54 км;</w:t>
      </w:r>
    </w:p>
    <w:p w:rsidR="006E0FF5" w:rsidRPr="00E7763C" w:rsidRDefault="006E0FF5" w:rsidP="00D34340">
      <w:pPr>
        <w:pStyle w:val="afff1"/>
        <w:numPr>
          <w:ilvl w:val="0"/>
          <w:numId w:val="103"/>
        </w:numPr>
        <w:ind w:left="0" w:firstLine="709"/>
        <w:jc w:val="both"/>
      </w:pPr>
      <w:r w:rsidRPr="00E7763C">
        <w:t>расчетная скорость: 40 км/ч;</w:t>
      </w:r>
    </w:p>
    <w:p w:rsidR="006E0FF5" w:rsidRPr="00E7763C" w:rsidRDefault="006E0FF5" w:rsidP="00D34340">
      <w:pPr>
        <w:pStyle w:val="afff1"/>
        <w:numPr>
          <w:ilvl w:val="0"/>
          <w:numId w:val="103"/>
        </w:numPr>
        <w:ind w:left="0" w:firstLine="709"/>
        <w:jc w:val="both"/>
      </w:pPr>
      <w:r w:rsidRPr="00E7763C">
        <w:t>ширина улицы в красных линиях: 10 м;</w:t>
      </w:r>
    </w:p>
    <w:p w:rsidR="006E0FF5" w:rsidRPr="00E7763C" w:rsidRDefault="006E0FF5" w:rsidP="00D34340">
      <w:pPr>
        <w:pStyle w:val="afff1"/>
        <w:numPr>
          <w:ilvl w:val="0"/>
          <w:numId w:val="103"/>
        </w:numPr>
        <w:ind w:left="0" w:firstLine="709"/>
        <w:jc w:val="both"/>
      </w:pPr>
      <w:r w:rsidRPr="00E7763C">
        <w:t>число полос движения: 2;</w:t>
      </w:r>
    </w:p>
    <w:p w:rsidR="006E0FF5" w:rsidRPr="00E7763C" w:rsidRDefault="006E0FF5" w:rsidP="00D34340">
      <w:pPr>
        <w:pStyle w:val="afff1"/>
        <w:numPr>
          <w:ilvl w:val="0"/>
          <w:numId w:val="103"/>
        </w:numPr>
        <w:ind w:left="0" w:firstLine="709"/>
        <w:jc w:val="both"/>
      </w:pPr>
      <w:r w:rsidRPr="00E7763C">
        <w:t>ширина проезжей части: 6,0 м;</w:t>
      </w:r>
    </w:p>
    <w:p w:rsidR="006E0FF5" w:rsidRPr="00E7763C" w:rsidRDefault="006E0FF5" w:rsidP="00D34340">
      <w:pPr>
        <w:pStyle w:val="afff1"/>
        <w:numPr>
          <w:ilvl w:val="0"/>
          <w:numId w:val="103"/>
        </w:numPr>
        <w:ind w:left="0" w:firstLine="709"/>
        <w:jc w:val="both"/>
      </w:pPr>
      <w:r w:rsidRPr="00E7763C">
        <w:t>ширина тротуара: 2,0 м;</w:t>
      </w:r>
    </w:p>
    <w:p w:rsidR="006E0FF5" w:rsidRPr="00E7763C" w:rsidRDefault="006E0FF5" w:rsidP="00D34340">
      <w:pPr>
        <w:pStyle w:val="ab"/>
        <w:tabs>
          <w:tab w:val="left" w:pos="993"/>
        </w:tabs>
        <w:ind w:firstLine="709"/>
        <w:jc w:val="both"/>
        <w:rPr>
          <w:sz w:val="24"/>
          <w:szCs w:val="24"/>
        </w:rPr>
      </w:pPr>
      <w:r w:rsidRPr="00E7763C">
        <w:rPr>
          <w:sz w:val="24"/>
          <w:szCs w:val="24"/>
        </w:rPr>
        <w:t>Параметры планируемой улицы в жилой застройке № 2</w:t>
      </w:r>
      <w:r w:rsidR="00AE6978" w:rsidRPr="00E7763C">
        <w:rPr>
          <w:sz w:val="24"/>
          <w:szCs w:val="24"/>
        </w:rPr>
        <w:t xml:space="preserve"> (д. Малое Коновалово):</w:t>
      </w:r>
    </w:p>
    <w:p w:rsidR="006E0FF5" w:rsidRPr="00E7763C" w:rsidRDefault="006E0FF5" w:rsidP="00D34340">
      <w:pPr>
        <w:pStyle w:val="afff1"/>
        <w:numPr>
          <w:ilvl w:val="0"/>
          <w:numId w:val="103"/>
        </w:numPr>
        <w:ind w:left="0" w:firstLine="709"/>
        <w:jc w:val="both"/>
      </w:pPr>
      <w:r w:rsidRPr="00E7763C">
        <w:t>категория: местная улица;</w:t>
      </w:r>
    </w:p>
    <w:p w:rsidR="006E0FF5" w:rsidRPr="00E7763C" w:rsidRDefault="006E0FF5" w:rsidP="00D34340">
      <w:pPr>
        <w:pStyle w:val="afff1"/>
        <w:numPr>
          <w:ilvl w:val="0"/>
          <w:numId w:val="103"/>
        </w:numPr>
        <w:ind w:left="0" w:firstLine="709"/>
        <w:jc w:val="both"/>
      </w:pPr>
      <w:r w:rsidRPr="00E7763C">
        <w:t>общая протяженность: 0,</w:t>
      </w:r>
      <w:r w:rsidR="007B67D7" w:rsidRPr="00E7763C">
        <w:t>9</w:t>
      </w:r>
      <w:r w:rsidRPr="00E7763C">
        <w:t>8 км;</w:t>
      </w:r>
    </w:p>
    <w:p w:rsidR="006E0FF5" w:rsidRPr="00E7763C" w:rsidRDefault="006E0FF5" w:rsidP="00D34340">
      <w:pPr>
        <w:pStyle w:val="afff1"/>
        <w:numPr>
          <w:ilvl w:val="0"/>
          <w:numId w:val="103"/>
        </w:numPr>
        <w:ind w:left="0" w:firstLine="709"/>
        <w:jc w:val="both"/>
      </w:pPr>
      <w:r w:rsidRPr="00E7763C">
        <w:t>расчетная скорость: 40 км/ч;</w:t>
      </w:r>
    </w:p>
    <w:p w:rsidR="006E0FF5" w:rsidRPr="00E7763C" w:rsidRDefault="006E0FF5" w:rsidP="00D34340">
      <w:pPr>
        <w:pStyle w:val="afff1"/>
        <w:numPr>
          <w:ilvl w:val="0"/>
          <w:numId w:val="103"/>
        </w:numPr>
        <w:ind w:left="0" w:firstLine="709"/>
        <w:jc w:val="both"/>
      </w:pPr>
      <w:r w:rsidRPr="00E7763C">
        <w:t>ширина улицы в красных линиях: 10 м;</w:t>
      </w:r>
    </w:p>
    <w:p w:rsidR="006E0FF5" w:rsidRPr="00E7763C" w:rsidRDefault="006E0FF5" w:rsidP="00D34340">
      <w:pPr>
        <w:pStyle w:val="afff1"/>
        <w:numPr>
          <w:ilvl w:val="0"/>
          <w:numId w:val="103"/>
        </w:numPr>
        <w:ind w:left="0" w:firstLine="709"/>
        <w:jc w:val="both"/>
      </w:pPr>
      <w:r w:rsidRPr="00E7763C">
        <w:t>число полос движения: 2;</w:t>
      </w:r>
    </w:p>
    <w:p w:rsidR="006E0FF5" w:rsidRPr="00E7763C" w:rsidRDefault="006E0FF5" w:rsidP="00D34340">
      <w:pPr>
        <w:pStyle w:val="afff1"/>
        <w:numPr>
          <w:ilvl w:val="0"/>
          <w:numId w:val="103"/>
        </w:numPr>
        <w:ind w:left="0" w:firstLine="709"/>
        <w:jc w:val="both"/>
      </w:pPr>
      <w:r w:rsidRPr="00E7763C">
        <w:t>ширина проезжей части: 6,0 м;</w:t>
      </w:r>
    </w:p>
    <w:p w:rsidR="006E0FF5" w:rsidRPr="00E7763C" w:rsidRDefault="006E0FF5" w:rsidP="00D34340">
      <w:pPr>
        <w:pStyle w:val="afff1"/>
        <w:numPr>
          <w:ilvl w:val="0"/>
          <w:numId w:val="103"/>
        </w:numPr>
        <w:ind w:left="0" w:firstLine="709"/>
        <w:jc w:val="both"/>
      </w:pPr>
      <w:r w:rsidRPr="00E7763C">
        <w:t>ширина тротуара: 2,0 м;</w:t>
      </w:r>
    </w:p>
    <w:p w:rsidR="006E0FF5" w:rsidRPr="00E7763C" w:rsidRDefault="006E0FF5" w:rsidP="00D34340">
      <w:pPr>
        <w:pStyle w:val="ab"/>
        <w:tabs>
          <w:tab w:val="left" w:pos="993"/>
        </w:tabs>
        <w:ind w:firstLine="709"/>
        <w:jc w:val="both"/>
        <w:rPr>
          <w:sz w:val="24"/>
          <w:szCs w:val="24"/>
        </w:rPr>
      </w:pPr>
      <w:r w:rsidRPr="00E7763C">
        <w:rPr>
          <w:sz w:val="24"/>
          <w:szCs w:val="24"/>
        </w:rPr>
        <w:t>Параметры планируемой улицы в жилой застройке № 3</w:t>
      </w:r>
      <w:r w:rsidR="00AE6978" w:rsidRPr="00E7763C">
        <w:rPr>
          <w:sz w:val="24"/>
          <w:szCs w:val="24"/>
        </w:rPr>
        <w:t xml:space="preserve"> (д. Малое Коновалово):</w:t>
      </w:r>
    </w:p>
    <w:p w:rsidR="006E0FF5" w:rsidRPr="00E7763C" w:rsidRDefault="006E0FF5" w:rsidP="00D34340">
      <w:pPr>
        <w:pStyle w:val="afff1"/>
        <w:numPr>
          <w:ilvl w:val="0"/>
          <w:numId w:val="103"/>
        </w:numPr>
        <w:ind w:left="0" w:firstLine="709"/>
        <w:jc w:val="both"/>
      </w:pPr>
      <w:r w:rsidRPr="00E7763C">
        <w:t>категория: местная улица;</w:t>
      </w:r>
    </w:p>
    <w:p w:rsidR="006E0FF5" w:rsidRPr="00E7763C" w:rsidRDefault="006E0FF5" w:rsidP="00D34340">
      <w:pPr>
        <w:pStyle w:val="afff1"/>
        <w:numPr>
          <w:ilvl w:val="0"/>
          <w:numId w:val="103"/>
        </w:numPr>
        <w:ind w:left="0" w:firstLine="709"/>
        <w:jc w:val="both"/>
      </w:pPr>
      <w:r w:rsidRPr="00E7763C">
        <w:t>общая протяженность: 0,63 км;</w:t>
      </w:r>
    </w:p>
    <w:p w:rsidR="006E0FF5" w:rsidRPr="00E7763C" w:rsidRDefault="006E0FF5" w:rsidP="00D34340">
      <w:pPr>
        <w:pStyle w:val="afff1"/>
        <w:numPr>
          <w:ilvl w:val="0"/>
          <w:numId w:val="103"/>
        </w:numPr>
        <w:ind w:left="0" w:firstLine="709"/>
        <w:jc w:val="both"/>
      </w:pPr>
      <w:r w:rsidRPr="00E7763C">
        <w:t>расчетная скорость: 40 км/ч;</w:t>
      </w:r>
    </w:p>
    <w:p w:rsidR="006E0FF5" w:rsidRPr="00E7763C" w:rsidRDefault="006E0FF5" w:rsidP="00D34340">
      <w:pPr>
        <w:pStyle w:val="afff1"/>
        <w:numPr>
          <w:ilvl w:val="0"/>
          <w:numId w:val="103"/>
        </w:numPr>
        <w:ind w:left="0" w:firstLine="709"/>
        <w:jc w:val="both"/>
      </w:pPr>
      <w:r w:rsidRPr="00E7763C">
        <w:t>ширина улицы в красных линиях: 10 м;</w:t>
      </w:r>
    </w:p>
    <w:p w:rsidR="006E0FF5" w:rsidRPr="00E7763C" w:rsidRDefault="006E0FF5" w:rsidP="00D34340">
      <w:pPr>
        <w:pStyle w:val="afff1"/>
        <w:numPr>
          <w:ilvl w:val="0"/>
          <w:numId w:val="103"/>
        </w:numPr>
        <w:ind w:left="0" w:firstLine="709"/>
        <w:jc w:val="both"/>
      </w:pPr>
      <w:r w:rsidRPr="00E7763C">
        <w:t>число полос движения: 2;</w:t>
      </w:r>
    </w:p>
    <w:p w:rsidR="006E0FF5" w:rsidRPr="00E7763C" w:rsidRDefault="006E0FF5" w:rsidP="00D34340">
      <w:pPr>
        <w:pStyle w:val="afff1"/>
        <w:numPr>
          <w:ilvl w:val="0"/>
          <w:numId w:val="103"/>
        </w:numPr>
        <w:ind w:left="0" w:firstLine="709"/>
        <w:jc w:val="both"/>
      </w:pPr>
      <w:r w:rsidRPr="00E7763C">
        <w:t>ширина проезжей части: 6,0 м;</w:t>
      </w:r>
    </w:p>
    <w:p w:rsidR="006E0FF5" w:rsidRPr="00E7763C" w:rsidRDefault="006E0FF5" w:rsidP="00D34340">
      <w:pPr>
        <w:pStyle w:val="afff1"/>
        <w:numPr>
          <w:ilvl w:val="0"/>
          <w:numId w:val="103"/>
        </w:numPr>
        <w:ind w:left="0" w:firstLine="709"/>
        <w:jc w:val="both"/>
      </w:pPr>
      <w:r w:rsidRPr="00E7763C">
        <w:t>ширина тротуара: 2,0 м;</w:t>
      </w:r>
    </w:p>
    <w:p w:rsidR="006E0FF5" w:rsidRPr="00E7763C" w:rsidRDefault="006E0FF5" w:rsidP="00D34340">
      <w:pPr>
        <w:pStyle w:val="ab"/>
        <w:tabs>
          <w:tab w:val="left" w:pos="993"/>
        </w:tabs>
        <w:ind w:firstLine="709"/>
        <w:jc w:val="both"/>
        <w:rPr>
          <w:sz w:val="24"/>
          <w:szCs w:val="24"/>
        </w:rPr>
      </w:pPr>
      <w:r w:rsidRPr="00E7763C">
        <w:rPr>
          <w:sz w:val="24"/>
          <w:szCs w:val="24"/>
        </w:rPr>
        <w:t>Параметры планируемой улицы в жилой застройке № 4</w:t>
      </w:r>
      <w:r w:rsidR="00AE6978" w:rsidRPr="00E7763C">
        <w:rPr>
          <w:sz w:val="24"/>
          <w:szCs w:val="24"/>
        </w:rPr>
        <w:t xml:space="preserve"> (д. Лангерево):</w:t>
      </w:r>
    </w:p>
    <w:p w:rsidR="006E0FF5" w:rsidRPr="00E7763C" w:rsidRDefault="006E0FF5" w:rsidP="00D34340">
      <w:pPr>
        <w:pStyle w:val="afff1"/>
        <w:numPr>
          <w:ilvl w:val="0"/>
          <w:numId w:val="103"/>
        </w:numPr>
        <w:ind w:left="0" w:firstLine="709"/>
        <w:jc w:val="both"/>
      </w:pPr>
      <w:r w:rsidRPr="00E7763C">
        <w:t>категория: местная улица;</w:t>
      </w:r>
    </w:p>
    <w:p w:rsidR="006E0FF5" w:rsidRPr="00E7763C" w:rsidRDefault="006E0FF5" w:rsidP="00D34340">
      <w:pPr>
        <w:pStyle w:val="afff1"/>
        <w:numPr>
          <w:ilvl w:val="0"/>
          <w:numId w:val="103"/>
        </w:numPr>
        <w:ind w:left="0" w:firstLine="709"/>
        <w:jc w:val="both"/>
      </w:pPr>
      <w:r w:rsidRPr="00E7763C">
        <w:t>общая протяженность: 0,24 км;</w:t>
      </w:r>
    </w:p>
    <w:p w:rsidR="006E0FF5" w:rsidRPr="00E7763C" w:rsidRDefault="006E0FF5" w:rsidP="00D34340">
      <w:pPr>
        <w:pStyle w:val="afff1"/>
        <w:numPr>
          <w:ilvl w:val="0"/>
          <w:numId w:val="103"/>
        </w:numPr>
        <w:ind w:left="0" w:firstLine="709"/>
        <w:jc w:val="both"/>
      </w:pPr>
      <w:r w:rsidRPr="00E7763C">
        <w:t>расчетная скорость: 40 км/ч;</w:t>
      </w:r>
    </w:p>
    <w:p w:rsidR="006E0FF5" w:rsidRPr="00E7763C" w:rsidRDefault="006E0FF5" w:rsidP="00D34340">
      <w:pPr>
        <w:pStyle w:val="afff1"/>
        <w:numPr>
          <w:ilvl w:val="0"/>
          <w:numId w:val="103"/>
        </w:numPr>
        <w:ind w:left="0" w:firstLine="709"/>
        <w:jc w:val="both"/>
      </w:pPr>
      <w:r w:rsidRPr="00E7763C">
        <w:t>ширина улицы в красных линиях: 10 м;</w:t>
      </w:r>
    </w:p>
    <w:p w:rsidR="006E0FF5" w:rsidRPr="00E7763C" w:rsidRDefault="006E0FF5" w:rsidP="00D34340">
      <w:pPr>
        <w:pStyle w:val="afff1"/>
        <w:numPr>
          <w:ilvl w:val="0"/>
          <w:numId w:val="103"/>
        </w:numPr>
        <w:ind w:left="0" w:firstLine="709"/>
        <w:jc w:val="both"/>
      </w:pPr>
      <w:r w:rsidRPr="00E7763C">
        <w:lastRenderedPageBreak/>
        <w:t>число полос движения: 2;</w:t>
      </w:r>
    </w:p>
    <w:p w:rsidR="006E0FF5" w:rsidRPr="00E7763C" w:rsidRDefault="006E0FF5" w:rsidP="00D34340">
      <w:pPr>
        <w:pStyle w:val="afff1"/>
        <w:numPr>
          <w:ilvl w:val="0"/>
          <w:numId w:val="103"/>
        </w:numPr>
        <w:ind w:left="0" w:firstLine="709"/>
        <w:jc w:val="both"/>
      </w:pPr>
      <w:r w:rsidRPr="00E7763C">
        <w:t>ширина проезжей части: 6,0 м;</w:t>
      </w:r>
    </w:p>
    <w:p w:rsidR="006E0FF5" w:rsidRPr="00E7763C" w:rsidRDefault="006E0FF5" w:rsidP="00D34340">
      <w:pPr>
        <w:pStyle w:val="afff1"/>
        <w:numPr>
          <w:ilvl w:val="0"/>
          <w:numId w:val="103"/>
        </w:numPr>
        <w:ind w:left="0" w:firstLine="709"/>
        <w:jc w:val="both"/>
      </w:pPr>
      <w:r w:rsidRPr="00E7763C">
        <w:t>ширина тротуара: 2,0 м;</w:t>
      </w:r>
    </w:p>
    <w:p w:rsidR="006E0FF5" w:rsidRPr="00E7763C" w:rsidRDefault="006E0FF5" w:rsidP="00D34340">
      <w:pPr>
        <w:pStyle w:val="ab"/>
        <w:tabs>
          <w:tab w:val="left" w:pos="993"/>
        </w:tabs>
        <w:ind w:firstLine="709"/>
        <w:jc w:val="both"/>
        <w:rPr>
          <w:sz w:val="24"/>
          <w:szCs w:val="24"/>
        </w:rPr>
      </w:pPr>
      <w:r w:rsidRPr="00E7763C">
        <w:rPr>
          <w:sz w:val="24"/>
          <w:szCs w:val="24"/>
        </w:rPr>
        <w:t>Параметры планируемой улицы в жилой застройке № 5</w:t>
      </w:r>
      <w:r w:rsidR="00AE6978" w:rsidRPr="00E7763C">
        <w:rPr>
          <w:sz w:val="24"/>
          <w:szCs w:val="24"/>
        </w:rPr>
        <w:t xml:space="preserve"> (д. Малое Коновалово):</w:t>
      </w:r>
    </w:p>
    <w:p w:rsidR="006E0FF5" w:rsidRPr="00E7763C" w:rsidRDefault="006E0FF5" w:rsidP="00D34340">
      <w:pPr>
        <w:pStyle w:val="afff1"/>
        <w:numPr>
          <w:ilvl w:val="0"/>
          <w:numId w:val="103"/>
        </w:numPr>
        <w:ind w:left="0" w:firstLine="709"/>
        <w:jc w:val="both"/>
      </w:pPr>
      <w:r w:rsidRPr="00E7763C">
        <w:t>категория: местная улица;</w:t>
      </w:r>
    </w:p>
    <w:p w:rsidR="006E0FF5" w:rsidRPr="00E7763C" w:rsidRDefault="006E0FF5" w:rsidP="00D34340">
      <w:pPr>
        <w:pStyle w:val="afff1"/>
        <w:numPr>
          <w:ilvl w:val="0"/>
          <w:numId w:val="103"/>
        </w:numPr>
        <w:ind w:left="0" w:firstLine="709"/>
        <w:jc w:val="both"/>
      </w:pPr>
      <w:r w:rsidRPr="00E7763C">
        <w:t>общая протяженность: 1,07 км;</w:t>
      </w:r>
    </w:p>
    <w:p w:rsidR="006E0FF5" w:rsidRPr="00E7763C" w:rsidRDefault="006E0FF5" w:rsidP="00D34340">
      <w:pPr>
        <w:pStyle w:val="afff1"/>
        <w:numPr>
          <w:ilvl w:val="0"/>
          <w:numId w:val="103"/>
        </w:numPr>
        <w:ind w:left="0" w:firstLine="709"/>
        <w:jc w:val="both"/>
      </w:pPr>
      <w:r w:rsidRPr="00E7763C">
        <w:t>расчетная скорость: 40 км/ч;</w:t>
      </w:r>
    </w:p>
    <w:p w:rsidR="006E0FF5" w:rsidRPr="00E7763C" w:rsidRDefault="006E0FF5" w:rsidP="00D34340">
      <w:pPr>
        <w:pStyle w:val="afff1"/>
        <w:numPr>
          <w:ilvl w:val="0"/>
          <w:numId w:val="103"/>
        </w:numPr>
        <w:ind w:left="0" w:firstLine="709"/>
        <w:jc w:val="both"/>
      </w:pPr>
      <w:r w:rsidRPr="00E7763C">
        <w:t>ширина улицы в красных линиях: 15 м;</w:t>
      </w:r>
    </w:p>
    <w:p w:rsidR="006E0FF5" w:rsidRPr="00E7763C" w:rsidRDefault="006E0FF5" w:rsidP="00D34340">
      <w:pPr>
        <w:pStyle w:val="afff1"/>
        <w:numPr>
          <w:ilvl w:val="0"/>
          <w:numId w:val="103"/>
        </w:numPr>
        <w:ind w:left="0" w:firstLine="709"/>
        <w:jc w:val="both"/>
      </w:pPr>
      <w:r w:rsidRPr="00E7763C">
        <w:t>число полос движения: 2;</w:t>
      </w:r>
    </w:p>
    <w:p w:rsidR="006E0FF5" w:rsidRPr="00E7763C" w:rsidRDefault="006E0FF5" w:rsidP="00D34340">
      <w:pPr>
        <w:pStyle w:val="afff1"/>
        <w:numPr>
          <w:ilvl w:val="0"/>
          <w:numId w:val="103"/>
        </w:numPr>
        <w:ind w:left="0" w:firstLine="709"/>
        <w:jc w:val="both"/>
      </w:pPr>
      <w:r w:rsidRPr="00E7763C">
        <w:t>ширина проезжей части: 6,0 м;</w:t>
      </w:r>
    </w:p>
    <w:p w:rsidR="006E0FF5" w:rsidRPr="00E7763C" w:rsidRDefault="006E0FF5" w:rsidP="00D34340">
      <w:pPr>
        <w:pStyle w:val="afff1"/>
        <w:numPr>
          <w:ilvl w:val="0"/>
          <w:numId w:val="103"/>
        </w:numPr>
        <w:ind w:left="0" w:firstLine="709"/>
        <w:jc w:val="both"/>
      </w:pPr>
      <w:r w:rsidRPr="00E7763C">
        <w:t>ширина тротуара: 2,0 м;</w:t>
      </w:r>
    </w:p>
    <w:p w:rsidR="006E0FF5" w:rsidRPr="00E7763C" w:rsidRDefault="006E0FF5" w:rsidP="00D34340">
      <w:pPr>
        <w:pStyle w:val="ab"/>
        <w:tabs>
          <w:tab w:val="left" w:pos="993"/>
        </w:tabs>
        <w:ind w:firstLine="709"/>
        <w:jc w:val="both"/>
        <w:rPr>
          <w:sz w:val="24"/>
          <w:szCs w:val="24"/>
        </w:rPr>
      </w:pPr>
      <w:r w:rsidRPr="00E7763C">
        <w:rPr>
          <w:sz w:val="24"/>
          <w:szCs w:val="24"/>
        </w:rPr>
        <w:t>Параметры планируемой улицы в жилой застройке № 6</w:t>
      </w:r>
      <w:r w:rsidR="00AE6978" w:rsidRPr="00E7763C">
        <w:rPr>
          <w:sz w:val="24"/>
          <w:szCs w:val="24"/>
        </w:rPr>
        <w:t xml:space="preserve"> (д. Малое Коновалово):</w:t>
      </w:r>
    </w:p>
    <w:p w:rsidR="006E0FF5" w:rsidRPr="00E7763C" w:rsidRDefault="006E0FF5" w:rsidP="00D34340">
      <w:pPr>
        <w:pStyle w:val="afff1"/>
        <w:numPr>
          <w:ilvl w:val="0"/>
          <w:numId w:val="103"/>
        </w:numPr>
        <w:ind w:left="0" w:firstLine="709"/>
        <w:jc w:val="both"/>
      </w:pPr>
      <w:r w:rsidRPr="00E7763C">
        <w:t>категория: местная улица;</w:t>
      </w:r>
    </w:p>
    <w:p w:rsidR="006E0FF5" w:rsidRPr="00E7763C" w:rsidRDefault="006E0FF5" w:rsidP="00D34340">
      <w:pPr>
        <w:pStyle w:val="afff1"/>
        <w:numPr>
          <w:ilvl w:val="0"/>
          <w:numId w:val="103"/>
        </w:numPr>
        <w:ind w:left="0" w:firstLine="709"/>
        <w:jc w:val="both"/>
      </w:pPr>
      <w:r w:rsidRPr="00E7763C">
        <w:t>общая протяженность: 0,35 км;</w:t>
      </w:r>
    </w:p>
    <w:p w:rsidR="006E0FF5" w:rsidRPr="00E7763C" w:rsidRDefault="006E0FF5" w:rsidP="00D34340">
      <w:pPr>
        <w:pStyle w:val="afff1"/>
        <w:numPr>
          <w:ilvl w:val="0"/>
          <w:numId w:val="103"/>
        </w:numPr>
        <w:ind w:left="0" w:firstLine="709"/>
        <w:jc w:val="both"/>
      </w:pPr>
      <w:r w:rsidRPr="00E7763C">
        <w:t>расчетная скорость: 40 км/ч;</w:t>
      </w:r>
    </w:p>
    <w:p w:rsidR="006E0FF5" w:rsidRPr="00E7763C" w:rsidRDefault="006E0FF5" w:rsidP="00D34340">
      <w:pPr>
        <w:pStyle w:val="afff1"/>
        <w:numPr>
          <w:ilvl w:val="0"/>
          <w:numId w:val="103"/>
        </w:numPr>
        <w:ind w:left="0" w:firstLine="709"/>
        <w:jc w:val="both"/>
      </w:pPr>
      <w:r w:rsidRPr="00E7763C">
        <w:t>ширина улицы в красных линиях: 15 м;</w:t>
      </w:r>
    </w:p>
    <w:p w:rsidR="006E0FF5" w:rsidRPr="00E7763C" w:rsidRDefault="006E0FF5" w:rsidP="00D34340">
      <w:pPr>
        <w:pStyle w:val="afff1"/>
        <w:numPr>
          <w:ilvl w:val="0"/>
          <w:numId w:val="103"/>
        </w:numPr>
        <w:ind w:left="0" w:firstLine="709"/>
        <w:jc w:val="both"/>
      </w:pPr>
      <w:r w:rsidRPr="00E7763C">
        <w:t>число полос движения: 2;</w:t>
      </w:r>
    </w:p>
    <w:p w:rsidR="006E0FF5" w:rsidRPr="00E7763C" w:rsidRDefault="006E0FF5" w:rsidP="00D34340">
      <w:pPr>
        <w:pStyle w:val="afff1"/>
        <w:numPr>
          <w:ilvl w:val="0"/>
          <w:numId w:val="103"/>
        </w:numPr>
        <w:ind w:left="0" w:firstLine="709"/>
        <w:jc w:val="both"/>
      </w:pPr>
      <w:r w:rsidRPr="00E7763C">
        <w:t>ширина проезжей части: 6,0 м;</w:t>
      </w:r>
    </w:p>
    <w:p w:rsidR="006E0FF5" w:rsidRPr="00E7763C" w:rsidRDefault="006E0FF5" w:rsidP="00D34340">
      <w:pPr>
        <w:pStyle w:val="afff1"/>
        <w:numPr>
          <w:ilvl w:val="0"/>
          <w:numId w:val="103"/>
        </w:numPr>
        <w:ind w:left="0" w:firstLine="709"/>
        <w:jc w:val="both"/>
      </w:pPr>
      <w:r w:rsidRPr="00E7763C">
        <w:t>ширина тротуара: 2,0 м;</w:t>
      </w:r>
    </w:p>
    <w:p w:rsidR="00AE6978" w:rsidRPr="00E7763C" w:rsidRDefault="00AE6978" w:rsidP="00AE6978">
      <w:pPr>
        <w:pStyle w:val="ab"/>
        <w:tabs>
          <w:tab w:val="left" w:pos="993"/>
        </w:tabs>
        <w:ind w:firstLine="709"/>
        <w:jc w:val="both"/>
        <w:rPr>
          <w:sz w:val="24"/>
          <w:szCs w:val="24"/>
        </w:rPr>
      </w:pPr>
      <w:r w:rsidRPr="00E7763C">
        <w:rPr>
          <w:sz w:val="24"/>
          <w:szCs w:val="24"/>
        </w:rPr>
        <w:t>Параметры планируемой улицы в жилой застройке № 7 (д. Малое Коновалово):</w:t>
      </w:r>
    </w:p>
    <w:p w:rsidR="00AE6978" w:rsidRPr="00E7763C" w:rsidRDefault="00AE6978" w:rsidP="00AE6978">
      <w:pPr>
        <w:pStyle w:val="afff1"/>
        <w:numPr>
          <w:ilvl w:val="0"/>
          <w:numId w:val="103"/>
        </w:numPr>
        <w:ind w:left="0" w:firstLine="709"/>
        <w:jc w:val="both"/>
      </w:pPr>
      <w:r w:rsidRPr="00E7763C">
        <w:t>категория: местная улица;</w:t>
      </w:r>
    </w:p>
    <w:p w:rsidR="00AE6978" w:rsidRPr="00E7763C" w:rsidRDefault="00AE6978" w:rsidP="00AE6978">
      <w:pPr>
        <w:pStyle w:val="afff1"/>
        <w:numPr>
          <w:ilvl w:val="0"/>
          <w:numId w:val="103"/>
        </w:numPr>
        <w:ind w:left="0" w:firstLine="709"/>
        <w:jc w:val="both"/>
      </w:pPr>
      <w:r w:rsidRPr="00E7763C">
        <w:t>общая протяженность: 0,37 км;</w:t>
      </w:r>
    </w:p>
    <w:p w:rsidR="00AE6978" w:rsidRPr="00E7763C" w:rsidRDefault="00AE6978" w:rsidP="00AE6978">
      <w:pPr>
        <w:pStyle w:val="afff1"/>
        <w:numPr>
          <w:ilvl w:val="0"/>
          <w:numId w:val="103"/>
        </w:numPr>
        <w:ind w:left="0" w:firstLine="709"/>
        <w:jc w:val="both"/>
      </w:pPr>
      <w:r w:rsidRPr="00E7763C">
        <w:t>расчетная скорость: 40 км/ч;</w:t>
      </w:r>
    </w:p>
    <w:p w:rsidR="00AE6978" w:rsidRPr="00E7763C" w:rsidRDefault="00AE6978" w:rsidP="00AE6978">
      <w:pPr>
        <w:pStyle w:val="afff1"/>
        <w:numPr>
          <w:ilvl w:val="0"/>
          <w:numId w:val="103"/>
        </w:numPr>
        <w:ind w:left="0" w:firstLine="709"/>
        <w:jc w:val="both"/>
      </w:pPr>
      <w:r w:rsidRPr="00E7763C">
        <w:t>ширина улицы в красных линиях: 1</w:t>
      </w:r>
      <w:r w:rsidR="0093352B" w:rsidRPr="00E7763C">
        <w:t>0</w:t>
      </w:r>
      <w:r w:rsidRPr="00E7763C">
        <w:t xml:space="preserve"> м;</w:t>
      </w:r>
    </w:p>
    <w:p w:rsidR="00AE6978" w:rsidRPr="00E7763C" w:rsidRDefault="00AE6978" w:rsidP="00AE6978">
      <w:pPr>
        <w:pStyle w:val="afff1"/>
        <w:numPr>
          <w:ilvl w:val="0"/>
          <w:numId w:val="103"/>
        </w:numPr>
        <w:ind w:left="0" w:firstLine="709"/>
        <w:jc w:val="both"/>
      </w:pPr>
      <w:r w:rsidRPr="00E7763C">
        <w:t>число полос движения: 2;</w:t>
      </w:r>
    </w:p>
    <w:p w:rsidR="00AE6978" w:rsidRPr="00E7763C" w:rsidRDefault="00AE6978" w:rsidP="00AE6978">
      <w:pPr>
        <w:pStyle w:val="afff1"/>
        <w:numPr>
          <w:ilvl w:val="0"/>
          <w:numId w:val="103"/>
        </w:numPr>
        <w:ind w:left="0" w:firstLine="709"/>
        <w:jc w:val="both"/>
      </w:pPr>
      <w:r w:rsidRPr="00E7763C">
        <w:t>ширина проезжей части: 6,0 м;</w:t>
      </w:r>
    </w:p>
    <w:p w:rsidR="00AE6978" w:rsidRPr="00E7763C" w:rsidRDefault="00AE6978" w:rsidP="00AE6978">
      <w:pPr>
        <w:pStyle w:val="afff1"/>
        <w:numPr>
          <w:ilvl w:val="0"/>
          <w:numId w:val="103"/>
        </w:numPr>
        <w:ind w:left="0" w:firstLine="709"/>
        <w:jc w:val="both"/>
      </w:pPr>
      <w:r w:rsidRPr="00E7763C">
        <w:t>ширина тротуара: 2,0 м;</w:t>
      </w:r>
    </w:p>
    <w:p w:rsidR="006E0FF5" w:rsidRPr="00E7763C" w:rsidRDefault="006E0FF5" w:rsidP="00D34340">
      <w:pPr>
        <w:pStyle w:val="ab"/>
        <w:tabs>
          <w:tab w:val="left" w:pos="993"/>
        </w:tabs>
        <w:ind w:firstLine="709"/>
        <w:jc w:val="both"/>
        <w:rPr>
          <w:sz w:val="24"/>
          <w:szCs w:val="24"/>
        </w:rPr>
      </w:pPr>
      <w:r w:rsidRPr="00E7763C">
        <w:rPr>
          <w:sz w:val="24"/>
          <w:szCs w:val="24"/>
        </w:rPr>
        <w:t>Параметры планируемой к реконструкции ул. Пениковская</w:t>
      </w:r>
      <w:r w:rsidR="00AE6978" w:rsidRPr="00E7763C">
        <w:rPr>
          <w:sz w:val="24"/>
          <w:szCs w:val="24"/>
        </w:rPr>
        <w:t xml:space="preserve"> (д. Лангерево):</w:t>
      </w:r>
    </w:p>
    <w:p w:rsidR="006E0FF5" w:rsidRPr="00E7763C" w:rsidRDefault="006E0FF5" w:rsidP="00D34340">
      <w:pPr>
        <w:pStyle w:val="afff1"/>
        <w:numPr>
          <w:ilvl w:val="0"/>
          <w:numId w:val="103"/>
        </w:numPr>
        <w:ind w:left="0" w:firstLine="709"/>
        <w:jc w:val="both"/>
      </w:pPr>
      <w:r w:rsidRPr="00E7763C">
        <w:t>категория: основная улица сельского населенного пункта;</w:t>
      </w:r>
    </w:p>
    <w:p w:rsidR="006E0FF5" w:rsidRPr="00E7763C" w:rsidRDefault="006E0FF5" w:rsidP="00D34340">
      <w:pPr>
        <w:pStyle w:val="afff1"/>
        <w:numPr>
          <w:ilvl w:val="0"/>
          <w:numId w:val="103"/>
        </w:numPr>
        <w:ind w:left="0" w:firstLine="709"/>
        <w:jc w:val="both"/>
      </w:pPr>
      <w:r w:rsidRPr="00E7763C">
        <w:t>общая протяженность: 1,52 км;</w:t>
      </w:r>
    </w:p>
    <w:p w:rsidR="006E0FF5" w:rsidRPr="00E7763C" w:rsidRDefault="006E0FF5" w:rsidP="00D34340">
      <w:pPr>
        <w:pStyle w:val="afff1"/>
        <w:numPr>
          <w:ilvl w:val="0"/>
          <w:numId w:val="103"/>
        </w:numPr>
        <w:ind w:left="0" w:firstLine="709"/>
        <w:jc w:val="both"/>
      </w:pPr>
      <w:r w:rsidRPr="00E7763C">
        <w:t>расчетная скорость: 60 км/ч;</w:t>
      </w:r>
    </w:p>
    <w:p w:rsidR="006E0FF5" w:rsidRPr="00E7763C" w:rsidRDefault="006E0FF5" w:rsidP="00D34340">
      <w:pPr>
        <w:pStyle w:val="afff1"/>
        <w:numPr>
          <w:ilvl w:val="0"/>
          <w:numId w:val="103"/>
        </w:numPr>
        <w:ind w:left="0" w:firstLine="709"/>
        <w:jc w:val="both"/>
      </w:pPr>
      <w:r w:rsidRPr="00E7763C">
        <w:t>ширина улицы в красных линиях: 15 м;</w:t>
      </w:r>
    </w:p>
    <w:p w:rsidR="006E0FF5" w:rsidRPr="00E7763C" w:rsidRDefault="006E0FF5" w:rsidP="00D34340">
      <w:pPr>
        <w:pStyle w:val="afff1"/>
        <w:numPr>
          <w:ilvl w:val="0"/>
          <w:numId w:val="103"/>
        </w:numPr>
        <w:ind w:left="0" w:firstLine="709"/>
        <w:jc w:val="both"/>
      </w:pPr>
      <w:r w:rsidRPr="00E7763C">
        <w:t>число полос движения: 2;</w:t>
      </w:r>
    </w:p>
    <w:p w:rsidR="006E0FF5" w:rsidRPr="00E7763C" w:rsidRDefault="006E0FF5" w:rsidP="00D34340">
      <w:pPr>
        <w:pStyle w:val="afff1"/>
        <w:numPr>
          <w:ilvl w:val="0"/>
          <w:numId w:val="103"/>
        </w:numPr>
        <w:ind w:left="0" w:firstLine="709"/>
        <w:jc w:val="both"/>
      </w:pPr>
      <w:r w:rsidRPr="00E7763C">
        <w:t>ширина проезжей части: 7,0 м;</w:t>
      </w:r>
    </w:p>
    <w:p w:rsidR="006E0FF5" w:rsidRPr="00E7763C" w:rsidRDefault="006E0FF5" w:rsidP="00D34340">
      <w:pPr>
        <w:pStyle w:val="afff1"/>
        <w:numPr>
          <w:ilvl w:val="0"/>
          <w:numId w:val="103"/>
        </w:numPr>
        <w:ind w:left="0" w:firstLine="709"/>
        <w:jc w:val="both"/>
      </w:pPr>
      <w:r w:rsidRPr="00E7763C">
        <w:t>ширина тротуара: 2,25 м;</w:t>
      </w:r>
    </w:p>
    <w:p w:rsidR="006E0FF5" w:rsidRPr="00E7763C" w:rsidRDefault="006E0FF5" w:rsidP="00D34340">
      <w:pPr>
        <w:pStyle w:val="ab"/>
        <w:tabs>
          <w:tab w:val="left" w:pos="993"/>
        </w:tabs>
        <w:ind w:firstLine="709"/>
        <w:jc w:val="both"/>
        <w:rPr>
          <w:sz w:val="24"/>
          <w:szCs w:val="24"/>
        </w:rPr>
      </w:pPr>
      <w:r w:rsidRPr="00E7763C">
        <w:rPr>
          <w:sz w:val="24"/>
          <w:szCs w:val="24"/>
        </w:rPr>
        <w:t>Параметры планируемой велосипедной дорожки</w:t>
      </w:r>
      <w:r w:rsidR="00AE6978" w:rsidRPr="00E7763C">
        <w:rPr>
          <w:sz w:val="24"/>
          <w:szCs w:val="24"/>
        </w:rPr>
        <w:t xml:space="preserve"> (д. Малое Коновалово):</w:t>
      </w:r>
    </w:p>
    <w:p w:rsidR="006E0FF5" w:rsidRPr="00E7763C" w:rsidRDefault="006E0FF5" w:rsidP="00D34340">
      <w:pPr>
        <w:pStyle w:val="afff1"/>
        <w:numPr>
          <w:ilvl w:val="0"/>
          <w:numId w:val="103"/>
        </w:numPr>
        <w:ind w:left="0" w:firstLine="709"/>
        <w:jc w:val="both"/>
      </w:pPr>
      <w:r w:rsidRPr="00E7763C">
        <w:t xml:space="preserve">общая протяженность: </w:t>
      </w:r>
      <w:r w:rsidR="000604B0" w:rsidRPr="00E7763C">
        <w:t>0</w:t>
      </w:r>
      <w:r w:rsidRPr="00E7763C">
        <w:t>,</w:t>
      </w:r>
      <w:r w:rsidR="000604B0" w:rsidRPr="00E7763C">
        <w:t>78</w:t>
      </w:r>
      <w:r w:rsidRPr="00E7763C">
        <w:t xml:space="preserve"> км;</w:t>
      </w:r>
    </w:p>
    <w:p w:rsidR="006E0FF5" w:rsidRPr="00E7763C" w:rsidRDefault="006E0FF5" w:rsidP="00D34340">
      <w:pPr>
        <w:pStyle w:val="afff1"/>
        <w:numPr>
          <w:ilvl w:val="0"/>
          <w:numId w:val="103"/>
        </w:numPr>
        <w:ind w:left="0" w:firstLine="709"/>
        <w:jc w:val="both"/>
      </w:pPr>
      <w:r w:rsidRPr="00E7763C">
        <w:t>ширина: 2,0 м.</w:t>
      </w:r>
    </w:p>
    <w:p w:rsidR="006E0FF5" w:rsidRPr="00E7763C" w:rsidRDefault="006E0FF5" w:rsidP="00D34340">
      <w:pPr>
        <w:pStyle w:val="ab"/>
        <w:tabs>
          <w:tab w:val="left" w:pos="993"/>
        </w:tabs>
        <w:ind w:firstLine="709"/>
        <w:jc w:val="both"/>
        <w:rPr>
          <w:sz w:val="24"/>
          <w:szCs w:val="24"/>
        </w:rPr>
      </w:pPr>
      <w:r w:rsidRPr="00E7763C">
        <w:rPr>
          <w:sz w:val="24"/>
          <w:szCs w:val="24"/>
        </w:rPr>
        <w:t xml:space="preserve">Установление зон с особыми условиями использования территорий в связи с размещением указанных объектов местного значения поселения не требуется. </w:t>
      </w:r>
    </w:p>
    <w:p w:rsidR="000F048A" w:rsidRPr="00E7763C" w:rsidRDefault="000F048A" w:rsidP="00D34340">
      <w:pPr>
        <w:pStyle w:val="ab"/>
        <w:tabs>
          <w:tab w:val="left" w:pos="993"/>
        </w:tabs>
        <w:ind w:firstLine="709"/>
        <w:jc w:val="both"/>
        <w:rPr>
          <w:sz w:val="24"/>
          <w:szCs w:val="24"/>
        </w:rPr>
      </w:pPr>
    </w:p>
    <w:p w:rsidR="00C33323" w:rsidRPr="00E7763C" w:rsidRDefault="00C33323" w:rsidP="00D34340">
      <w:pPr>
        <w:pStyle w:val="22"/>
        <w:keepLines w:val="0"/>
        <w:numPr>
          <w:ilvl w:val="1"/>
          <w:numId w:val="27"/>
        </w:numPr>
        <w:spacing w:before="0"/>
        <w:ind w:left="0" w:firstLine="0"/>
        <w:jc w:val="center"/>
        <w:rPr>
          <w:rFonts w:ascii="Times New Roman" w:hAnsi="Times New Roman"/>
          <w:color w:val="auto"/>
          <w:sz w:val="24"/>
          <w:szCs w:val="24"/>
        </w:rPr>
      </w:pPr>
      <w:bookmarkStart w:id="97" w:name="_Toc184411505"/>
      <w:bookmarkStart w:id="98" w:name="_Toc184555677"/>
      <w:bookmarkStart w:id="99" w:name="_Toc209905884"/>
      <w:r w:rsidRPr="00E7763C">
        <w:rPr>
          <w:rFonts w:ascii="Times New Roman" w:hAnsi="Times New Roman"/>
          <w:color w:val="auto"/>
          <w:sz w:val="24"/>
          <w:szCs w:val="24"/>
        </w:rPr>
        <w:t>Объекты массового отдыха жителей поселения</w:t>
      </w:r>
      <w:bookmarkEnd w:id="97"/>
      <w:bookmarkEnd w:id="98"/>
      <w:bookmarkEnd w:id="99"/>
    </w:p>
    <w:p w:rsidR="00C33323" w:rsidRPr="00E7763C" w:rsidRDefault="00C33323" w:rsidP="00D34340">
      <w:pPr>
        <w:pStyle w:val="ab"/>
        <w:keepNext/>
        <w:widowControl/>
        <w:tabs>
          <w:tab w:val="left" w:pos="993"/>
        </w:tabs>
        <w:ind w:firstLine="709"/>
        <w:jc w:val="both"/>
        <w:rPr>
          <w:sz w:val="24"/>
          <w:szCs w:val="24"/>
        </w:rPr>
      </w:pPr>
    </w:p>
    <w:p w:rsidR="00EA5994" w:rsidRPr="00E7763C" w:rsidRDefault="00EA5994" w:rsidP="00D34340">
      <w:pPr>
        <w:pStyle w:val="afffc"/>
        <w:keepNext/>
        <w:spacing w:before="0" w:after="0"/>
        <w:ind w:firstLine="709"/>
      </w:pPr>
      <w:r w:rsidRPr="00E7763C">
        <w:t xml:space="preserve">К объектам местного значения поселения, подлежащим отображению в генеральном плане сельского поселения, относятся объекты озеленения общего пользования, обоснование размещения которых содержится в разделе 3.3 материалов по обоснованию. </w:t>
      </w:r>
    </w:p>
    <w:p w:rsidR="00C33323" w:rsidRPr="00E7763C" w:rsidRDefault="00C33323" w:rsidP="00D34340">
      <w:pPr>
        <w:pStyle w:val="ab"/>
        <w:tabs>
          <w:tab w:val="left" w:pos="993"/>
        </w:tabs>
        <w:ind w:firstLine="709"/>
        <w:jc w:val="both"/>
        <w:rPr>
          <w:sz w:val="24"/>
          <w:szCs w:val="24"/>
        </w:rPr>
      </w:pPr>
      <w:r w:rsidRPr="00E7763C">
        <w:rPr>
          <w:sz w:val="24"/>
          <w:szCs w:val="24"/>
        </w:rPr>
        <w:t xml:space="preserve">В соответствии с </w:t>
      </w:r>
      <w:r w:rsidR="0064021C" w:rsidRPr="00E7763C">
        <w:rPr>
          <w:sz w:val="24"/>
          <w:szCs w:val="24"/>
        </w:rPr>
        <w:t>Д</w:t>
      </w:r>
      <w:r w:rsidRPr="00E7763C">
        <w:rPr>
          <w:sz w:val="24"/>
          <w:szCs w:val="24"/>
        </w:rPr>
        <w:t xml:space="preserve">оговором </w:t>
      </w:r>
      <w:r w:rsidR="00883F37" w:rsidRPr="00E7763C">
        <w:rPr>
          <w:sz w:val="24"/>
          <w:szCs w:val="24"/>
        </w:rPr>
        <w:t>№ 01/КРТ-2024</w:t>
      </w:r>
      <w:r w:rsidRPr="00E7763C">
        <w:rPr>
          <w:sz w:val="24"/>
          <w:szCs w:val="24"/>
        </w:rPr>
        <w:t xml:space="preserve"> от 17.12.2024 о комплексном развитии территории по инициативе правообладателя в границах земельных участков с кадастровыми номерами 47:14:0203003:425, 47:14:0203003:56, 47:14:0203003:372 </w:t>
      </w:r>
      <w:r w:rsidR="00EA5994" w:rsidRPr="00E7763C">
        <w:rPr>
          <w:sz w:val="24"/>
          <w:szCs w:val="24"/>
        </w:rPr>
        <w:t xml:space="preserve">в границе функциональной зоны </w:t>
      </w:r>
      <w:r w:rsidR="00F236A8" w:rsidRPr="00E7763C">
        <w:rPr>
          <w:sz w:val="24"/>
          <w:szCs w:val="24"/>
        </w:rPr>
        <w:t>О</w:t>
      </w:r>
      <w:r w:rsidR="00EA5994" w:rsidRPr="00E7763C">
        <w:rPr>
          <w:sz w:val="24"/>
          <w:szCs w:val="24"/>
        </w:rPr>
        <w:t xml:space="preserve">1.1 </w:t>
      </w:r>
      <w:r w:rsidRPr="00E7763C">
        <w:rPr>
          <w:sz w:val="24"/>
          <w:szCs w:val="24"/>
        </w:rPr>
        <w:t>предусмотрено размещение следующих объектов</w:t>
      </w:r>
      <w:r w:rsidR="00EA5994" w:rsidRPr="00E7763C">
        <w:rPr>
          <w:sz w:val="24"/>
          <w:szCs w:val="24"/>
        </w:rPr>
        <w:t xml:space="preserve"> массового отдыха жителей поселения</w:t>
      </w:r>
      <w:r w:rsidRPr="00E7763C">
        <w:rPr>
          <w:sz w:val="24"/>
          <w:szCs w:val="24"/>
        </w:rPr>
        <w:t>:</w:t>
      </w:r>
    </w:p>
    <w:p w:rsidR="00C33323" w:rsidRPr="00E7763C" w:rsidRDefault="00C33323" w:rsidP="00D34340">
      <w:pPr>
        <w:pStyle w:val="afff1"/>
        <w:numPr>
          <w:ilvl w:val="0"/>
          <w:numId w:val="26"/>
        </w:numPr>
        <w:ind w:left="0" w:firstLine="709"/>
        <w:contextualSpacing w:val="0"/>
        <w:jc w:val="both"/>
      </w:pPr>
      <w:r w:rsidRPr="00E7763C">
        <w:lastRenderedPageBreak/>
        <w:t>сквер площадью 0,</w:t>
      </w:r>
      <w:r w:rsidR="007F244F" w:rsidRPr="00E7763C">
        <w:t>6</w:t>
      </w:r>
      <w:r w:rsidRPr="00E7763C">
        <w:t xml:space="preserve"> га.</w:t>
      </w:r>
    </w:p>
    <w:p w:rsidR="00C33323" w:rsidRPr="00E7763C" w:rsidRDefault="00C33323" w:rsidP="00D34340">
      <w:pPr>
        <w:pStyle w:val="ab"/>
        <w:tabs>
          <w:tab w:val="left" w:pos="993"/>
        </w:tabs>
        <w:ind w:firstLine="709"/>
        <w:jc w:val="both"/>
        <w:rPr>
          <w:sz w:val="24"/>
          <w:szCs w:val="24"/>
        </w:rPr>
      </w:pPr>
      <w:r w:rsidRPr="00E7763C">
        <w:rPr>
          <w:sz w:val="24"/>
          <w:szCs w:val="24"/>
        </w:rPr>
        <w:t xml:space="preserve">Установление зон с особыми условиями использования территорий в связи с размещением указанных объектов местного значения </w:t>
      </w:r>
      <w:r w:rsidR="00783735" w:rsidRPr="00E7763C">
        <w:rPr>
          <w:sz w:val="24"/>
          <w:szCs w:val="24"/>
        </w:rPr>
        <w:t>сель</w:t>
      </w:r>
      <w:r w:rsidRPr="00E7763C">
        <w:rPr>
          <w:sz w:val="24"/>
          <w:szCs w:val="24"/>
        </w:rPr>
        <w:t>ского поселения не требуется.</w:t>
      </w:r>
    </w:p>
    <w:p w:rsidR="00154FD2" w:rsidRPr="00E7763C" w:rsidRDefault="00EB37B6" w:rsidP="00D34340">
      <w:pPr>
        <w:pStyle w:val="12"/>
        <w:ind w:firstLine="0"/>
      </w:pPr>
      <w:r w:rsidRPr="00E7763C">
        <w:br w:type="column"/>
      </w:r>
      <w:bookmarkStart w:id="100" w:name="_Toc209905885"/>
      <w:r w:rsidR="00740A46" w:rsidRPr="00E7763C">
        <w:lastRenderedPageBreak/>
        <w:t>5. ОЦЕНКА ВОЗМОЖНОГО ВЛИЯНИЯ ПЛАНИРУЕМЫХ ДЛЯ РАЗМЕЩЕНИЯ ОБЪЕКТОВ МЕСТНОГО ЗНАЧЕНИЯ ПОСЕЛЕНИЯ НА КОМПЛЕКСНОЕ РАЗВИТИЕ ЭТИХ ТЕРРИТОРИЙ</w:t>
      </w:r>
      <w:bookmarkEnd w:id="100"/>
    </w:p>
    <w:p w:rsidR="00154FD2" w:rsidRPr="00E7763C" w:rsidRDefault="00154FD2" w:rsidP="00D34340">
      <w:pPr>
        <w:pStyle w:val="ad"/>
        <w:spacing w:after="0"/>
        <w:ind w:left="0" w:firstLine="709"/>
        <w:jc w:val="both"/>
      </w:pPr>
    </w:p>
    <w:p w:rsidR="00154FD2" w:rsidRPr="00E7763C" w:rsidRDefault="00740A46" w:rsidP="00D34340">
      <w:pPr>
        <w:pStyle w:val="ab"/>
        <w:tabs>
          <w:tab w:val="left" w:pos="993"/>
        </w:tabs>
        <w:ind w:firstLine="709"/>
        <w:jc w:val="both"/>
        <w:rPr>
          <w:sz w:val="24"/>
          <w:szCs w:val="24"/>
        </w:rPr>
      </w:pPr>
      <w:r w:rsidRPr="00E7763C">
        <w:rPr>
          <w:sz w:val="24"/>
          <w:szCs w:val="24"/>
        </w:rPr>
        <w:t xml:space="preserve">Внесение изменений в сведения и параметры объектов социальной, инженерной и транспортной инфраструктуры местного значения, планируемых для размещения в </w:t>
      </w:r>
      <w:r w:rsidR="00035520" w:rsidRPr="00E7763C">
        <w:rPr>
          <w:sz w:val="24"/>
          <w:szCs w:val="24"/>
        </w:rPr>
        <w:t>д. Лангерево</w:t>
      </w:r>
      <w:r w:rsidRPr="00E7763C">
        <w:rPr>
          <w:sz w:val="24"/>
          <w:szCs w:val="24"/>
        </w:rPr>
        <w:t xml:space="preserve"> с целью обеспечения комплексного развития территории, направлено на </w:t>
      </w:r>
      <w:r w:rsidRPr="00E7763C">
        <w:rPr>
          <w:rFonts w:eastAsiaTheme="minorEastAsia"/>
          <w:sz w:val="24"/>
          <w:szCs w:val="24"/>
        </w:rPr>
        <w:t xml:space="preserve">достижение расчетного уровня обеспеченности населения </w:t>
      </w:r>
      <w:r w:rsidR="00035520" w:rsidRPr="00E7763C">
        <w:rPr>
          <w:rFonts w:eastAsiaTheme="minorEastAsia"/>
          <w:sz w:val="24"/>
          <w:szCs w:val="24"/>
        </w:rPr>
        <w:t>Пеников</w:t>
      </w:r>
      <w:r w:rsidRPr="00E7763C">
        <w:rPr>
          <w:rFonts w:eastAsiaTheme="minorEastAsia"/>
          <w:sz w:val="24"/>
          <w:szCs w:val="24"/>
        </w:rPr>
        <w:t xml:space="preserve">ского </w:t>
      </w:r>
      <w:r w:rsidR="00035520" w:rsidRPr="00E7763C">
        <w:rPr>
          <w:rFonts w:eastAsiaTheme="minorEastAsia"/>
          <w:sz w:val="24"/>
          <w:szCs w:val="24"/>
        </w:rPr>
        <w:t>сель</w:t>
      </w:r>
      <w:r w:rsidRPr="00E7763C">
        <w:rPr>
          <w:rFonts w:eastAsiaTheme="minorEastAsia"/>
          <w:sz w:val="24"/>
          <w:szCs w:val="24"/>
        </w:rPr>
        <w:t>ского поселения объектами социальной, коммунальной и транспортной инфраструктуры местного значения и доступности данных объектов для населения в соответствии с местными нормативами градостроительного проектирования.</w:t>
      </w:r>
    </w:p>
    <w:p w:rsidR="00154FD2" w:rsidRPr="00E7763C" w:rsidRDefault="00740A46" w:rsidP="00D34340">
      <w:pPr>
        <w:pStyle w:val="ab"/>
        <w:tabs>
          <w:tab w:val="left" w:pos="993"/>
        </w:tabs>
        <w:ind w:firstLine="709"/>
        <w:jc w:val="both"/>
        <w:rPr>
          <w:sz w:val="24"/>
          <w:szCs w:val="24"/>
        </w:rPr>
      </w:pPr>
      <w:r w:rsidRPr="00E7763C">
        <w:rPr>
          <w:sz w:val="24"/>
          <w:szCs w:val="24"/>
        </w:rPr>
        <w:t xml:space="preserve">Размещение планируемых объектов местного значения </w:t>
      </w:r>
      <w:r w:rsidR="00035520" w:rsidRPr="00E7763C">
        <w:rPr>
          <w:sz w:val="24"/>
          <w:szCs w:val="24"/>
        </w:rPr>
        <w:t>сель</w:t>
      </w:r>
      <w:r w:rsidRPr="00E7763C">
        <w:rPr>
          <w:sz w:val="24"/>
          <w:szCs w:val="24"/>
        </w:rPr>
        <w:t>ского поселения создаст условия для развития комплексного жилищного строительства с учетом приоритетов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 утвержденной постановлением Правительства Ленинградской области от 14 ноября 2013 года № 407 (с изменениями) (далее – Государственная программа), в том числе: улучшение жилищных условий граждан Ленинградской области, инфраструктурное развитие территорий муниципальных образований Ленинградской области, в том числе в районах массовой жилой застройки, повышение качества и комфорта городской среды на территории Ленинградской области.</w:t>
      </w:r>
    </w:p>
    <w:p w:rsidR="00154FD2" w:rsidRPr="00E7763C" w:rsidRDefault="00740A46" w:rsidP="00D34340">
      <w:pPr>
        <w:pStyle w:val="ab"/>
        <w:tabs>
          <w:tab w:val="left" w:pos="993"/>
        </w:tabs>
        <w:ind w:firstLine="709"/>
        <w:jc w:val="both"/>
        <w:rPr>
          <w:sz w:val="24"/>
          <w:szCs w:val="24"/>
        </w:rPr>
      </w:pPr>
      <w:r w:rsidRPr="00E7763C">
        <w:rPr>
          <w:sz w:val="24"/>
          <w:szCs w:val="24"/>
        </w:rPr>
        <w:t>Ожидаемыми результатами реализации Государственной программы к концу 2025 года являются:</w:t>
      </w:r>
    </w:p>
    <w:p w:rsidR="00154FD2" w:rsidRPr="00E7763C" w:rsidRDefault="00740A46" w:rsidP="00D34340">
      <w:pPr>
        <w:pStyle w:val="ab"/>
        <w:widowControl/>
        <w:numPr>
          <w:ilvl w:val="0"/>
          <w:numId w:val="28"/>
        </w:numPr>
        <w:tabs>
          <w:tab w:val="left" w:pos="993"/>
        </w:tabs>
        <w:suppressAutoHyphens w:val="0"/>
        <w:jc w:val="both"/>
        <w:rPr>
          <w:sz w:val="24"/>
          <w:szCs w:val="24"/>
        </w:rPr>
      </w:pPr>
      <w:r w:rsidRPr="00E7763C">
        <w:rPr>
          <w:sz w:val="24"/>
          <w:szCs w:val="24"/>
        </w:rPr>
        <w:t>улучшение жилищных условий не менее 16879 граждан (семей) Ленинградской области;</w:t>
      </w:r>
    </w:p>
    <w:p w:rsidR="00154FD2" w:rsidRPr="00E7763C" w:rsidRDefault="00740A46" w:rsidP="00D34340">
      <w:pPr>
        <w:pStyle w:val="ab"/>
        <w:widowControl/>
        <w:numPr>
          <w:ilvl w:val="0"/>
          <w:numId w:val="28"/>
        </w:numPr>
        <w:tabs>
          <w:tab w:val="left" w:pos="993"/>
        </w:tabs>
        <w:suppressAutoHyphens w:val="0"/>
        <w:jc w:val="both"/>
        <w:rPr>
          <w:sz w:val="24"/>
          <w:szCs w:val="24"/>
        </w:rPr>
      </w:pPr>
      <w:r w:rsidRPr="00E7763C">
        <w:rPr>
          <w:sz w:val="24"/>
          <w:szCs w:val="24"/>
        </w:rPr>
        <w:t>увеличение количества участков застройки, обеспеченных инженерной, транспортной и социальной инфраструктурой, до 533;</w:t>
      </w:r>
    </w:p>
    <w:p w:rsidR="00154FD2" w:rsidRPr="00E7763C" w:rsidRDefault="00740A46" w:rsidP="00D34340">
      <w:pPr>
        <w:pStyle w:val="ab"/>
        <w:widowControl/>
        <w:numPr>
          <w:ilvl w:val="0"/>
          <w:numId w:val="28"/>
        </w:numPr>
        <w:tabs>
          <w:tab w:val="left" w:pos="993"/>
        </w:tabs>
        <w:suppressAutoHyphens w:val="0"/>
        <w:jc w:val="both"/>
        <w:rPr>
          <w:sz w:val="24"/>
          <w:szCs w:val="24"/>
        </w:rPr>
      </w:pPr>
      <w:r w:rsidRPr="00E7763C">
        <w:rPr>
          <w:sz w:val="24"/>
          <w:szCs w:val="24"/>
        </w:rPr>
        <w:t>увеличение индекса качества городской среды до 225 единиц.</w:t>
      </w:r>
    </w:p>
    <w:p w:rsidR="00154FD2" w:rsidRPr="00E7763C" w:rsidRDefault="00154FD2" w:rsidP="00D34340">
      <w:pPr>
        <w:pStyle w:val="ab"/>
        <w:tabs>
          <w:tab w:val="left" w:pos="993"/>
        </w:tabs>
        <w:ind w:firstLine="709"/>
        <w:jc w:val="both"/>
        <w:rPr>
          <w:sz w:val="24"/>
          <w:szCs w:val="24"/>
        </w:rPr>
      </w:pPr>
    </w:p>
    <w:p w:rsidR="00D278F0" w:rsidRPr="00E7763C" w:rsidRDefault="00D278F0" w:rsidP="00D34340">
      <w:pPr>
        <w:jc w:val="center"/>
      </w:pPr>
      <w:r w:rsidRPr="00E7763C">
        <w:t xml:space="preserve">Таблица </w:t>
      </w:r>
      <w:r w:rsidR="0039750B" w:rsidRPr="00E7763C">
        <w:t>30</w:t>
      </w:r>
      <w:r w:rsidRPr="00E7763C">
        <w:t>. Основные технико-экономические показатели д. Лангерево на расчетный срок</w:t>
      </w:r>
    </w:p>
    <w:tbl>
      <w:tblPr>
        <w:tblStyle w:val="220"/>
        <w:tblW w:w="4921" w:type="pct"/>
        <w:tblLayout w:type="fixed"/>
        <w:tblLook w:val="04A0" w:firstRow="1" w:lastRow="0" w:firstColumn="1" w:lastColumn="0" w:noHBand="0" w:noVBand="1"/>
      </w:tblPr>
      <w:tblGrid>
        <w:gridCol w:w="736"/>
        <w:gridCol w:w="4621"/>
        <w:gridCol w:w="1261"/>
        <w:gridCol w:w="1733"/>
        <w:gridCol w:w="1905"/>
      </w:tblGrid>
      <w:tr w:rsidR="001E3D11" w:rsidRPr="00E7763C" w:rsidTr="00312404">
        <w:trPr>
          <w:trHeight w:val="255"/>
        </w:trPr>
        <w:tc>
          <w:tcPr>
            <w:tcW w:w="736" w:type="dxa"/>
          </w:tcPr>
          <w:p w:rsidR="001E3D11" w:rsidRPr="00E7763C" w:rsidRDefault="001E3D11" w:rsidP="00D34340">
            <w:pPr>
              <w:ind w:firstLine="5"/>
              <w:jc w:val="center"/>
              <w:rPr>
                <w:sz w:val="22"/>
                <w:szCs w:val="22"/>
              </w:rPr>
            </w:pPr>
            <w:r w:rsidRPr="00E7763C">
              <w:rPr>
                <w:sz w:val="22"/>
                <w:szCs w:val="22"/>
              </w:rPr>
              <w:t>№</w:t>
            </w:r>
          </w:p>
        </w:tc>
        <w:tc>
          <w:tcPr>
            <w:tcW w:w="4621" w:type="dxa"/>
          </w:tcPr>
          <w:p w:rsidR="001E3D11" w:rsidRPr="00E7763C" w:rsidRDefault="001E3D11" w:rsidP="00D34340">
            <w:pPr>
              <w:jc w:val="center"/>
              <w:rPr>
                <w:sz w:val="22"/>
                <w:szCs w:val="22"/>
              </w:rPr>
            </w:pPr>
            <w:r w:rsidRPr="00E7763C">
              <w:rPr>
                <w:sz w:val="22"/>
                <w:szCs w:val="22"/>
              </w:rPr>
              <w:t>Наименование показателя</w:t>
            </w:r>
          </w:p>
        </w:tc>
        <w:tc>
          <w:tcPr>
            <w:tcW w:w="1261" w:type="dxa"/>
          </w:tcPr>
          <w:p w:rsidR="001E3D11" w:rsidRPr="00E7763C" w:rsidRDefault="001E3D11" w:rsidP="00D34340">
            <w:pPr>
              <w:jc w:val="center"/>
              <w:rPr>
                <w:sz w:val="22"/>
                <w:szCs w:val="22"/>
              </w:rPr>
            </w:pPr>
            <w:r w:rsidRPr="00E7763C">
              <w:rPr>
                <w:sz w:val="22"/>
                <w:szCs w:val="22"/>
              </w:rPr>
              <w:t>Единица измерения</w:t>
            </w:r>
          </w:p>
        </w:tc>
        <w:tc>
          <w:tcPr>
            <w:tcW w:w="1733" w:type="dxa"/>
          </w:tcPr>
          <w:p w:rsidR="001E3D11" w:rsidRPr="00E7763C" w:rsidRDefault="001E3D11" w:rsidP="00D34340">
            <w:pPr>
              <w:pStyle w:val="1ff9"/>
              <w:spacing w:before="0" w:after="0"/>
              <w:jc w:val="center"/>
              <w:rPr>
                <w:i w:val="0"/>
                <w:iCs w:val="0"/>
                <w:sz w:val="22"/>
                <w:szCs w:val="22"/>
              </w:rPr>
            </w:pPr>
            <w:r w:rsidRPr="00E7763C">
              <w:rPr>
                <w:i w:val="0"/>
                <w:iCs w:val="0"/>
                <w:sz w:val="22"/>
                <w:szCs w:val="22"/>
              </w:rPr>
              <w:t>В соответствии с генеральным планом</w:t>
            </w:r>
            <w:r w:rsidRPr="00E7763C">
              <w:rPr>
                <w:rStyle w:val="aff"/>
                <w:i w:val="0"/>
                <w:iCs w:val="0"/>
                <w:sz w:val="22"/>
                <w:szCs w:val="22"/>
              </w:rPr>
              <w:footnoteReference w:id="23"/>
            </w:r>
          </w:p>
        </w:tc>
        <w:tc>
          <w:tcPr>
            <w:tcW w:w="1905" w:type="dxa"/>
          </w:tcPr>
          <w:p w:rsidR="001E3D11" w:rsidRPr="00E7763C" w:rsidRDefault="001E3D11" w:rsidP="00D34340">
            <w:pPr>
              <w:pStyle w:val="1ff9"/>
              <w:spacing w:before="0" w:after="0"/>
              <w:jc w:val="center"/>
              <w:rPr>
                <w:i w:val="0"/>
                <w:iCs w:val="0"/>
                <w:sz w:val="22"/>
                <w:szCs w:val="22"/>
              </w:rPr>
            </w:pPr>
            <w:r w:rsidRPr="00E7763C">
              <w:rPr>
                <w:i w:val="0"/>
                <w:iCs w:val="0"/>
                <w:sz w:val="22"/>
                <w:szCs w:val="22"/>
              </w:rPr>
              <w:t>В соответствии</w:t>
            </w:r>
            <w:r w:rsidRPr="00E7763C">
              <w:rPr>
                <w:i w:val="0"/>
                <w:iCs w:val="0"/>
                <w:sz w:val="22"/>
                <w:szCs w:val="22"/>
              </w:rPr>
              <w:lastRenderedPageBreak/>
              <w:t xml:space="preserve"> с внесением изменений в генеральный план</w:t>
            </w:r>
          </w:p>
        </w:tc>
      </w:tr>
    </w:tbl>
    <w:p w:rsidR="00444A0C" w:rsidRPr="00E7763C" w:rsidRDefault="00444A0C" w:rsidP="00D34340">
      <w:pPr>
        <w:rPr>
          <w:sz w:val="2"/>
          <w:szCs w:val="2"/>
        </w:rPr>
      </w:pPr>
    </w:p>
    <w:tbl>
      <w:tblPr>
        <w:tblStyle w:val="220"/>
        <w:tblW w:w="4921" w:type="pct"/>
        <w:tblLayout w:type="fixed"/>
        <w:tblLook w:val="04A0" w:firstRow="1" w:lastRow="0" w:firstColumn="1" w:lastColumn="0" w:noHBand="0" w:noVBand="1"/>
      </w:tblPr>
      <w:tblGrid>
        <w:gridCol w:w="736"/>
        <w:gridCol w:w="4621"/>
        <w:gridCol w:w="1261"/>
        <w:gridCol w:w="1733"/>
        <w:gridCol w:w="1905"/>
      </w:tblGrid>
      <w:tr w:rsidR="00E7763C" w:rsidRPr="00E7763C" w:rsidTr="00444A0C">
        <w:trPr>
          <w:trHeight w:val="255"/>
          <w:tblHeader/>
        </w:trPr>
        <w:tc>
          <w:tcPr>
            <w:tcW w:w="736" w:type="dxa"/>
          </w:tcPr>
          <w:p w:rsidR="00444A0C" w:rsidRPr="00E7763C" w:rsidRDefault="00444A0C" w:rsidP="00D34340">
            <w:pPr>
              <w:ind w:firstLine="5"/>
              <w:jc w:val="center"/>
              <w:rPr>
                <w:sz w:val="22"/>
                <w:szCs w:val="22"/>
              </w:rPr>
            </w:pPr>
            <w:r w:rsidRPr="00E7763C">
              <w:rPr>
                <w:sz w:val="22"/>
                <w:szCs w:val="22"/>
              </w:rPr>
              <w:t>1</w:t>
            </w:r>
          </w:p>
        </w:tc>
        <w:tc>
          <w:tcPr>
            <w:tcW w:w="4621" w:type="dxa"/>
          </w:tcPr>
          <w:p w:rsidR="00444A0C" w:rsidRPr="00E7763C" w:rsidRDefault="00444A0C" w:rsidP="00D34340">
            <w:pPr>
              <w:jc w:val="center"/>
              <w:rPr>
                <w:sz w:val="22"/>
                <w:szCs w:val="22"/>
              </w:rPr>
            </w:pPr>
            <w:r w:rsidRPr="00E7763C">
              <w:rPr>
                <w:sz w:val="22"/>
                <w:szCs w:val="22"/>
              </w:rPr>
              <w:t>2</w:t>
            </w:r>
          </w:p>
        </w:tc>
        <w:tc>
          <w:tcPr>
            <w:tcW w:w="1261" w:type="dxa"/>
          </w:tcPr>
          <w:p w:rsidR="00444A0C" w:rsidRPr="00E7763C" w:rsidRDefault="00444A0C" w:rsidP="00D34340">
            <w:pPr>
              <w:jc w:val="center"/>
              <w:rPr>
                <w:sz w:val="22"/>
                <w:szCs w:val="22"/>
              </w:rPr>
            </w:pPr>
            <w:r w:rsidRPr="00E7763C">
              <w:rPr>
                <w:sz w:val="22"/>
                <w:szCs w:val="22"/>
              </w:rPr>
              <w:t>3</w:t>
            </w:r>
          </w:p>
        </w:tc>
        <w:tc>
          <w:tcPr>
            <w:tcW w:w="1733" w:type="dxa"/>
          </w:tcPr>
          <w:p w:rsidR="00444A0C" w:rsidRPr="00E7763C" w:rsidRDefault="00444A0C" w:rsidP="00D34340">
            <w:pPr>
              <w:pStyle w:val="1ff9"/>
              <w:spacing w:before="0" w:after="0"/>
              <w:jc w:val="center"/>
              <w:rPr>
                <w:i w:val="0"/>
                <w:iCs w:val="0"/>
                <w:sz w:val="22"/>
                <w:szCs w:val="22"/>
              </w:rPr>
            </w:pPr>
            <w:r w:rsidRPr="00E7763C">
              <w:rPr>
                <w:i w:val="0"/>
                <w:iCs w:val="0"/>
                <w:sz w:val="22"/>
                <w:szCs w:val="22"/>
              </w:rPr>
              <w:t>4</w:t>
            </w:r>
          </w:p>
        </w:tc>
        <w:tc>
          <w:tcPr>
            <w:tcW w:w="1905" w:type="dxa"/>
          </w:tcPr>
          <w:p w:rsidR="00444A0C" w:rsidRPr="00E7763C" w:rsidRDefault="00444A0C" w:rsidP="00D34340">
            <w:pPr>
              <w:pStyle w:val="1ff9"/>
              <w:spacing w:before="0" w:after="0"/>
              <w:jc w:val="center"/>
              <w:rPr>
                <w:i w:val="0"/>
                <w:iCs w:val="0"/>
                <w:sz w:val="22"/>
                <w:szCs w:val="22"/>
              </w:rPr>
            </w:pPr>
            <w:r w:rsidRPr="00E7763C">
              <w:rPr>
                <w:i w:val="0"/>
                <w:iCs w:val="0"/>
                <w:sz w:val="22"/>
                <w:szCs w:val="22"/>
              </w:rPr>
              <w:t>5</w:t>
            </w:r>
          </w:p>
        </w:tc>
      </w:tr>
      <w:tr w:rsidR="00E7763C" w:rsidRPr="00E7763C" w:rsidTr="00312404">
        <w:trPr>
          <w:trHeight w:val="255"/>
        </w:trPr>
        <w:tc>
          <w:tcPr>
            <w:tcW w:w="736" w:type="dxa"/>
          </w:tcPr>
          <w:p w:rsidR="001E3D11" w:rsidRPr="00E7763C" w:rsidRDefault="002B09F5" w:rsidP="00D34340">
            <w:pPr>
              <w:ind w:firstLine="5"/>
              <w:jc w:val="center"/>
              <w:rPr>
                <w:sz w:val="22"/>
                <w:szCs w:val="22"/>
              </w:rPr>
            </w:pPr>
            <w:r w:rsidRPr="00E7763C">
              <w:rPr>
                <w:sz w:val="22"/>
                <w:szCs w:val="22"/>
              </w:rPr>
              <w:t>1</w:t>
            </w:r>
          </w:p>
        </w:tc>
        <w:tc>
          <w:tcPr>
            <w:tcW w:w="4621" w:type="dxa"/>
          </w:tcPr>
          <w:p w:rsidR="001E3D11" w:rsidRPr="00E7763C" w:rsidRDefault="001E3D11" w:rsidP="00D34340">
            <w:pPr>
              <w:rPr>
                <w:sz w:val="22"/>
                <w:szCs w:val="22"/>
              </w:rPr>
            </w:pPr>
            <w:r w:rsidRPr="00E7763C">
              <w:rPr>
                <w:sz w:val="22"/>
                <w:szCs w:val="22"/>
              </w:rPr>
              <w:t>Общая площадь в границе населенного пункта</w:t>
            </w:r>
          </w:p>
        </w:tc>
        <w:tc>
          <w:tcPr>
            <w:tcW w:w="1261" w:type="dxa"/>
          </w:tcPr>
          <w:p w:rsidR="001E3D11" w:rsidRPr="00E7763C" w:rsidRDefault="001E3D11" w:rsidP="00D34340">
            <w:pPr>
              <w:jc w:val="center"/>
              <w:rPr>
                <w:sz w:val="22"/>
                <w:szCs w:val="22"/>
              </w:rPr>
            </w:pPr>
            <w:r w:rsidRPr="00E7763C">
              <w:rPr>
                <w:sz w:val="22"/>
                <w:szCs w:val="22"/>
              </w:rPr>
              <w:t>га</w:t>
            </w:r>
          </w:p>
        </w:tc>
        <w:tc>
          <w:tcPr>
            <w:tcW w:w="1733" w:type="dxa"/>
          </w:tcPr>
          <w:p w:rsidR="001E3D11" w:rsidRPr="00E7763C" w:rsidRDefault="001E3D11" w:rsidP="00BE198E">
            <w:pPr>
              <w:jc w:val="center"/>
              <w:rPr>
                <w:sz w:val="22"/>
                <w:szCs w:val="22"/>
              </w:rPr>
            </w:pPr>
            <w:r w:rsidRPr="00E7763C">
              <w:rPr>
                <w:sz w:val="22"/>
                <w:szCs w:val="22"/>
              </w:rPr>
              <w:t>5</w:t>
            </w:r>
            <w:r w:rsidR="00BE198E" w:rsidRPr="00E7763C">
              <w:rPr>
                <w:sz w:val="22"/>
                <w:szCs w:val="22"/>
              </w:rPr>
              <w:t>6</w:t>
            </w:r>
            <w:r w:rsidRPr="00E7763C">
              <w:rPr>
                <w:sz w:val="22"/>
                <w:szCs w:val="22"/>
              </w:rPr>
              <w:t>,</w:t>
            </w:r>
            <w:r w:rsidR="00BE198E" w:rsidRPr="00E7763C">
              <w:rPr>
                <w:sz w:val="22"/>
                <w:szCs w:val="22"/>
              </w:rPr>
              <w:t>70</w:t>
            </w:r>
          </w:p>
        </w:tc>
        <w:tc>
          <w:tcPr>
            <w:tcW w:w="1905" w:type="dxa"/>
          </w:tcPr>
          <w:p w:rsidR="001E3D11" w:rsidRPr="00E7763C" w:rsidRDefault="00753675" w:rsidP="00753675">
            <w:pPr>
              <w:jc w:val="center"/>
              <w:rPr>
                <w:sz w:val="22"/>
                <w:szCs w:val="22"/>
              </w:rPr>
            </w:pPr>
            <w:r w:rsidRPr="00E7763C">
              <w:rPr>
                <w:sz w:val="22"/>
                <w:szCs w:val="22"/>
              </w:rPr>
              <w:t>59</w:t>
            </w:r>
            <w:r w:rsidR="001E3D11" w:rsidRPr="00E7763C">
              <w:rPr>
                <w:sz w:val="22"/>
                <w:szCs w:val="22"/>
              </w:rPr>
              <w:t>,</w:t>
            </w:r>
            <w:r w:rsidRPr="00E7763C">
              <w:rPr>
                <w:sz w:val="22"/>
                <w:szCs w:val="22"/>
              </w:rPr>
              <w:t>89</w:t>
            </w:r>
          </w:p>
        </w:tc>
      </w:tr>
      <w:tr w:rsidR="00E7763C" w:rsidRPr="00E7763C" w:rsidTr="00312404">
        <w:trPr>
          <w:trHeight w:val="255"/>
        </w:trPr>
        <w:tc>
          <w:tcPr>
            <w:tcW w:w="736" w:type="dxa"/>
            <w:hideMark/>
          </w:tcPr>
          <w:p w:rsidR="002B09F5" w:rsidRPr="00E7763C" w:rsidRDefault="002B09F5" w:rsidP="00D34340">
            <w:pPr>
              <w:ind w:firstLine="5"/>
              <w:jc w:val="center"/>
              <w:rPr>
                <w:sz w:val="22"/>
                <w:szCs w:val="22"/>
              </w:rPr>
            </w:pPr>
            <w:r w:rsidRPr="00E7763C">
              <w:rPr>
                <w:sz w:val="22"/>
                <w:szCs w:val="22"/>
              </w:rPr>
              <w:t>2</w:t>
            </w:r>
          </w:p>
        </w:tc>
        <w:tc>
          <w:tcPr>
            <w:tcW w:w="9520" w:type="dxa"/>
            <w:gridSpan w:val="4"/>
            <w:hideMark/>
          </w:tcPr>
          <w:p w:rsidR="002B09F5" w:rsidRPr="00E7763C" w:rsidRDefault="002B09F5" w:rsidP="00D34340">
            <w:pPr>
              <w:rPr>
                <w:sz w:val="22"/>
                <w:szCs w:val="22"/>
              </w:rPr>
            </w:pPr>
            <w:r w:rsidRPr="00E7763C">
              <w:rPr>
                <w:sz w:val="22"/>
                <w:szCs w:val="22"/>
              </w:rPr>
              <w:t>Функциональные зоны</w:t>
            </w:r>
          </w:p>
        </w:tc>
      </w:tr>
      <w:tr w:rsidR="00E7763C" w:rsidRPr="00E7763C" w:rsidTr="00312404">
        <w:trPr>
          <w:trHeight w:val="255"/>
        </w:trPr>
        <w:tc>
          <w:tcPr>
            <w:tcW w:w="736" w:type="dxa"/>
            <w:noWrap/>
            <w:hideMark/>
          </w:tcPr>
          <w:p w:rsidR="002B09F5" w:rsidRPr="00E7763C" w:rsidRDefault="002B09F5" w:rsidP="00D34340">
            <w:pPr>
              <w:ind w:firstLine="5"/>
              <w:jc w:val="center"/>
              <w:rPr>
                <w:sz w:val="22"/>
                <w:szCs w:val="22"/>
              </w:rPr>
            </w:pPr>
            <w:r w:rsidRPr="00E7763C">
              <w:rPr>
                <w:sz w:val="22"/>
                <w:szCs w:val="22"/>
              </w:rPr>
              <w:t>2.1</w:t>
            </w:r>
          </w:p>
        </w:tc>
        <w:tc>
          <w:tcPr>
            <w:tcW w:w="9520" w:type="dxa"/>
            <w:gridSpan w:val="4"/>
            <w:noWrap/>
            <w:hideMark/>
          </w:tcPr>
          <w:p w:rsidR="002B09F5" w:rsidRPr="00E7763C" w:rsidRDefault="002B09F5" w:rsidP="00D34340">
            <w:pPr>
              <w:rPr>
                <w:sz w:val="22"/>
                <w:szCs w:val="22"/>
              </w:rPr>
            </w:pPr>
            <w:r w:rsidRPr="00E7763C">
              <w:rPr>
                <w:sz w:val="22"/>
                <w:szCs w:val="22"/>
              </w:rPr>
              <w:t>Зоны жилой застройки</w:t>
            </w:r>
          </w:p>
        </w:tc>
      </w:tr>
      <w:tr w:rsidR="00E7763C" w:rsidRPr="00E7763C" w:rsidTr="00312404">
        <w:trPr>
          <w:trHeight w:val="255"/>
        </w:trPr>
        <w:tc>
          <w:tcPr>
            <w:tcW w:w="736" w:type="dxa"/>
            <w:noWrap/>
            <w:hideMark/>
          </w:tcPr>
          <w:p w:rsidR="001E3D11" w:rsidRPr="00E7763C" w:rsidRDefault="002B09F5" w:rsidP="00D34340">
            <w:pPr>
              <w:ind w:firstLine="5"/>
              <w:jc w:val="center"/>
              <w:rPr>
                <w:sz w:val="22"/>
                <w:szCs w:val="22"/>
              </w:rPr>
            </w:pPr>
            <w:r w:rsidRPr="00E7763C">
              <w:rPr>
                <w:sz w:val="22"/>
                <w:szCs w:val="22"/>
              </w:rPr>
              <w:t>2.</w:t>
            </w:r>
            <w:r w:rsidR="001E3D11" w:rsidRPr="00E7763C">
              <w:rPr>
                <w:sz w:val="22"/>
                <w:szCs w:val="22"/>
              </w:rPr>
              <w:t>1.</w:t>
            </w:r>
            <w:r w:rsidRPr="00E7763C">
              <w:rPr>
                <w:sz w:val="22"/>
                <w:szCs w:val="22"/>
              </w:rPr>
              <w:t>1</w:t>
            </w:r>
          </w:p>
        </w:tc>
        <w:tc>
          <w:tcPr>
            <w:tcW w:w="4621" w:type="dxa"/>
            <w:noWrap/>
            <w:hideMark/>
          </w:tcPr>
          <w:p w:rsidR="001E3D11" w:rsidRPr="00E7763C" w:rsidRDefault="001E3D11" w:rsidP="00D34340">
            <w:pPr>
              <w:rPr>
                <w:sz w:val="22"/>
                <w:szCs w:val="22"/>
              </w:rPr>
            </w:pPr>
            <w:r w:rsidRPr="00E7763C">
              <w:rPr>
                <w:sz w:val="22"/>
                <w:szCs w:val="22"/>
              </w:rPr>
              <w:t>Зона застройки индивидуальными жилыми домами</w:t>
            </w:r>
            <w:r w:rsidR="002B09F5" w:rsidRPr="00E7763C">
              <w:rPr>
                <w:sz w:val="22"/>
                <w:szCs w:val="22"/>
              </w:rPr>
              <w:t xml:space="preserve"> Ж</w:t>
            </w:r>
            <w:r w:rsidR="00CB4574" w:rsidRPr="00E7763C">
              <w:rPr>
                <w:sz w:val="22"/>
                <w:szCs w:val="22"/>
              </w:rPr>
              <w:t>.</w:t>
            </w:r>
            <w:r w:rsidR="002B09F5" w:rsidRPr="00E7763C">
              <w:rPr>
                <w:sz w:val="22"/>
                <w:szCs w:val="22"/>
              </w:rPr>
              <w:t>1</w:t>
            </w:r>
          </w:p>
        </w:tc>
        <w:tc>
          <w:tcPr>
            <w:tcW w:w="1261" w:type="dxa"/>
          </w:tcPr>
          <w:p w:rsidR="001E3D11" w:rsidRPr="00E7763C" w:rsidRDefault="001E3D11" w:rsidP="00D34340">
            <w:pPr>
              <w:jc w:val="center"/>
              <w:rPr>
                <w:sz w:val="22"/>
                <w:szCs w:val="22"/>
              </w:rPr>
            </w:pPr>
            <w:r w:rsidRPr="00E7763C">
              <w:rPr>
                <w:sz w:val="22"/>
                <w:szCs w:val="22"/>
              </w:rPr>
              <w:t>га</w:t>
            </w:r>
          </w:p>
        </w:tc>
        <w:tc>
          <w:tcPr>
            <w:tcW w:w="1733" w:type="dxa"/>
          </w:tcPr>
          <w:p w:rsidR="001E3D11" w:rsidRPr="00E7763C" w:rsidRDefault="001E3D11" w:rsidP="00D34340">
            <w:pPr>
              <w:jc w:val="center"/>
              <w:rPr>
                <w:sz w:val="22"/>
                <w:szCs w:val="22"/>
              </w:rPr>
            </w:pPr>
            <w:r w:rsidRPr="00E7763C">
              <w:rPr>
                <w:sz w:val="22"/>
                <w:szCs w:val="22"/>
              </w:rPr>
              <w:t>32,00</w:t>
            </w:r>
          </w:p>
        </w:tc>
        <w:tc>
          <w:tcPr>
            <w:tcW w:w="1905" w:type="dxa"/>
          </w:tcPr>
          <w:p w:rsidR="001E3D11" w:rsidRPr="00E7763C" w:rsidRDefault="005363B5" w:rsidP="003F406B">
            <w:pPr>
              <w:jc w:val="center"/>
              <w:rPr>
                <w:sz w:val="22"/>
                <w:szCs w:val="22"/>
              </w:rPr>
            </w:pPr>
            <w:r w:rsidRPr="00E7763C">
              <w:rPr>
                <w:sz w:val="22"/>
                <w:szCs w:val="22"/>
              </w:rPr>
              <w:t>34,56</w:t>
            </w:r>
          </w:p>
        </w:tc>
      </w:tr>
      <w:tr w:rsidR="00E7763C" w:rsidRPr="00E7763C" w:rsidTr="00312404">
        <w:trPr>
          <w:trHeight w:val="255"/>
        </w:trPr>
        <w:tc>
          <w:tcPr>
            <w:tcW w:w="736" w:type="dxa"/>
            <w:noWrap/>
            <w:hideMark/>
          </w:tcPr>
          <w:p w:rsidR="002B09F5" w:rsidRPr="00E7763C" w:rsidRDefault="002B09F5" w:rsidP="00D34340">
            <w:pPr>
              <w:ind w:firstLine="5"/>
              <w:jc w:val="center"/>
              <w:rPr>
                <w:sz w:val="22"/>
                <w:szCs w:val="22"/>
              </w:rPr>
            </w:pPr>
            <w:r w:rsidRPr="00E7763C">
              <w:rPr>
                <w:sz w:val="22"/>
                <w:szCs w:val="22"/>
              </w:rPr>
              <w:t>2.2</w:t>
            </w:r>
          </w:p>
        </w:tc>
        <w:tc>
          <w:tcPr>
            <w:tcW w:w="9520" w:type="dxa"/>
            <w:gridSpan w:val="4"/>
            <w:noWrap/>
            <w:hideMark/>
          </w:tcPr>
          <w:p w:rsidR="002B09F5" w:rsidRPr="00E7763C" w:rsidRDefault="002B09F5" w:rsidP="00D34340">
            <w:pPr>
              <w:rPr>
                <w:sz w:val="22"/>
                <w:szCs w:val="22"/>
              </w:rPr>
            </w:pPr>
            <w:r w:rsidRPr="00E7763C">
              <w:rPr>
                <w:sz w:val="22"/>
                <w:szCs w:val="22"/>
              </w:rPr>
              <w:t>Производственные зоны, зоны инженерной и транспортной инфраструктур</w:t>
            </w:r>
          </w:p>
        </w:tc>
      </w:tr>
      <w:tr w:rsidR="00E7763C" w:rsidRPr="00E7763C" w:rsidTr="00312404">
        <w:trPr>
          <w:trHeight w:val="255"/>
        </w:trPr>
        <w:tc>
          <w:tcPr>
            <w:tcW w:w="736" w:type="dxa"/>
            <w:noWrap/>
            <w:hideMark/>
          </w:tcPr>
          <w:p w:rsidR="002B09F5" w:rsidRPr="00E7763C" w:rsidRDefault="002B09F5" w:rsidP="00D34340">
            <w:pPr>
              <w:ind w:firstLine="5"/>
              <w:jc w:val="center"/>
              <w:rPr>
                <w:sz w:val="22"/>
                <w:szCs w:val="22"/>
              </w:rPr>
            </w:pPr>
            <w:r w:rsidRPr="00E7763C">
              <w:rPr>
                <w:sz w:val="22"/>
                <w:szCs w:val="22"/>
              </w:rPr>
              <w:t>2.2.1</w:t>
            </w:r>
          </w:p>
        </w:tc>
        <w:tc>
          <w:tcPr>
            <w:tcW w:w="4621" w:type="dxa"/>
            <w:noWrap/>
            <w:hideMark/>
          </w:tcPr>
          <w:p w:rsidR="002B09F5" w:rsidRPr="00E7763C" w:rsidRDefault="002B09F5" w:rsidP="00D34340">
            <w:pPr>
              <w:rPr>
                <w:sz w:val="22"/>
                <w:szCs w:val="22"/>
              </w:rPr>
            </w:pPr>
            <w:r w:rsidRPr="00E7763C">
              <w:rPr>
                <w:sz w:val="22"/>
                <w:szCs w:val="22"/>
              </w:rPr>
              <w:t>Производственная зона</w:t>
            </w:r>
          </w:p>
        </w:tc>
        <w:tc>
          <w:tcPr>
            <w:tcW w:w="1261" w:type="dxa"/>
          </w:tcPr>
          <w:p w:rsidR="002B09F5" w:rsidRPr="00E7763C" w:rsidRDefault="002B09F5" w:rsidP="00D34340">
            <w:pPr>
              <w:jc w:val="center"/>
              <w:rPr>
                <w:sz w:val="22"/>
                <w:szCs w:val="22"/>
              </w:rPr>
            </w:pPr>
            <w:r w:rsidRPr="00E7763C">
              <w:rPr>
                <w:sz w:val="22"/>
                <w:szCs w:val="22"/>
              </w:rPr>
              <w:t>га</w:t>
            </w:r>
          </w:p>
        </w:tc>
        <w:tc>
          <w:tcPr>
            <w:tcW w:w="1733" w:type="dxa"/>
          </w:tcPr>
          <w:p w:rsidR="002B09F5" w:rsidRPr="00E7763C" w:rsidRDefault="002B09F5" w:rsidP="00D34340">
            <w:pPr>
              <w:jc w:val="center"/>
              <w:rPr>
                <w:sz w:val="22"/>
                <w:szCs w:val="22"/>
              </w:rPr>
            </w:pPr>
            <w:r w:rsidRPr="00E7763C">
              <w:rPr>
                <w:sz w:val="22"/>
                <w:szCs w:val="22"/>
              </w:rPr>
              <w:t>18,77</w:t>
            </w:r>
          </w:p>
        </w:tc>
        <w:tc>
          <w:tcPr>
            <w:tcW w:w="1905" w:type="dxa"/>
          </w:tcPr>
          <w:p w:rsidR="002B09F5" w:rsidRPr="00E7763C" w:rsidRDefault="005363B5" w:rsidP="00D34340">
            <w:pPr>
              <w:jc w:val="center"/>
              <w:rPr>
                <w:sz w:val="22"/>
                <w:szCs w:val="22"/>
              </w:rPr>
            </w:pPr>
            <w:r w:rsidRPr="00E7763C">
              <w:rPr>
                <w:sz w:val="22"/>
                <w:szCs w:val="22"/>
              </w:rPr>
              <w:t>18,64</w:t>
            </w:r>
          </w:p>
        </w:tc>
      </w:tr>
      <w:tr w:rsidR="00E7763C" w:rsidRPr="00E7763C" w:rsidTr="00312404">
        <w:trPr>
          <w:trHeight w:val="255"/>
        </w:trPr>
        <w:tc>
          <w:tcPr>
            <w:tcW w:w="736" w:type="dxa"/>
            <w:noWrap/>
            <w:hideMark/>
          </w:tcPr>
          <w:p w:rsidR="002B09F5" w:rsidRPr="00E7763C" w:rsidRDefault="002B09F5" w:rsidP="00D34340">
            <w:pPr>
              <w:ind w:firstLine="5"/>
              <w:jc w:val="center"/>
              <w:rPr>
                <w:sz w:val="22"/>
                <w:szCs w:val="22"/>
              </w:rPr>
            </w:pPr>
            <w:r w:rsidRPr="00E7763C">
              <w:rPr>
                <w:sz w:val="22"/>
                <w:szCs w:val="22"/>
              </w:rPr>
              <w:t>2.2.2</w:t>
            </w:r>
          </w:p>
        </w:tc>
        <w:tc>
          <w:tcPr>
            <w:tcW w:w="4621" w:type="dxa"/>
            <w:noWrap/>
            <w:hideMark/>
          </w:tcPr>
          <w:p w:rsidR="002B09F5" w:rsidRPr="00E7763C" w:rsidRDefault="002B09F5" w:rsidP="00D34340">
            <w:pPr>
              <w:rPr>
                <w:sz w:val="22"/>
                <w:szCs w:val="22"/>
              </w:rPr>
            </w:pPr>
            <w:r w:rsidRPr="00E7763C">
              <w:rPr>
                <w:sz w:val="22"/>
                <w:szCs w:val="22"/>
              </w:rPr>
              <w:t>Зона транспортной инфраструктуры</w:t>
            </w:r>
            <w:r w:rsidR="005363B5" w:rsidRPr="00E7763C">
              <w:rPr>
                <w:sz w:val="22"/>
                <w:szCs w:val="22"/>
              </w:rPr>
              <w:t xml:space="preserve"> Т</w:t>
            </w:r>
          </w:p>
        </w:tc>
        <w:tc>
          <w:tcPr>
            <w:tcW w:w="1261" w:type="dxa"/>
          </w:tcPr>
          <w:p w:rsidR="002B09F5" w:rsidRPr="00E7763C" w:rsidRDefault="002B09F5" w:rsidP="00D34340">
            <w:pPr>
              <w:jc w:val="center"/>
              <w:rPr>
                <w:sz w:val="22"/>
                <w:szCs w:val="22"/>
              </w:rPr>
            </w:pPr>
            <w:r w:rsidRPr="00E7763C">
              <w:rPr>
                <w:sz w:val="22"/>
                <w:szCs w:val="22"/>
              </w:rPr>
              <w:t>га</w:t>
            </w:r>
          </w:p>
        </w:tc>
        <w:tc>
          <w:tcPr>
            <w:tcW w:w="1733" w:type="dxa"/>
          </w:tcPr>
          <w:p w:rsidR="002B09F5" w:rsidRPr="00E7763C" w:rsidRDefault="002B09F5" w:rsidP="00437C11">
            <w:pPr>
              <w:jc w:val="center"/>
              <w:rPr>
                <w:sz w:val="22"/>
                <w:szCs w:val="22"/>
              </w:rPr>
            </w:pPr>
            <w:r w:rsidRPr="00E7763C">
              <w:rPr>
                <w:sz w:val="22"/>
                <w:szCs w:val="22"/>
              </w:rPr>
              <w:t>3,</w:t>
            </w:r>
            <w:r w:rsidR="00437C11" w:rsidRPr="00E7763C">
              <w:rPr>
                <w:sz w:val="22"/>
                <w:szCs w:val="22"/>
              </w:rPr>
              <w:t>05</w:t>
            </w:r>
          </w:p>
        </w:tc>
        <w:tc>
          <w:tcPr>
            <w:tcW w:w="1905" w:type="dxa"/>
          </w:tcPr>
          <w:p w:rsidR="002B09F5" w:rsidRPr="00E7763C" w:rsidRDefault="002B09F5" w:rsidP="005363B5">
            <w:pPr>
              <w:jc w:val="center"/>
              <w:rPr>
                <w:sz w:val="22"/>
                <w:szCs w:val="22"/>
              </w:rPr>
            </w:pPr>
            <w:r w:rsidRPr="00E7763C">
              <w:rPr>
                <w:sz w:val="22"/>
                <w:szCs w:val="22"/>
              </w:rPr>
              <w:t>3,</w:t>
            </w:r>
            <w:r w:rsidR="005363B5" w:rsidRPr="00E7763C">
              <w:rPr>
                <w:sz w:val="22"/>
                <w:szCs w:val="22"/>
              </w:rPr>
              <w:t>88</w:t>
            </w:r>
          </w:p>
        </w:tc>
      </w:tr>
      <w:tr w:rsidR="00E7763C" w:rsidRPr="00E7763C" w:rsidTr="00312404">
        <w:trPr>
          <w:trHeight w:val="255"/>
        </w:trPr>
        <w:tc>
          <w:tcPr>
            <w:tcW w:w="736" w:type="dxa"/>
            <w:noWrap/>
            <w:hideMark/>
          </w:tcPr>
          <w:p w:rsidR="002B09F5" w:rsidRPr="00E7763C" w:rsidRDefault="002B09F5" w:rsidP="00D34340">
            <w:pPr>
              <w:jc w:val="center"/>
              <w:rPr>
                <w:sz w:val="22"/>
                <w:szCs w:val="22"/>
              </w:rPr>
            </w:pPr>
            <w:r w:rsidRPr="00E7763C">
              <w:rPr>
                <w:sz w:val="22"/>
                <w:szCs w:val="22"/>
              </w:rPr>
              <w:t>2.</w:t>
            </w:r>
            <w:r w:rsidR="009361DB" w:rsidRPr="00E7763C">
              <w:rPr>
                <w:sz w:val="22"/>
                <w:szCs w:val="22"/>
              </w:rPr>
              <w:t>3</w:t>
            </w:r>
          </w:p>
        </w:tc>
        <w:tc>
          <w:tcPr>
            <w:tcW w:w="9520" w:type="dxa"/>
            <w:gridSpan w:val="4"/>
            <w:noWrap/>
            <w:hideMark/>
          </w:tcPr>
          <w:p w:rsidR="002B09F5" w:rsidRPr="00E7763C" w:rsidRDefault="002B09F5" w:rsidP="00D34340">
            <w:pPr>
              <w:rPr>
                <w:sz w:val="22"/>
                <w:szCs w:val="22"/>
              </w:rPr>
            </w:pPr>
            <w:r w:rsidRPr="00E7763C">
              <w:rPr>
                <w:sz w:val="22"/>
                <w:szCs w:val="22"/>
              </w:rPr>
              <w:t>Зона специального назначения</w:t>
            </w:r>
          </w:p>
        </w:tc>
      </w:tr>
      <w:tr w:rsidR="00E7763C" w:rsidRPr="00E7763C" w:rsidTr="00312404">
        <w:trPr>
          <w:trHeight w:val="255"/>
        </w:trPr>
        <w:tc>
          <w:tcPr>
            <w:tcW w:w="736" w:type="dxa"/>
            <w:noWrap/>
            <w:hideMark/>
          </w:tcPr>
          <w:p w:rsidR="002B09F5" w:rsidRPr="00E7763C" w:rsidRDefault="002B09F5" w:rsidP="00D34340">
            <w:pPr>
              <w:ind w:firstLine="5"/>
              <w:jc w:val="center"/>
              <w:rPr>
                <w:sz w:val="22"/>
                <w:szCs w:val="22"/>
              </w:rPr>
            </w:pPr>
            <w:r w:rsidRPr="00E7763C">
              <w:rPr>
                <w:sz w:val="22"/>
                <w:szCs w:val="22"/>
              </w:rPr>
              <w:t>2.</w:t>
            </w:r>
            <w:r w:rsidR="009361DB" w:rsidRPr="00E7763C">
              <w:rPr>
                <w:sz w:val="22"/>
                <w:szCs w:val="22"/>
              </w:rPr>
              <w:t>3</w:t>
            </w:r>
            <w:r w:rsidRPr="00E7763C">
              <w:rPr>
                <w:sz w:val="22"/>
                <w:szCs w:val="22"/>
              </w:rPr>
              <w:t>.1</w:t>
            </w:r>
          </w:p>
        </w:tc>
        <w:tc>
          <w:tcPr>
            <w:tcW w:w="4621" w:type="dxa"/>
            <w:noWrap/>
            <w:hideMark/>
          </w:tcPr>
          <w:p w:rsidR="002B09F5" w:rsidRPr="00E7763C" w:rsidRDefault="002B09F5" w:rsidP="00D34340">
            <w:pPr>
              <w:rPr>
                <w:sz w:val="22"/>
                <w:szCs w:val="22"/>
              </w:rPr>
            </w:pPr>
            <w:r w:rsidRPr="00E7763C">
              <w:rPr>
                <w:sz w:val="22"/>
                <w:szCs w:val="22"/>
              </w:rPr>
              <w:t>Зона кладбищ</w:t>
            </w:r>
          </w:p>
        </w:tc>
        <w:tc>
          <w:tcPr>
            <w:tcW w:w="1261" w:type="dxa"/>
          </w:tcPr>
          <w:p w:rsidR="002B09F5" w:rsidRPr="00E7763C" w:rsidRDefault="002B09F5" w:rsidP="00D34340">
            <w:pPr>
              <w:jc w:val="center"/>
              <w:rPr>
                <w:sz w:val="22"/>
                <w:szCs w:val="22"/>
              </w:rPr>
            </w:pPr>
            <w:r w:rsidRPr="00E7763C">
              <w:rPr>
                <w:sz w:val="22"/>
                <w:szCs w:val="22"/>
              </w:rPr>
              <w:t>га</w:t>
            </w:r>
          </w:p>
        </w:tc>
        <w:tc>
          <w:tcPr>
            <w:tcW w:w="1733" w:type="dxa"/>
          </w:tcPr>
          <w:p w:rsidR="002B09F5" w:rsidRPr="00E7763C" w:rsidRDefault="002B09F5" w:rsidP="00D34340">
            <w:pPr>
              <w:jc w:val="center"/>
              <w:rPr>
                <w:sz w:val="22"/>
                <w:szCs w:val="22"/>
              </w:rPr>
            </w:pPr>
            <w:r w:rsidRPr="00E7763C">
              <w:rPr>
                <w:sz w:val="22"/>
                <w:szCs w:val="22"/>
              </w:rPr>
              <w:t>2,75</w:t>
            </w:r>
          </w:p>
        </w:tc>
        <w:tc>
          <w:tcPr>
            <w:tcW w:w="1905" w:type="dxa"/>
          </w:tcPr>
          <w:p w:rsidR="002B09F5" w:rsidRPr="00E7763C" w:rsidRDefault="002B09F5" w:rsidP="005363B5">
            <w:pPr>
              <w:jc w:val="center"/>
              <w:rPr>
                <w:sz w:val="22"/>
                <w:szCs w:val="22"/>
              </w:rPr>
            </w:pPr>
            <w:r w:rsidRPr="00E7763C">
              <w:rPr>
                <w:sz w:val="22"/>
                <w:szCs w:val="22"/>
              </w:rPr>
              <w:t>2,</w:t>
            </w:r>
            <w:r w:rsidR="005363B5" w:rsidRPr="00E7763C">
              <w:rPr>
                <w:sz w:val="22"/>
                <w:szCs w:val="22"/>
              </w:rPr>
              <w:t>69</w:t>
            </w:r>
          </w:p>
        </w:tc>
      </w:tr>
      <w:tr w:rsidR="00E7763C" w:rsidRPr="00E7763C" w:rsidTr="00312404">
        <w:trPr>
          <w:trHeight w:val="255"/>
        </w:trPr>
        <w:tc>
          <w:tcPr>
            <w:tcW w:w="736" w:type="dxa"/>
            <w:noWrap/>
            <w:hideMark/>
          </w:tcPr>
          <w:p w:rsidR="002B09F5" w:rsidRPr="00E7763C" w:rsidRDefault="002B09F5" w:rsidP="00D34340">
            <w:pPr>
              <w:ind w:firstLine="5"/>
              <w:jc w:val="center"/>
              <w:rPr>
                <w:sz w:val="22"/>
                <w:szCs w:val="22"/>
              </w:rPr>
            </w:pPr>
            <w:r w:rsidRPr="00E7763C">
              <w:rPr>
                <w:sz w:val="22"/>
                <w:szCs w:val="22"/>
              </w:rPr>
              <w:t>2.</w:t>
            </w:r>
            <w:r w:rsidR="009361DB" w:rsidRPr="00E7763C">
              <w:rPr>
                <w:sz w:val="22"/>
                <w:szCs w:val="22"/>
              </w:rPr>
              <w:t>3</w:t>
            </w:r>
            <w:r w:rsidRPr="00E7763C">
              <w:rPr>
                <w:sz w:val="22"/>
                <w:szCs w:val="22"/>
              </w:rPr>
              <w:t>.2</w:t>
            </w:r>
          </w:p>
        </w:tc>
        <w:tc>
          <w:tcPr>
            <w:tcW w:w="4621" w:type="dxa"/>
            <w:noWrap/>
            <w:hideMark/>
          </w:tcPr>
          <w:p w:rsidR="002B09F5" w:rsidRPr="00E7763C" w:rsidRDefault="002B09F5" w:rsidP="00D34340">
            <w:pPr>
              <w:rPr>
                <w:sz w:val="22"/>
                <w:szCs w:val="22"/>
              </w:rPr>
            </w:pPr>
            <w:r w:rsidRPr="00E7763C">
              <w:rPr>
                <w:sz w:val="22"/>
                <w:szCs w:val="22"/>
              </w:rPr>
              <w:t>Зона озелененных территорий специального назначения</w:t>
            </w:r>
          </w:p>
        </w:tc>
        <w:tc>
          <w:tcPr>
            <w:tcW w:w="1261" w:type="dxa"/>
          </w:tcPr>
          <w:p w:rsidR="002B09F5" w:rsidRPr="00E7763C" w:rsidRDefault="002B09F5" w:rsidP="00D34340">
            <w:pPr>
              <w:jc w:val="center"/>
              <w:rPr>
                <w:sz w:val="22"/>
                <w:szCs w:val="22"/>
              </w:rPr>
            </w:pPr>
            <w:r w:rsidRPr="00E7763C">
              <w:rPr>
                <w:sz w:val="22"/>
                <w:szCs w:val="22"/>
              </w:rPr>
              <w:t>га</w:t>
            </w:r>
          </w:p>
        </w:tc>
        <w:tc>
          <w:tcPr>
            <w:tcW w:w="1733" w:type="dxa"/>
          </w:tcPr>
          <w:p w:rsidR="002B09F5" w:rsidRPr="00E7763C" w:rsidRDefault="002B09F5" w:rsidP="00D34340">
            <w:pPr>
              <w:jc w:val="center"/>
              <w:rPr>
                <w:sz w:val="22"/>
                <w:szCs w:val="22"/>
              </w:rPr>
            </w:pPr>
            <w:r w:rsidRPr="00E7763C">
              <w:rPr>
                <w:sz w:val="22"/>
                <w:szCs w:val="22"/>
              </w:rPr>
              <w:t>0,13</w:t>
            </w:r>
          </w:p>
        </w:tc>
        <w:tc>
          <w:tcPr>
            <w:tcW w:w="1905" w:type="dxa"/>
          </w:tcPr>
          <w:p w:rsidR="002B09F5" w:rsidRPr="00E7763C" w:rsidRDefault="00C7623F" w:rsidP="00C7623F">
            <w:pPr>
              <w:jc w:val="center"/>
              <w:rPr>
                <w:sz w:val="22"/>
                <w:szCs w:val="22"/>
              </w:rPr>
            </w:pPr>
            <w:r w:rsidRPr="00E7763C">
              <w:rPr>
                <w:sz w:val="22"/>
                <w:szCs w:val="22"/>
              </w:rPr>
              <w:t>0</w:t>
            </w:r>
            <w:r w:rsidR="002B09F5" w:rsidRPr="00E7763C">
              <w:rPr>
                <w:sz w:val="22"/>
                <w:szCs w:val="22"/>
              </w:rPr>
              <w:t>,</w:t>
            </w:r>
            <w:r w:rsidRPr="00E7763C">
              <w:rPr>
                <w:sz w:val="22"/>
                <w:szCs w:val="22"/>
              </w:rPr>
              <w:t>12</w:t>
            </w:r>
          </w:p>
        </w:tc>
      </w:tr>
      <w:tr w:rsidR="00E7763C" w:rsidRPr="00E7763C" w:rsidTr="00312404">
        <w:trPr>
          <w:trHeight w:val="255"/>
        </w:trPr>
        <w:tc>
          <w:tcPr>
            <w:tcW w:w="736" w:type="dxa"/>
            <w:noWrap/>
          </w:tcPr>
          <w:p w:rsidR="002B09F5" w:rsidRPr="00E7763C" w:rsidRDefault="002B09F5" w:rsidP="00D34340">
            <w:pPr>
              <w:ind w:firstLine="5"/>
              <w:jc w:val="center"/>
              <w:rPr>
                <w:sz w:val="22"/>
                <w:szCs w:val="22"/>
              </w:rPr>
            </w:pPr>
            <w:r w:rsidRPr="00E7763C">
              <w:rPr>
                <w:sz w:val="22"/>
                <w:szCs w:val="22"/>
              </w:rPr>
              <w:t>3</w:t>
            </w:r>
          </w:p>
        </w:tc>
        <w:tc>
          <w:tcPr>
            <w:tcW w:w="9520" w:type="dxa"/>
            <w:gridSpan w:val="4"/>
            <w:noWrap/>
          </w:tcPr>
          <w:p w:rsidR="002B09F5" w:rsidRPr="00E7763C" w:rsidRDefault="002B09F5" w:rsidP="00D34340">
            <w:pPr>
              <w:rPr>
                <w:sz w:val="22"/>
                <w:szCs w:val="22"/>
              </w:rPr>
            </w:pPr>
            <w:r w:rsidRPr="00E7763C">
              <w:rPr>
                <w:sz w:val="22"/>
                <w:szCs w:val="22"/>
              </w:rPr>
              <w:t>Население</w:t>
            </w:r>
          </w:p>
        </w:tc>
      </w:tr>
      <w:tr w:rsidR="00E7763C" w:rsidRPr="00E7763C" w:rsidTr="00312404">
        <w:trPr>
          <w:trHeight w:val="255"/>
        </w:trPr>
        <w:tc>
          <w:tcPr>
            <w:tcW w:w="736" w:type="dxa"/>
            <w:noWrap/>
          </w:tcPr>
          <w:p w:rsidR="002B09F5" w:rsidRPr="00E7763C" w:rsidRDefault="002B09F5" w:rsidP="00D34340">
            <w:pPr>
              <w:ind w:firstLine="5"/>
              <w:jc w:val="center"/>
              <w:rPr>
                <w:sz w:val="22"/>
                <w:szCs w:val="22"/>
              </w:rPr>
            </w:pPr>
            <w:r w:rsidRPr="00E7763C">
              <w:rPr>
                <w:sz w:val="22"/>
                <w:szCs w:val="22"/>
              </w:rPr>
              <w:t>3.1</w:t>
            </w:r>
          </w:p>
        </w:tc>
        <w:tc>
          <w:tcPr>
            <w:tcW w:w="4621" w:type="dxa"/>
            <w:noWrap/>
          </w:tcPr>
          <w:p w:rsidR="002B09F5" w:rsidRPr="00E7763C" w:rsidRDefault="002B09F5" w:rsidP="00D34340">
            <w:pPr>
              <w:rPr>
                <w:sz w:val="22"/>
                <w:szCs w:val="22"/>
              </w:rPr>
            </w:pPr>
            <w:r w:rsidRPr="00E7763C">
              <w:rPr>
                <w:sz w:val="22"/>
                <w:szCs w:val="22"/>
              </w:rPr>
              <w:t>Численность постоянного населения</w:t>
            </w:r>
          </w:p>
        </w:tc>
        <w:tc>
          <w:tcPr>
            <w:tcW w:w="1261" w:type="dxa"/>
          </w:tcPr>
          <w:p w:rsidR="002B09F5" w:rsidRPr="00E7763C" w:rsidRDefault="002B09F5" w:rsidP="00D34340">
            <w:pPr>
              <w:jc w:val="center"/>
              <w:rPr>
                <w:sz w:val="22"/>
                <w:szCs w:val="22"/>
              </w:rPr>
            </w:pPr>
            <w:r w:rsidRPr="00E7763C">
              <w:rPr>
                <w:sz w:val="22"/>
                <w:szCs w:val="22"/>
              </w:rPr>
              <w:t>чел.</w:t>
            </w:r>
          </w:p>
        </w:tc>
        <w:tc>
          <w:tcPr>
            <w:tcW w:w="1733" w:type="dxa"/>
          </w:tcPr>
          <w:p w:rsidR="002B09F5" w:rsidRPr="00E7763C" w:rsidRDefault="002B09F5" w:rsidP="00D34340">
            <w:pPr>
              <w:jc w:val="center"/>
              <w:rPr>
                <w:sz w:val="22"/>
                <w:szCs w:val="22"/>
              </w:rPr>
            </w:pPr>
            <w:r w:rsidRPr="00E7763C">
              <w:rPr>
                <w:sz w:val="22"/>
                <w:szCs w:val="22"/>
              </w:rPr>
              <w:t>318</w:t>
            </w:r>
          </w:p>
        </w:tc>
        <w:tc>
          <w:tcPr>
            <w:tcW w:w="1905" w:type="dxa"/>
          </w:tcPr>
          <w:p w:rsidR="002B09F5" w:rsidRPr="00E7763C" w:rsidRDefault="000A4464" w:rsidP="00D15155">
            <w:pPr>
              <w:jc w:val="center"/>
              <w:rPr>
                <w:sz w:val="22"/>
                <w:szCs w:val="22"/>
              </w:rPr>
            </w:pPr>
            <w:r w:rsidRPr="00E7763C">
              <w:rPr>
                <w:sz w:val="22"/>
                <w:szCs w:val="22"/>
              </w:rPr>
              <w:t>393</w:t>
            </w:r>
          </w:p>
        </w:tc>
      </w:tr>
      <w:tr w:rsidR="00E7763C" w:rsidRPr="00E7763C" w:rsidTr="00312404">
        <w:trPr>
          <w:trHeight w:val="255"/>
        </w:trPr>
        <w:tc>
          <w:tcPr>
            <w:tcW w:w="736" w:type="dxa"/>
            <w:noWrap/>
          </w:tcPr>
          <w:p w:rsidR="002B09F5" w:rsidRPr="00E7763C" w:rsidRDefault="00F40129" w:rsidP="00D34340">
            <w:pPr>
              <w:ind w:firstLine="5"/>
              <w:jc w:val="center"/>
              <w:rPr>
                <w:sz w:val="22"/>
                <w:szCs w:val="22"/>
              </w:rPr>
            </w:pPr>
            <w:r w:rsidRPr="00E7763C">
              <w:rPr>
                <w:sz w:val="22"/>
                <w:szCs w:val="22"/>
              </w:rPr>
              <w:t>4</w:t>
            </w:r>
          </w:p>
        </w:tc>
        <w:tc>
          <w:tcPr>
            <w:tcW w:w="9520" w:type="dxa"/>
            <w:gridSpan w:val="4"/>
            <w:noWrap/>
          </w:tcPr>
          <w:p w:rsidR="002B09F5" w:rsidRPr="00E7763C" w:rsidRDefault="008A4618" w:rsidP="00D34340">
            <w:pPr>
              <w:rPr>
                <w:sz w:val="22"/>
                <w:szCs w:val="22"/>
              </w:rPr>
            </w:pPr>
            <w:r w:rsidRPr="00E7763C">
              <w:rPr>
                <w:sz w:val="22"/>
                <w:szCs w:val="22"/>
              </w:rPr>
              <w:t>Жилищный фонд</w:t>
            </w:r>
          </w:p>
        </w:tc>
      </w:tr>
      <w:tr w:rsidR="00E7763C" w:rsidRPr="00E7763C" w:rsidTr="00312404">
        <w:trPr>
          <w:trHeight w:val="255"/>
        </w:trPr>
        <w:tc>
          <w:tcPr>
            <w:tcW w:w="736" w:type="dxa"/>
            <w:noWrap/>
          </w:tcPr>
          <w:p w:rsidR="002B09F5" w:rsidRPr="00E7763C" w:rsidRDefault="00F40129" w:rsidP="00D34340">
            <w:pPr>
              <w:ind w:firstLine="5"/>
              <w:jc w:val="center"/>
              <w:rPr>
                <w:sz w:val="22"/>
                <w:szCs w:val="22"/>
              </w:rPr>
            </w:pPr>
            <w:r w:rsidRPr="00E7763C">
              <w:rPr>
                <w:sz w:val="22"/>
                <w:szCs w:val="22"/>
              </w:rPr>
              <w:t>4.1</w:t>
            </w:r>
          </w:p>
        </w:tc>
        <w:tc>
          <w:tcPr>
            <w:tcW w:w="4621" w:type="dxa"/>
            <w:noWrap/>
          </w:tcPr>
          <w:p w:rsidR="002B09F5" w:rsidRPr="00E7763C" w:rsidRDefault="002B09F5" w:rsidP="00D34340">
            <w:pPr>
              <w:rPr>
                <w:sz w:val="22"/>
                <w:szCs w:val="22"/>
              </w:rPr>
            </w:pPr>
            <w:r w:rsidRPr="00E7763C">
              <w:rPr>
                <w:sz w:val="22"/>
                <w:szCs w:val="22"/>
              </w:rPr>
              <w:t>Об</w:t>
            </w:r>
            <w:r w:rsidR="008A4618" w:rsidRPr="00E7763C">
              <w:rPr>
                <w:sz w:val="22"/>
                <w:szCs w:val="22"/>
              </w:rPr>
              <w:t>щая площадь жилищного фонда</w:t>
            </w:r>
          </w:p>
        </w:tc>
        <w:tc>
          <w:tcPr>
            <w:tcW w:w="1261" w:type="dxa"/>
          </w:tcPr>
          <w:p w:rsidR="002B09F5" w:rsidRPr="00E7763C" w:rsidRDefault="00F40129" w:rsidP="00D34340">
            <w:pPr>
              <w:jc w:val="center"/>
              <w:rPr>
                <w:sz w:val="22"/>
                <w:szCs w:val="22"/>
              </w:rPr>
            </w:pPr>
            <w:r w:rsidRPr="00E7763C">
              <w:rPr>
                <w:sz w:val="22"/>
                <w:szCs w:val="22"/>
              </w:rPr>
              <w:t>т</w:t>
            </w:r>
            <w:r w:rsidR="008A4618" w:rsidRPr="00E7763C">
              <w:rPr>
                <w:sz w:val="22"/>
                <w:szCs w:val="22"/>
              </w:rPr>
              <w:t>ыс. м</w:t>
            </w:r>
            <w:r w:rsidR="008A4618" w:rsidRPr="00E7763C">
              <w:rPr>
                <w:sz w:val="22"/>
                <w:szCs w:val="22"/>
                <w:vertAlign w:val="superscript"/>
              </w:rPr>
              <w:t>2</w:t>
            </w:r>
          </w:p>
        </w:tc>
        <w:tc>
          <w:tcPr>
            <w:tcW w:w="1733" w:type="dxa"/>
          </w:tcPr>
          <w:p w:rsidR="002B09F5" w:rsidRPr="00E7763C" w:rsidRDefault="00622EDB" w:rsidP="00D34340">
            <w:pPr>
              <w:jc w:val="center"/>
              <w:rPr>
                <w:sz w:val="22"/>
                <w:szCs w:val="22"/>
              </w:rPr>
            </w:pPr>
            <w:r w:rsidRPr="00E7763C">
              <w:rPr>
                <w:sz w:val="22"/>
                <w:szCs w:val="22"/>
              </w:rPr>
              <w:t>15,27</w:t>
            </w:r>
          </w:p>
        </w:tc>
        <w:tc>
          <w:tcPr>
            <w:tcW w:w="1905" w:type="dxa"/>
          </w:tcPr>
          <w:p w:rsidR="002B09F5" w:rsidRPr="00E7763C" w:rsidRDefault="000A4464" w:rsidP="000A4464">
            <w:pPr>
              <w:jc w:val="center"/>
              <w:rPr>
                <w:sz w:val="22"/>
                <w:szCs w:val="22"/>
              </w:rPr>
            </w:pPr>
            <w:r w:rsidRPr="00E7763C">
              <w:rPr>
                <w:sz w:val="22"/>
                <w:szCs w:val="22"/>
              </w:rPr>
              <w:t>17,550</w:t>
            </w:r>
          </w:p>
        </w:tc>
      </w:tr>
      <w:tr w:rsidR="00E7763C" w:rsidRPr="00E7763C" w:rsidTr="00312404">
        <w:trPr>
          <w:trHeight w:val="255"/>
        </w:trPr>
        <w:tc>
          <w:tcPr>
            <w:tcW w:w="736" w:type="dxa"/>
            <w:noWrap/>
          </w:tcPr>
          <w:p w:rsidR="000A4464" w:rsidRPr="00E7763C" w:rsidRDefault="000A4464" w:rsidP="000A4464">
            <w:pPr>
              <w:ind w:firstLine="5"/>
              <w:jc w:val="center"/>
              <w:rPr>
                <w:sz w:val="22"/>
                <w:szCs w:val="22"/>
              </w:rPr>
            </w:pPr>
            <w:r w:rsidRPr="00E7763C">
              <w:rPr>
                <w:sz w:val="22"/>
                <w:szCs w:val="22"/>
              </w:rPr>
              <w:t>4.2</w:t>
            </w:r>
          </w:p>
        </w:tc>
        <w:tc>
          <w:tcPr>
            <w:tcW w:w="4621" w:type="dxa"/>
            <w:noWrap/>
          </w:tcPr>
          <w:p w:rsidR="000A4464" w:rsidRPr="00E7763C" w:rsidRDefault="000A4464" w:rsidP="000A4464">
            <w:pPr>
              <w:rPr>
                <w:sz w:val="22"/>
                <w:szCs w:val="22"/>
              </w:rPr>
            </w:pPr>
            <w:r w:rsidRPr="00E7763C">
              <w:rPr>
                <w:sz w:val="22"/>
                <w:szCs w:val="22"/>
              </w:rPr>
              <w:t>В том числе застройка индивидуальными жилыми домами</w:t>
            </w:r>
          </w:p>
        </w:tc>
        <w:tc>
          <w:tcPr>
            <w:tcW w:w="1261" w:type="dxa"/>
          </w:tcPr>
          <w:p w:rsidR="000A4464" w:rsidRPr="00E7763C" w:rsidRDefault="000A4464" w:rsidP="000A4464">
            <w:pPr>
              <w:jc w:val="center"/>
              <w:rPr>
                <w:sz w:val="22"/>
                <w:szCs w:val="22"/>
              </w:rPr>
            </w:pPr>
            <w:r w:rsidRPr="00E7763C">
              <w:rPr>
                <w:sz w:val="22"/>
                <w:szCs w:val="22"/>
              </w:rPr>
              <w:t>тыс. м</w:t>
            </w:r>
            <w:r w:rsidRPr="00E7763C">
              <w:rPr>
                <w:sz w:val="22"/>
                <w:szCs w:val="22"/>
                <w:vertAlign w:val="superscript"/>
              </w:rPr>
              <w:t>2</w:t>
            </w:r>
          </w:p>
        </w:tc>
        <w:tc>
          <w:tcPr>
            <w:tcW w:w="1733" w:type="dxa"/>
          </w:tcPr>
          <w:p w:rsidR="000A4464" w:rsidRPr="00E7763C" w:rsidRDefault="000A4464" w:rsidP="000A4464">
            <w:pPr>
              <w:jc w:val="center"/>
              <w:rPr>
                <w:sz w:val="22"/>
                <w:szCs w:val="22"/>
              </w:rPr>
            </w:pPr>
            <w:r w:rsidRPr="00E7763C">
              <w:rPr>
                <w:sz w:val="22"/>
                <w:szCs w:val="22"/>
              </w:rPr>
              <w:t>15,27</w:t>
            </w:r>
          </w:p>
        </w:tc>
        <w:tc>
          <w:tcPr>
            <w:tcW w:w="1905" w:type="dxa"/>
          </w:tcPr>
          <w:p w:rsidR="000A4464" w:rsidRPr="00E7763C" w:rsidRDefault="000A4464" w:rsidP="000A4464">
            <w:pPr>
              <w:jc w:val="center"/>
              <w:rPr>
                <w:sz w:val="22"/>
                <w:szCs w:val="22"/>
              </w:rPr>
            </w:pPr>
            <w:r w:rsidRPr="00E7763C">
              <w:rPr>
                <w:sz w:val="22"/>
                <w:szCs w:val="22"/>
              </w:rPr>
              <w:t>17,550</w:t>
            </w:r>
          </w:p>
        </w:tc>
      </w:tr>
      <w:tr w:rsidR="00E7763C" w:rsidRPr="00E7763C" w:rsidTr="00312404">
        <w:trPr>
          <w:trHeight w:val="255"/>
        </w:trPr>
        <w:tc>
          <w:tcPr>
            <w:tcW w:w="736" w:type="dxa"/>
            <w:noWrap/>
          </w:tcPr>
          <w:p w:rsidR="002B09F5" w:rsidRPr="00E7763C" w:rsidRDefault="00F40129" w:rsidP="00D34340">
            <w:pPr>
              <w:ind w:firstLine="5"/>
              <w:jc w:val="center"/>
              <w:rPr>
                <w:sz w:val="22"/>
                <w:szCs w:val="22"/>
              </w:rPr>
            </w:pPr>
            <w:r w:rsidRPr="00E7763C">
              <w:rPr>
                <w:sz w:val="22"/>
                <w:szCs w:val="22"/>
              </w:rPr>
              <w:t>4.3</w:t>
            </w:r>
          </w:p>
        </w:tc>
        <w:tc>
          <w:tcPr>
            <w:tcW w:w="4621" w:type="dxa"/>
            <w:noWrap/>
          </w:tcPr>
          <w:p w:rsidR="002B09F5" w:rsidRPr="00E7763C" w:rsidRDefault="00F40129" w:rsidP="00D34340">
            <w:pPr>
              <w:rPr>
                <w:sz w:val="22"/>
                <w:szCs w:val="22"/>
              </w:rPr>
            </w:pPr>
            <w:r w:rsidRPr="00E7763C">
              <w:rPr>
                <w:sz w:val="22"/>
                <w:szCs w:val="22"/>
              </w:rPr>
              <w:t>Уровень жилищной обеспеченности на одного жителя</w:t>
            </w:r>
          </w:p>
        </w:tc>
        <w:tc>
          <w:tcPr>
            <w:tcW w:w="1261" w:type="dxa"/>
          </w:tcPr>
          <w:p w:rsidR="002B09F5" w:rsidRPr="00E7763C" w:rsidRDefault="00F40129" w:rsidP="00D34340">
            <w:pPr>
              <w:jc w:val="center"/>
              <w:rPr>
                <w:sz w:val="22"/>
                <w:szCs w:val="22"/>
              </w:rPr>
            </w:pPr>
            <w:r w:rsidRPr="00E7763C">
              <w:rPr>
                <w:sz w:val="22"/>
                <w:szCs w:val="22"/>
              </w:rPr>
              <w:t>м</w:t>
            </w:r>
            <w:r w:rsidRPr="00E7763C">
              <w:rPr>
                <w:sz w:val="22"/>
                <w:szCs w:val="22"/>
                <w:vertAlign w:val="superscript"/>
              </w:rPr>
              <w:t>2</w:t>
            </w:r>
            <w:r w:rsidRPr="00E7763C">
              <w:rPr>
                <w:sz w:val="22"/>
                <w:szCs w:val="22"/>
              </w:rPr>
              <w:t>/чел.</w:t>
            </w:r>
          </w:p>
        </w:tc>
        <w:tc>
          <w:tcPr>
            <w:tcW w:w="1733" w:type="dxa"/>
          </w:tcPr>
          <w:p w:rsidR="002B09F5" w:rsidRPr="00E7763C" w:rsidRDefault="00622EDB" w:rsidP="00D34340">
            <w:pPr>
              <w:jc w:val="center"/>
              <w:rPr>
                <w:sz w:val="22"/>
                <w:szCs w:val="22"/>
              </w:rPr>
            </w:pPr>
            <w:r w:rsidRPr="00E7763C">
              <w:rPr>
                <w:sz w:val="22"/>
                <w:szCs w:val="22"/>
              </w:rPr>
              <w:t>48,0</w:t>
            </w:r>
          </w:p>
        </w:tc>
        <w:tc>
          <w:tcPr>
            <w:tcW w:w="1905" w:type="dxa"/>
          </w:tcPr>
          <w:p w:rsidR="002B09F5" w:rsidRPr="00E7763C" w:rsidRDefault="000A4464" w:rsidP="000A4464">
            <w:pPr>
              <w:jc w:val="center"/>
              <w:rPr>
                <w:sz w:val="22"/>
                <w:szCs w:val="22"/>
              </w:rPr>
            </w:pPr>
            <w:r w:rsidRPr="00E7763C">
              <w:rPr>
                <w:sz w:val="22"/>
                <w:szCs w:val="22"/>
              </w:rPr>
              <w:t>44</w:t>
            </w:r>
            <w:r w:rsidR="00F40129" w:rsidRPr="00E7763C">
              <w:rPr>
                <w:sz w:val="22"/>
                <w:szCs w:val="22"/>
              </w:rPr>
              <w:t>,</w:t>
            </w:r>
            <w:r w:rsidRPr="00E7763C">
              <w:rPr>
                <w:sz w:val="22"/>
                <w:szCs w:val="22"/>
              </w:rPr>
              <w:t>7</w:t>
            </w:r>
          </w:p>
        </w:tc>
      </w:tr>
      <w:tr w:rsidR="00E7763C" w:rsidRPr="00E7763C" w:rsidTr="001B3BAE">
        <w:trPr>
          <w:trHeight w:val="255"/>
        </w:trPr>
        <w:tc>
          <w:tcPr>
            <w:tcW w:w="736" w:type="dxa"/>
            <w:noWrap/>
          </w:tcPr>
          <w:p w:rsidR="00DF44C2" w:rsidRPr="00E7763C" w:rsidRDefault="00DF44C2" w:rsidP="00D34340">
            <w:pPr>
              <w:ind w:firstLine="5"/>
              <w:jc w:val="center"/>
              <w:rPr>
                <w:sz w:val="22"/>
                <w:szCs w:val="22"/>
              </w:rPr>
            </w:pPr>
            <w:r w:rsidRPr="00E7763C">
              <w:rPr>
                <w:sz w:val="22"/>
                <w:szCs w:val="22"/>
              </w:rPr>
              <w:t>5</w:t>
            </w:r>
          </w:p>
        </w:tc>
        <w:tc>
          <w:tcPr>
            <w:tcW w:w="9520" w:type="dxa"/>
            <w:gridSpan w:val="4"/>
            <w:noWrap/>
          </w:tcPr>
          <w:p w:rsidR="00DF44C2" w:rsidRPr="00E7763C" w:rsidRDefault="00DF44C2" w:rsidP="00D34340">
            <w:pPr>
              <w:jc w:val="both"/>
              <w:rPr>
                <w:sz w:val="22"/>
                <w:szCs w:val="22"/>
              </w:rPr>
            </w:pPr>
            <w:r w:rsidRPr="00E7763C">
              <w:rPr>
                <w:sz w:val="22"/>
                <w:szCs w:val="22"/>
              </w:rPr>
              <w:t xml:space="preserve">Объекты транспортной инфраструктуры регионального значения </w:t>
            </w:r>
          </w:p>
        </w:tc>
      </w:tr>
      <w:tr w:rsidR="00E7763C" w:rsidRPr="00E7763C" w:rsidTr="00312404">
        <w:trPr>
          <w:trHeight w:val="255"/>
        </w:trPr>
        <w:tc>
          <w:tcPr>
            <w:tcW w:w="736" w:type="dxa"/>
            <w:noWrap/>
          </w:tcPr>
          <w:p w:rsidR="00DF44C2" w:rsidRPr="00E7763C" w:rsidRDefault="00DF44C2" w:rsidP="00D34340">
            <w:pPr>
              <w:ind w:firstLine="5"/>
              <w:jc w:val="center"/>
              <w:rPr>
                <w:sz w:val="22"/>
                <w:szCs w:val="22"/>
              </w:rPr>
            </w:pPr>
            <w:r w:rsidRPr="00E7763C">
              <w:rPr>
                <w:sz w:val="22"/>
                <w:szCs w:val="22"/>
              </w:rPr>
              <w:t>5.1</w:t>
            </w:r>
          </w:p>
        </w:tc>
        <w:tc>
          <w:tcPr>
            <w:tcW w:w="4621" w:type="dxa"/>
            <w:noWrap/>
          </w:tcPr>
          <w:p w:rsidR="00DF44C2" w:rsidRPr="00E7763C" w:rsidRDefault="00DF44C2" w:rsidP="00D34340">
            <w:pPr>
              <w:rPr>
                <w:sz w:val="22"/>
                <w:szCs w:val="22"/>
              </w:rPr>
            </w:pPr>
            <w:r w:rsidRPr="00E7763C">
              <w:rPr>
                <w:sz w:val="22"/>
                <w:szCs w:val="22"/>
              </w:rPr>
              <w:t>Протяженность автомобильных дорог регионального значения</w:t>
            </w:r>
          </w:p>
        </w:tc>
        <w:tc>
          <w:tcPr>
            <w:tcW w:w="1261" w:type="dxa"/>
          </w:tcPr>
          <w:p w:rsidR="00DF44C2" w:rsidRPr="00E7763C" w:rsidRDefault="00DF44C2" w:rsidP="00D34340">
            <w:pPr>
              <w:jc w:val="center"/>
              <w:rPr>
                <w:sz w:val="22"/>
                <w:szCs w:val="22"/>
              </w:rPr>
            </w:pPr>
            <w:r w:rsidRPr="00E7763C">
              <w:rPr>
                <w:sz w:val="22"/>
                <w:szCs w:val="22"/>
              </w:rPr>
              <w:t>км</w:t>
            </w:r>
          </w:p>
        </w:tc>
        <w:tc>
          <w:tcPr>
            <w:tcW w:w="1733" w:type="dxa"/>
          </w:tcPr>
          <w:p w:rsidR="00DF44C2" w:rsidRPr="00E7763C" w:rsidRDefault="00DF44C2" w:rsidP="00D34340">
            <w:pPr>
              <w:jc w:val="center"/>
              <w:rPr>
                <w:sz w:val="22"/>
                <w:szCs w:val="22"/>
              </w:rPr>
            </w:pPr>
            <w:r w:rsidRPr="00E7763C">
              <w:rPr>
                <w:sz w:val="22"/>
                <w:szCs w:val="22"/>
              </w:rPr>
              <w:t>0,79</w:t>
            </w:r>
          </w:p>
        </w:tc>
        <w:tc>
          <w:tcPr>
            <w:tcW w:w="1905" w:type="dxa"/>
          </w:tcPr>
          <w:p w:rsidR="00DF44C2" w:rsidRPr="00E7763C" w:rsidRDefault="00DF44C2" w:rsidP="00D34340">
            <w:pPr>
              <w:jc w:val="center"/>
              <w:rPr>
                <w:sz w:val="22"/>
                <w:szCs w:val="22"/>
              </w:rPr>
            </w:pPr>
            <w:r w:rsidRPr="00E7763C">
              <w:rPr>
                <w:sz w:val="22"/>
                <w:szCs w:val="22"/>
              </w:rPr>
              <w:t>0,79</w:t>
            </w:r>
          </w:p>
        </w:tc>
      </w:tr>
      <w:tr w:rsidR="00E7763C" w:rsidRPr="00E7763C" w:rsidTr="001B3BAE">
        <w:trPr>
          <w:trHeight w:val="255"/>
        </w:trPr>
        <w:tc>
          <w:tcPr>
            <w:tcW w:w="736" w:type="dxa"/>
            <w:noWrap/>
          </w:tcPr>
          <w:p w:rsidR="00DF44C2" w:rsidRPr="00E7763C" w:rsidRDefault="00DF44C2" w:rsidP="00D34340">
            <w:pPr>
              <w:ind w:firstLine="5"/>
              <w:jc w:val="center"/>
              <w:rPr>
                <w:sz w:val="22"/>
                <w:szCs w:val="22"/>
              </w:rPr>
            </w:pPr>
            <w:r w:rsidRPr="00E7763C">
              <w:rPr>
                <w:sz w:val="22"/>
                <w:szCs w:val="22"/>
              </w:rPr>
              <w:t>6</w:t>
            </w:r>
          </w:p>
        </w:tc>
        <w:tc>
          <w:tcPr>
            <w:tcW w:w="9520" w:type="dxa"/>
            <w:gridSpan w:val="4"/>
            <w:noWrap/>
          </w:tcPr>
          <w:p w:rsidR="00DF44C2" w:rsidRPr="00E7763C" w:rsidRDefault="00DF44C2" w:rsidP="00D34340">
            <w:pPr>
              <w:rPr>
                <w:sz w:val="22"/>
                <w:szCs w:val="22"/>
              </w:rPr>
            </w:pPr>
            <w:r w:rsidRPr="00E7763C">
              <w:rPr>
                <w:sz w:val="22"/>
                <w:szCs w:val="22"/>
              </w:rPr>
              <w:t>Объекты транспортной инфраструктуры местного значения поселения</w:t>
            </w:r>
          </w:p>
        </w:tc>
      </w:tr>
      <w:tr w:rsidR="00E7763C" w:rsidRPr="00E7763C" w:rsidTr="001B3BAE">
        <w:trPr>
          <w:trHeight w:val="255"/>
        </w:trPr>
        <w:tc>
          <w:tcPr>
            <w:tcW w:w="736" w:type="dxa"/>
            <w:noWrap/>
          </w:tcPr>
          <w:p w:rsidR="0093352B" w:rsidRPr="00E7763C" w:rsidRDefault="0093352B" w:rsidP="0093352B">
            <w:pPr>
              <w:ind w:firstLine="5"/>
              <w:jc w:val="center"/>
              <w:rPr>
                <w:sz w:val="22"/>
                <w:szCs w:val="22"/>
              </w:rPr>
            </w:pPr>
            <w:r w:rsidRPr="00E7763C">
              <w:rPr>
                <w:sz w:val="22"/>
                <w:szCs w:val="22"/>
              </w:rPr>
              <w:t>6.1</w:t>
            </w:r>
          </w:p>
        </w:tc>
        <w:tc>
          <w:tcPr>
            <w:tcW w:w="4621" w:type="dxa"/>
            <w:noWrap/>
            <w:vAlign w:val="center"/>
          </w:tcPr>
          <w:p w:rsidR="0093352B" w:rsidRPr="00E7763C" w:rsidRDefault="0093352B" w:rsidP="0093352B">
            <w:pPr>
              <w:rPr>
                <w:sz w:val="22"/>
                <w:szCs w:val="22"/>
              </w:rPr>
            </w:pPr>
            <w:r w:rsidRPr="00E7763C">
              <w:rPr>
                <w:sz w:val="22"/>
                <w:szCs w:val="22"/>
              </w:rPr>
              <w:t>Протяженность улично-дорожной сети,</w:t>
            </w:r>
          </w:p>
          <w:p w:rsidR="0093352B" w:rsidRPr="00E7763C" w:rsidRDefault="0093352B" w:rsidP="0093352B">
            <w:pPr>
              <w:rPr>
                <w:sz w:val="22"/>
                <w:szCs w:val="22"/>
              </w:rPr>
            </w:pPr>
            <w:r w:rsidRPr="00E7763C">
              <w:rPr>
                <w:sz w:val="22"/>
                <w:szCs w:val="22"/>
              </w:rPr>
              <w:t>в том числе:</w:t>
            </w:r>
          </w:p>
        </w:tc>
        <w:tc>
          <w:tcPr>
            <w:tcW w:w="1261" w:type="dxa"/>
          </w:tcPr>
          <w:p w:rsidR="0093352B" w:rsidRPr="00E7763C" w:rsidRDefault="0093352B" w:rsidP="0093352B">
            <w:pPr>
              <w:jc w:val="center"/>
              <w:rPr>
                <w:sz w:val="22"/>
                <w:szCs w:val="22"/>
              </w:rPr>
            </w:pPr>
            <w:r w:rsidRPr="00E7763C">
              <w:rPr>
                <w:sz w:val="22"/>
                <w:szCs w:val="22"/>
              </w:rPr>
              <w:t>км</w:t>
            </w:r>
          </w:p>
        </w:tc>
        <w:tc>
          <w:tcPr>
            <w:tcW w:w="1733" w:type="dxa"/>
          </w:tcPr>
          <w:p w:rsidR="0093352B" w:rsidRPr="00E7763C" w:rsidRDefault="0093352B" w:rsidP="0093352B">
            <w:pPr>
              <w:jc w:val="center"/>
              <w:rPr>
                <w:sz w:val="22"/>
                <w:szCs w:val="22"/>
              </w:rPr>
            </w:pPr>
            <w:r w:rsidRPr="00E7763C">
              <w:rPr>
                <w:sz w:val="22"/>
                <w:szCs w:val="22"/>
              </w:rPr>
              <w:t>4,43</w:t>
            </w:r>
          </w:p>
        </w:tc>
        <w:tc>
          <w:tcPr>
            <w:tcW w:w="1905" w:type="dxa"/>
          </w:tcPr>
          <w:p w:rsidR="0093352B" w:rsidRPr="00E7763C" w:rsidRDefault="0093352B" w:rsidP="0093352B">
            <w:pPr>
              <w:jc w:val="center"/>
              <w:rPr>
                <w:sz w:val="22"/>
                <w:szCs w:val="22"/>
              </w:rPr>
            </w:pPr>
            <w:r w:rsidRPr="00E7763C">
              <w:rPr>
                <w:sz w:val="22"/>
                <w:szCs w:val="22"/>
              </w:rPr>
              <w:t>4,67</w:t>
            </w:r>
          </w:p>
        </w:tc>
      </w:tr>
      <w:tr w:rsidR="00E7763C" w:rsidRPr="00E7763C" w:rsidTr="00312404">
        <w:trPr>
          <w:trHeight w:val="255"/>
        </w:trPr>
        <w:tc>
          <w:tcPr>
            <w:tcW w:w="736" w:type="dxa"/>
            <w:noWrap/>
          </w:tcPr>
          <w:p w:rsidR="0093352B" w:rsidRPr="00E7763C" w:rsidRDefault="0093352B" w:rsidP="0093352B">
            <w:pPr>
              <w:ind w:firstLine="5"/>
              <w:jc w:val="center"/>
              <w:rPr>
                <w:sz w:val="22"/>
                <w:szCs w:val="22"/>
              </w:rPr>
            </w:pPr>
            <w:r w:rsidRPr="00E7763C">
              <w:rPr>
                <w:sz w:val="22"/>
                <w:szCs w:val="22"/>
              </w:rPr>
              <w:t>6.1.1</w:t>
            </w:r>
          </w:p>
        </w:tc>
        <w:tc>
          <w:tcPr>
            <w:tcW w:w="4621" w:type="dxa"/>
            <w:noWrap/>
          </w:tcPr>
          <w:p w:rsidR="0093352B" w:rsidRPr="00E7763C" w:rsidRDefault="0093352B" w:rsidP="0093352B">
            <w:pPr>
              <w:rPr>
                <w:sz w:val="22"/>
                <w:szCs w:val="22"/>
              </w:rPr>
            </w:pPr>
            <w:r w:rsidRPr="00E7763C">
              <w:rPr>
                <w:sz w:val="22"/>
                <w:szCs w:val="22"/>
              </w:rPr>
              <w:t>Главные улицы (основные улицы сельского населенного пункта)</w:t>
            </w:r>
          </w:p>
        </w:tc>
        <w:tc>
          <w:tcPr>
            <w:tcW w:w="1261" w:type="dxa"/>
          </w:tcPr>
          <w:p w:rsidR="0093352B" w:rsidRPr="00E7763C" w:rsidRDefault="0093352B" w:rsidP="0093352B">
            <w:pPr>
              <w:jc w:val="center"/>
              <w:rPr>
                <w:sz w:val="22"/>
                <w:szCs w:val="22"/>
              </w:rPr>
            </w:pPr>
            <w:r w:rsidRPr="00E7763C">
              <w:rPr>
                <w:sz w:val="22"/>
                <w:szCs w:val="22"/>
              </w:rPr>
              <w:t>км</w:t>
            </w:r>
          </w:p>
        </w:tc>
        <w:tc>
          <w:tcPr>
            <w:tcW w:w="1733" w:type="dxa"/>
          </w:tcPr>
          <w:p w:rsidR="0093352B" w:rsidRPr="00E7763C" w:rsidRDefault="0093352B" w:rsidP="0093352B">
            <w:pPr>
              <w:jc w:val="center"/>
              <w:rPr>
                <w:sz w:val="22"/>
                <w:szCs w:val="22"/>
              </w:rPr>
            </w:pPr>
            <w:r w:rsidRPr="00E7763C">
              <w:rPr>
                <w:sz w:val="22"/>
                <w:szCs w:val="22"/>
              </w:rPr>
              <w:t>1,52</w:t>
            </w:r>
          </w:p>
        </w:tc>
        <w:tc>
          <w:tcPr>
            <w:tcW w:w="1905" w:type="dxa"/>
          </w:tcPr>
          <w:p w:rsidR="0093352B" w:rsidRPr="00E7763C" w:rsidRDefault="0093352B" w:rsidP="0093352B">
            <w:pPr>
              <w:jc w:val="center"/>
              <w:rPr>
                <w:sz w:val="22"/>
                <w:szCs w:val="22"/>
              </w:rPr>
            </w:pPr>
            <w:r w:rsidRPr="00E7763C">
              <w:rPr>
                <w:sz w:val="22"/>
                <w:szCs w:val="22"/>
              </w:rPr>
              <w:t>1,52</w:t>
            </w:r>
          </w:p>
        </w:tc>
      </w:tr>
      <w:tr w:rsidR="0093352B" w:rsidRPr="00E7763C" w:rsidTr="00312404">
        <w:trPr>
          <w:trHeight w:val="255"/>
        </w:trPr>
        <w:tc>
          <w:tcPr>
            <w:tcW w:w="736" w:type="dxa"/>
            <w:noWrap/>
          </w:tcPr>
          <w:p w:rsidR="0093352B" w:rsidRPr="00E7763C" w:rsidRDefault="0093352B" w:rsidP="0093352B">
            <w:pPr>
              <w:ind w:firstLine="5"/>
              <w:jc w:val="center"/>
              <w:rPr>
                <w:sz w:val="22"/>
                <w:szCs w:val="22"/>
              </w:rPr>
            </w:pPr>
            <w:r w:rsidRPr="00E7763C">
              <w:rPr>
                <w:sz w:val="22"/>
                <w:szCs w:val="22"/>
              </w:rPr>
              <w:t>6.1.2</w:t>
            </w:r>
          </w:p>
        </w:tc>
        <w:tc>
          <w:tcPr>
            <w:tcW w:w="4621" w:type="dxa"/>
            <w:noWrap/>
          </w:tcPr>
          <w:p w:rsidR="0093352B" w:rsidRPr="00E7763C" w:rsidRDefault="0093352B" w:rsidP="0093352B">
            <w:pPr>
              <w:rPr>
                <w:sz w:val="22"/>
                <w:szCs w:val="22"/>
              </w:rPr>
            </w:pPr>
            <w:r w:rsidRPr="00E7763C">
              <w:rPr>
                <w:sz w:val="22"/>
                <w:szCs w:val="22"/>
              </w:rPr>
              <w:t>Улицы в жилой застройке (местные улицы)</w:t>
            </w:r>
          </w:p>
        </w:tc>
        <w:tc>
          <w:tcPr>
            <w:tcW w:w="1261" w:type="dxa"/>
          </w:tcPr>
          <w:p w:rsidR="0093352B" w:rsidRPr="00E7763C" w:rsidRDefault="0093352B" w:rsidP="0093352B">
            <w:pPr>
              <w:jc w:val="center"/>
              <w:rPr>
                <w:sz w:val="22"/>
                <w:szCs w:val="22"/>
              </w:rPr>
            </w:pPr>
            <w:r w:rsidRPr="00E7763C">
              <w:rPr>
                <w:sz w:val="22"/>
                <w:szCs w:val="22"/>
              </w:rPr>
              <w:t>км</w:t>
            </w:r>
          </w:p>
        </w:tc>
        <w:tc>
          <w:tcPr>
            <w:tcW w:w="1733" w:type="dxa"/>
          </w:tcPr>
          <w:p w:rsidR="0093352B" w:rsidRPr="00E7763C" w:rsidRDefault="0093352B" w:rsidP="0093352B">
            <w:pPr>
              <w:jc w:val="center"/>
              <w:rPr>
                <w:sz w:val="22"/>
                <w:szCs w:val="22"/>
              </w:rPr>
            </w:pPr>
            <w:r w:rsidRPr="00E7763C">
              <w:rPr>
                <w:sz w:val="22"/>
                <w:szCs w:val="22"/>
              </w:rPr>
              <w:t>2,91</w:t>
            </w:r>
          </w:p>
        </w:tc>
        <w:tc>
          <w:tcPr>
            <w:tcW w:w="1905" w:type="dxa"/>
          </w:tcPr>
          <w:p w:rsidR="0093352B" w:rsidRPr="00E7763C" w:rsidRDefault="0093352B" w:rsidP="0093352B">
            <w:pPr>
              <w:jc w:val="center"/>
              <w:rPr>
                <w:sz w:val="22"/>
                <w:szCs w:val="22"/>
              </w:rPr>
            </w:pPr>
            <w:r w:rsidRPr="00E7763C">
              <w:rPr>
                <w:sz w:val="22"/>
                <w:szCs w:val="22"/>
              </w:rPr>
              <w:t>3,15</w:t>
            </w:r>
          </w:p>
        </w:tc>
      </w:tr>
    </w:tbl>
    <w:p w:rsidR="008A4618" w:rsidRPr="00E7763C" w:rsidRDefault="008A4618" w:rsidP="00D34340">
      <w:pPr>
        <w:jc w:val="both"/>
      </w:pPr>
    </w:p>
    <w:p w:rsidR="00F40129" w:rsidRPr="00E7763C" w:rsidRDefault="00F40129" w:rsidP="00D34340">
      <w:pPr>
        <w:jc w:val="center"/>
      </w:pPr>
      <w:r w:rsidRPr="00E7763C">
        <w:t xml:space="preserve">Таблица </w:t>
      </w:r>
      <w:r w:rsidR="00444A0C" w:rsidRPr="00E7763C">
        <w:t>3</w:t>
      </w:r>
      <w:r w:rsidR="0039750B" w:rsidRPr="00E7763C">
        <w:t>1</w:t>
      </w:r>
      <w:r w:rsidRPr="00E7763C">
        <w:t>. Основные технико-экономические показатели д. Малое Коновалово на расчетный срок</w:t>
      </w:r>
    </w:p>
    <w:tbl>
      <w:tblPr>
        <w:tblStyle w:val="220"/>
        <w:tblW w:w="4921" w:type="pct"/>
        <w:tblLayout w:type="fixed"/>
        <w:tblLook w:val="04A0" w:firstRow="1" w:lastRow="0" w:firstColumn="1" w:lastColumn="0" w:noHBand="0" w:noVBand="1"/>
      </w:tblPr>
      <w:tblGrid>
        <w:gridCol w:w="736"/>
        <w:gridCol w:w="4621"/>
        <w:gridCol w:w="1261"/>
        <w:gridCol w:w="1765"/>
        <w:gridCol w:w="1873"/>
      </w:tblGrid>
      <w:tr w:rsidR="001E3D11" w:rsidRPr="00E7763C" w:rsidTr="00DF44C2">
        <w:trPr>
          <w:trHeight w:val="255"/>
        </w:trPr>
        <w:tc>
          <w:tcPr>
            <w:tcW w:w="736" w:type="dxa"/>
          </w:tcPr>
          <w:p w:rsidR="001E3D11" w:rsidRPr="00E7763C" w:rsidRDefault="001E3D11" w:rsidP="00D34340">
            <w:pPr>
              <w:ind w:firstLine="5"/>
              <w:jc w:val="center"/>
              <w:rPr>
                <w:sz w:val="22"/>
                <w:szCs w:val="22"/>
              </w:rPr>
            </w:pPr>
            <w:r w:rsidRPr="00E7763C">
              <w:rPr>
                <w:sz w:val="22"/>
                <w:szCs w:val="22"/>
              </w:rPr>
              <w:t>№</w:t>
            </w:r>
          </w:p>
        </w:tc>
        <w:tc>
          <w:tcPr>
            <w:tcW w:w="4621" w:type="dxa"/>
          </w:tcPr>
          <w:p w:rsidR="001E3D11" w:rsidRPr="00E7763C" w:rsidRDefault="001E3D11" w:rsidP="00D34340">
            <w:pPr>
              <w:jc w:val="center"/>
              <w:rPr>
                <w:sz w:val="22"/>
                <w:szCs w:val="22"/>
              </w:rPr>
            </w:pPr>
            <w:r w:rsidRPr="00E7763C">
              <w:rPr>
                <w:sz w:val="22"/>
                <w:szCs w:val="22"/>
              </w:rPr>
              <w:t>Наименование показателя</w:t>
            </w:r>
          </w:p>
        </w:tc>
        <w:tc>
          <w:tcPr>
            <w:tcW w:w="1261" w:type="dxa"/>
          </w:tcPr>
          <w:p w:rsidR="001E3D11" w:rsidRPr="00E7763C" w:rsidRDefault="001E3D11" w:rsidP="00D34340">
            <w:pPr>
              <w:jc w:val="center"/>
              <w:rPr>
                <w:sz w:val="22"/>
                <w:szCs w:val="22"/>
              </w:rPr>
            </w:pPr>
            <w:r w:rsidRPr="00E7763C">
              <w:rPr>
                <w:sz w:val="22"/>
                <w:szCs w:val="22"/>
              </w:rPr>
              <w:t>Единица измерения</w:t>
            </w:r>
          </w:p>
        </w:tc>
        <w:tc>
          <w:tcPr>
            <w:tcW w:w="1765" w:type="dxa"/>
          </w:tcPr>
          <w:p w:rsidR="001E3D11" w:rsidRPr="00E7763C" w:rsidRDefault="001E3D11" w:rsidP="00D34340">
            <w:pPr>
              <w:pStyle w:val="1ff9"/>
              <w:spacing w:before="0" w:after="0"/>
              <w:jc w:val="center"/>
              <w:rPr>
                <w:i w:val="0"/>
                <w:iCs w:val="0"/>
                <w:sz w:val="22"/>
                <w:szCs w:val="22"/>
              </w:rPr>
            </w:pPr>
            <w:r w:rsidRPr="00E7763C">
              <w:rPr>
                <w:i w:val="0"/>
                <w:iCs w:val="0"/>
                <w:sz w:val="22"/>
                <w:szCs w:val="22"/>
              </w:rPr>
              <w:t>В соответствии с генеральным планом</w:t>
            </w:r>
            <w:r w:rsidRPr="00E7763C">
              <w:rPr>
                <w:rStyle w:val="aff"/>
                <w:i w:val="0"/>
                <w:iCs w:val="0"/>
                <w:sz w:val="22"/>
                <w:szCs w:val="22"/>
              </w:rPr>
              <w:footnoteReference w:id="24"/>
            </w:r>
          </w:p>
        </w:tc>
        <w:tc>
          <w:tcPr>
            <w:tcW w:w="1873" w:type="dxa"/>
          </w:tcPr>
          <w:p w:rsidR="001E3D11" w:rsidRPr="00E7763C" w:rsidRDefault="001E3D11" w:rsidP="00D34340">
            <w:pPr>
              <w:pStyle w:val="1ff9"/>
              <w:spacing w:before="0" w:after="0"/>
              <w:jc w:val="center"/>
              <w:rPr>
                <w:i w:val="0"/>
                <w:iCs w:val="0"/>
                <w:sz w:val="22"/>
                <w:szCs w:val="22"/>
              </w:rPr>
            </w:pPr>
            <w:r w:rsidRPr="00E7763C">
              <w:rPr>
                <w:i w:val="0"/>
                <w:iCs w:val="0"/>
                <w:sz w:val="22"/>
                <w:szCs w:val="22"/>
              </w:rPr>
              <w:t>В соответствии с внесением изменений в генеральный план</w:t>
            </w:r>
          </w:p>
        </w:tc>
      </w:tr>
    </w:tbl>
    <w:p w:rsidR="00444A0C" w:rsidRPr="00E7763C" w:rsidRDefault="00444A0C" w:rsidP="00D34340">
      <w:pPr>
        <w:rPr>
          <w:sz w:val="2"/>
          <w:szCs w:val="2"/>
        </w:rPr>
      </w:pPr>
    </w:p>
    <w:tbl>
      <w:tblPr>
        <w:tblStyle w:val="220"/>
        <w:tblW w:w="4921" w:type="pct"/>
        <w:tblLayout w:type="fixed"/>
        <w:tblLook w:val="04A0" w:firstRow="1" w:lastRow="0" w:firstColumn="1" w:lastColumn="0" w:noHBand="0" w:noVBand="1"/>
      </w:tblPr>
      <w:tblGrid>
        <w:gridCol w:w="736"/>
        <w:gridCol w:w="4621"/>
        <w:gridCol w:w="1261"/>
        <w:gridCol w:w="1763"/>
        <w:gridCol w:w="1875"/>
      </w:tblGrid>
      <w:tr w:rsidR="00E7763C" w:rsidRPr="00E7763C" w:rsidTr="00753675">
        <w:trPr>
          <w:trHeight w:val="255"/>
          <w:tblHeader/>
        </w:trPr>
        <w:tc>
          <w:tcPr>
            <w:tcW w:w="736" w:type="dxa"/>
          </w:tcPr>
          <w:p w:rsidR="00444A0C" w:rsidRPr="00E7763C" w:rsidRDefault="00444A0C" w:rsidP="00D34340">
            <w:pPr>
              <w:ind w:firstLine="5"/>
              <w:jc w:val="center"/>
              <w:rPr>
                <w:sz w:val="22"/>
                <w:szCs w:val="22"/>
              </w:rPr>
            </w:pPr>
            <w:r w:rsidRPr="00E7763C">
              <w:rPr>
                <w:sz w:val="22"/>
                <w:szCs w:val="22"/>
              </w:rPr>
              <w:t>1</w:t>
            </w:r>
          </w:p>
        </w:tc>
        <w:tc>
          <w:tcPr>
            <w:tcW w:w="4621" w:type="dxa"/>
          </w:tcPr>
          <w:p w:rsidR="00444A0C" w:rsidRPr="00E7763C" w:rsidRDefault="00444A0C" w:rsidP="00D34340">
            <w:pPr>
              <w:jc w:val="center"/>
              <w:rPr>
                <w:sz w:val="22"/>
                <w:szCs w:val="22"/>
              </w:rPr>
            </w:pPr>
            <w:r w:rsidRPr="00E7763C">
              <w:rPr>
                <w:sz w:val="22"/>
                <w:szCs w:val="22"/>
              </w:rPr>
              <w:t>2</w:t>
            </w:r>
          </w:p>
        </w:tc>
        <w:tc>
          <w:tcPr>
            <w:tcW w:w="1261" w:type="dxa"/>
          </w:tcPr>
          <w:p w:rsidR="00444A0C" w:rsidRPr="00E7763C" w:rsidRDefault="00444A0C" w:rsidP="00D34340">
            <w:pPr>
              <w:jc w:val="center"/>
              <w:rPr>
                <w:sz w:val="22"/>
                <w:szCs w:val="22"/>
              </w:rPr>
            </w:pPr>
            <w:r w:rsidRPr="00E7763C">
              <w:rPr>
                <w:sz w:val="22"/>
                <w:szCs w:val="22"/>
              </w:rPr>
              <w:t>3</w:t>
            </w:r>
          </w:p>
        </w:tc>
        <w:tc>
          <w:tcPr>
            <w:tcW w:w="1763" w:type="dxa"/>
          </w:tcPr>
          <w:p w:rsidR="00444A0C" w:rsidRPr="00E7763C" w:rsidRDefault="00444A0C" w:rsidP="00D34340">
            <w:pPr>
              <w:pStyle w:val="1ff9"/>
              <w:spacing w:before="0" w:after="0"/>
              <w:jc w:val="center"/>
              <w:rPr>
                <w:i w:val="0"/>
                <w:iCs w:val="0"/>
                <w:sz w:val="22"/>
                <w:szCs w:val="22"/>
              </w:rPr>
            </w:pPr>
            <w:r w:rsidRPr="00E7763C">
              <w:rPr>
                <w:i w:val="0"/>
                <w:iCs w:val="0"/>
                <w:sz w:val="22"/>
                <w:szCs w:val="22"/>
              </w:rPr>
              <w:t>4</w:t>
            </w:r>
          </w:p>
        </w:tc>
        <w:tc>
          <w:tcPr>
            <w:tcW w:w="1875" w:type="dxa"/>
          </w:tcPr>
          <w:p w:rsidR="00444A0C" w:rsidRPr="00E7763C" w:rsidRDefault="00444A0C" w:rsidP="00D34340">
            <w:pPr>
              <w:pStyle w:val="1ff9"/>
              <w:spacing w:before="0" w:after="0"/>
              <w:jc w:val="center"/>
              <w:rPr>
                <w:i w:val="0"/>
                <w:iCs w:val="0"/>
                <w:sz w:val="22"/>
                <w:szCs w:val="22"/>
              </w:rPr>
            </w:pPr>
            <w:r w:rsidRPr="00E7763C">
              <w:rPr>
                <w:i w:val="0"/>
                <w:iCs w:val="0"/>
                <w:sz w:val="22"/>
                <w:szCs w:val="22"/>
              </w:rPr>
              <w:t>5</w:t>
            </w:r>
          </w:p>
        </w:tc>
      </w:tr>
      <w:tr w:rsidR="00E7763C" w:rsidRPr="00E7763C" w:rsidTr="00753675">
        <w:trPr>
          <w:trHeight w:val="255"/>
        </w:trPr>
        <w:tc>
          <w:tcPr>
            <w:tcW w:w="736" w:type="dxa"/>
          </w:tcPr>
          <w:p w:rsidR="001E3D11" w:rsidRPr="00E7763C" w:rsidRDefault="00F40129" w:rsidP="00D34340">
            <w:pPr>
              <w:ind w:firstLine="5"/>
              <w:jc w:val="center"/>
              <w:rPr>
                <w:sz w:val="22"/>
                <w:szCs w:val="22"/>
              </w:rPr>
            </w:pPr>
            <w:r w:rsidRPr="00E7763C">
              <w:rPr>
                <w:sz w:val="22"/>
                <w:szCs w:val="22"/>
              </w:rPr>
              <w:t>1</w:t>
            </w:r>
          </w:p>
        </w:tc>
        <w:tc>
          <w:tcPr>
            <w:tcW w:w="4621" w:type="dxa"/>
          </w:tcPr>
          <w:p w:rsidR="001E3D11" w:rsidRPr="00E7763C" w:rsidRDefault="001E3D11" w:rsidP="00D34340">
            <w:pPr>
              <w:rPr>
                <w:sz w:val="22"/>
                <w:szCs w:val="22"/>
              </w:rPr>
            </w:pPr>
            <w:r w:rsidRPr="00E7763C">
              <w:rPr>
                <w:sz w:val="22"/>
                <w:szCs w:val="22"/>
              </w:rPr>
              <w:t>Общая площадь населенного пункта</w:t>
            </w:r>
          </w:p>
        </w:tc>
        <w:tc>
          <w:tcPr>
            <w:tcW w:w="1261" w:type="dxa"/>
          </w:tcPr>
          <w:p w:rsidR="001E3D11" w:rsidRPr="00E7763C" w:rsidRDefault="001E3D11" w:rsidP="00D34340">
            <w:pPr>
              <w:jc w:val="center"/>
              <w:rPr>
                <w:sz w:val="22"/>
                <w:szCs w:val="22"/>
              </w:rPr>
            </w:pPr>
            <w:r w:rsidRPr="00E7763C">
              <w:rPr>
                <w:sz w:val="22"/>
                <w:szCs w:val="22"/>
              </w:rPr>
              <w:t>га</w:t>
            </w:r>
          </w:p>
        </w:tc>
        <w:tc>
          <w:tcPr>
            <w:tcW w:w="1763" w:type="dxa"/>
          </w:tcPr>
          <w:p w:rsidR="001E3D11" w:rsidRPr="00E7763C" w:rsidRDefault="001E3D11" w:rsidP="00D34340">
            <w:pPr>
              <w:jc w:val="center"/>
              <w:rPr>
                <w:sz w:val="22"/>
                <w:szCs w:val="22"/>
              </w:rPr>
            </w:pPr>
            <w:r w:rsidRPr="00E7763C">
              <w:rPr>
                <w:sz w:val="22"/>
                <w:szCs w:val="22"/>
              </w:rPr>
              <w:t>33,26</w:t>
            </w:r>
          </w:p>
        </w:tc>
        <w:tc>
          <w:tcPr>
            <w:tcW w:w="1875" w:type="dxa"/>
          </w:tcPr>
          <w:p w:rsidR="001E3D11" w:rsidRPr="00E7763C" w:rsidRDefault="00753675" w:rsidP="00753675">
            <w:pPr>
              <w:jc w:val="center"/>
              <w:rPr>
                <w:sz w:val="22"/>
                <w:szCs w:val="22"/>
              </w:rPr>
            </w:pPr>
            <w:r w:rsidRPr="00E7763C">
              <w:rPr>
                <w:sz w:val="22"/>
                <w:szCs w:val="22"/>
              </w:rPr>
              <w:t>145</w:t>
            </w:r>
            <w:r w:rsidR="001E3D11" w:rsidRPr="00E7763C">
              <w:rPr>
                <w:sz w:val="22"/>
                <w:szCs w:val="22"/>
              </w:rPr>
              <w:t>,</w:t>
            </w:r>
            <w:r w:rsidRPr="00E7763C">
              <w:rPr>
                <w:sz w:val="22"/>
                <w:szCs w:val="22"/>
              </w:rPr>
              <w:t>14</w:t>
            </w:r>
          </w:p>
        </w:tc>
      </w:tr>
      <w:tr w:rsidR="00E7763C" w:rsidRPr="00E7763C" w:rsidTr="00DF44C2">
        <w:trPr>
          <w:trHeight w:val="255"/>
        </w:trPr>
        <w:tc>
          <w:tcPr>
            <w:tcW w:w="736" w:type="dxa"/>
          </w:tcPr>
          <w:p w:rsidR="00F40129" w:rsidRPr="00E7763C" w:rsidRDefault="00F40129" w:rsidP="00D34340">
            <w:pPr>
              <w:ind w:firstLine="5"/>
              <w:jc w:val="center"/>
              <w:rPr>
                <w:sz w:val="22"/>
                <w:szCs w:val="22"/>
              </w:rPr>
            </w:pPr>
            <w:r w:rsidRPr="00E7763C">
              <w:rPr>
                <w:sz w:val="22"/>
                <w:szCs w:val="22"/>
              </w:rPr>
              <w:t>2</w:t>
            </w:r>
          </w:p>
        </w:tc>
        <w:tc>
          <w:tcPr>
            <w:tcW w:w="9520" w:type="dxa"/>
            <w:gridSpan w:val="4"/>
            <w:hideMark/>
          </w:tcPr>
          <w:p w:rsidR="00F40129" w:rsidRPr="00E7763C" w:rsidRDefault="00F40129" w:rsidP="00D34340">
            <w:pPr>
              <w:rPr>
                <w:sz w:val="22"/>
                <w:szCs w:val="22"/>
              </w:rPr>
            </w:pPr>
            <w:r w:rsidRPr="00E7763C">
              <w:rPr>
                <w:sz w:val="22"/>
                <w:szCs w:val="22"/>
              </w:rPr>
              <w:t>Функциональные зоны</w:t>
            </w:r>
          </w:p>
        </w:tc>
      </w:tr>
      <w:tr w:rsidR="00E7763C" w:rsidRPr="00E7763C" w:rsidTr="00DF44C2">
        <w:trPr>
          <w:trHeight w:val="255"/>
        </w:trPr>
        <w:tc>
          <w:tcPr>
            <w:tcW w:w="736" w:type="dxa"/>
            <w:noWrap/>
          </w:tcPr>
          <w:p w:rsidR="00F40129" w:rsidRPr="00E7763C" w:rsidRDefault="00F40129" w:rsidP="00D34340">
            <w:pPr>
              <w:ind w:firstLine="5"/>
              <w:jc w:val="center"/>
              <w:rPr>
                <w:sz w:val="22"/>
                <w:szCs w:val="22"/>
              </w:rPr>
            </w:pPr>
            <w:r w:rsidRPr="00E7763C">
              <w:rPr>
                <w:sz w:val="22"/>
                <w:szCs w:val="22"/>
              </w:rPr>
              <w:t>2.1</w:t>
            </w:r>
          </w:p>
        </w:tc>
        <w:tc>
          <w:tcPr>
            <w:tcW w:w="9520" w:type="dxa"/>
            <w:gridSpan w:val="4"/>
            <w:noWrap/>
            <w:hideMark/>
          </w:tcPr>
          <w:p w:rsidR="00F40129" w:rsidRPr="00E7763C" w:rsidRDefault="00F40129" w:rsidP="00D34340">
            <w:pPr>
              <w:rPr>
                <w:sz w:val="22"/>
                <w:szCs w:val="22"/>
              </w:rPr>
            </w:pPr>
            <w:r w:rsidRPr="00E7763C">
              <w:rPr>
                <w:sz w:val="22"/>
                <w:szCs w:val="22"/>
              </w:rPr>
              <w:t>Зоны жилой застройки</w:t>
            </w:r>
          </w:p>
        </w:tc>
      </w:tr>
      <w:tr w:rsidR="00E7763C" w:rsidRPr="00E7763C" w:rsidTr="00753675">
        <w:trPr>
          <w:trHeight w:val="255"/>
        </w:trPr>
        <w:tc>
          <w:tcPr>
            <w:tcW w:w="736" w:type="dxa"/>
            <w:noWrap/>
          </w:tcPr>
          <w:p w:rsidR="001A71C6" w:rsidRPr="00E7763C" w:rsidRDefault="001A71C6" w:rsidP="00D34340">
            <w:pPr>
              <w:ind w:firstLine="5"/>
              <w:jc w:val="center"/>
              <w:rPr>
                <w:sz w:val="22"/>
                <w:szCs w:val="22"/>
              </w:rPr>
            </w:pPr>
            <w:r w:rsidRPr="00E7763C">
              <w:rPr>
                <w:sz w:val="22"/>
                <w:szCs w:val="22"/>
              </w:rPr>
              <w:t>2.1.1</w:t>
            </w:r>
          </w:p>
        </w:tc>
        <w:tc>
          <w:tcPr>
            <w:tcW w:w="4621" w:type="dxa"/>
            <w:noWrap/>
            <w:hideMark/>
          </w:tcPr>
          <w:p w:rsidR="001A71C6" w:rsidRPr="00E7763C" w:rsidRDefault="001A71C6" w:rsidP="00D34340">
            <w:pPr>
              <w:rPr>
                <w:sz w:val="22"/>
                <w:szCs w:val="22"/>
              </w:rPr>
            </w:pPr>
            <w:r w:rsidRPr="00E7763C">
              <w:rPr>
                <w:sz w:val="22"/>
                <w:szCs w:val="22"/>
              </w:rPr>
              <w:t>Зона застройки индивидуальными жилыми домами Ж</w:t>
            </w:r>
            <w:r w:rsidR="00CB4574" w:rsidRPr="00E7763C">
              <w:rPr>
                <w:sz w:val="22"/>
                <w:szCs w:val="22"/>
              </w:rPr>
              <w:t>.</w:t>
            </w:r>
            <w:r w:rsidRPr="00E7763C">
              <w:rPr>
                <w:sz w:val="22"/>
                <w:szCs w:val="22"/>
              </w:rPr>
              <w:t>1</w:t>
            </w:r>
          </w:p>
        </w:tc>
        <w:tc>
          <w:tcPr>
            <w:tcW w:w="1261" w:type="dxa"/>
          </w:tcPr>
          <w:p w:rsidR="001A71C6" w:rsidRPr="00E7763C" w:rsidRDefault="001A71C6" w:rsidP="00D34340">
            <w:pPr>
              <w:jc w:val="center"/>
              <w:rPr>
                <w:sz w:val="22"/>
                <w:szCs w:val="22"/>
              </w:rPr>
            </w:pPr>
            <w:r w:rsidRPr="00E7763C">
              <w:rPr>
                <w:sz w:val="22"/>
                <w:szCs w:val="22"/>
              </w:rPr>
              <w:t>га</w:t>
            </w:r>
          </w:p>
        </w:tc>
        <w:tc>
          <w:tcPr>
            <w:tcW w:w="1763" w:type="dxa"/>
          </w:tcPr>
          <w:p w:rsidR="001A71C6" w:rsidRPr="00E7763C" w:rsidRDefault="001A71C6" w:rsidP="00D34340">
            <w:pPr>
              <w:jc w:val="center"/>
              <w:rPr>
                <w:sz w:val="22"/>
                <w:szCs w:val="22"/>
              </w:rPr>
            </w:pPr>
            <w:r w:rsidRPr="00E7763C">
              <w:rPr>
                <w:sz w:val="22"/>
                <w:szCs w:val="22"/>
              </w:rPr>
              <w:t>31,35</w:t>
            </w:r>
          </w:p>
        </w:tc>
        <w:tc>
          <w:tcPr>
            <w:tcW w:w="1875" w:type="dxa"/>
          </w:tcPr>
          <w:p w:rsidR="001A71C6" w:rsidRPr="00E7763C" w:rsidRDefault="001A71C6" w:rsidP="00D34340">
            <w:pPr>
              <w:jc w:val="center"/>
              <w:rPr>
                <w:sz w:val="22"/>
                <w:szCs w:val="22"/>
              </w:rPr>
            </w:pPr>
            <w:r w:rsidRPr="00E7763C">
              <w:rPr>
                <w:sz w:val="22"/>
                <w:szCs w:val="22"/>
              </w:rPr>
              <w:t>31,35</w:t>
            </w:r>
          </w:p>
        </w:tc>
      </w:tr>
      <w:tr w:rsidR="00E7763C" w:rsidRPr="00E7763C" w:rsidTr="00753675">
        <w:trPr>
          <w:trHeight w:val="255"/>
        </w:trPr>
        <w:tc>
          <w:tcPr>
            <w:tcW w:w="736" w:type="dxa"/>
            <w:noWrap/>
          </w:tcPr>
          <w:p w:rsidR="00753675" w:rsidRPr="00E7763C" w:rsidRDefault="00753675" w:rsidP="00753675">
            <w:pPr>
              <w:ind w:firstLine="5"/>
              <w:jc w:val="center"/>
              <w:rPr>
                <w:sz w:val="22"/>
                <w:szCs w:val="22"/>
              </w:rPr>
            </w:pPr>
            <w:r w:rsidRPr="00E7763C">
              <w:rPr>
                <w:sz w:val="22"/>
                <w:szCs w:val="22"/>
              </w:rPr>
              <w:t>2.1.2</w:t>
            </w:r>
          </w:p>
        </w:tc>
        <w:tc>
          <w:tcPr>
            <w:tcW w:w="4621" w:type="dxa"/>
            <w:noWrap/>
          </w:tcPr>
          <w:p w:rsidR="00753675" w:rsidRPr="00E7763C" w:rsidRDefault="00753675" w:rsidP="00753675">
            <w:pPr>
              <w:rPr>
                <w:sz w:val="22"/>
                <w:szCs w:val="22"/>
              </w:rPr>
            </w:pPr>
            <w:r w:rsidRPr="00E7763C">
              <w:rPr>
                <w:sz w:val="22"/>
                <w:szCs w:val="22"/>
              </w:rPr>
              <w:t>Зона застройки индивидуальными жилыми домами Ж1.1</w:t>
            </w:r>
          </w:p>
        </w:tc>
        <w:tc>
          <w:tcPr>
            <w:tcW w:w="1261" w:type="dxa"/>
          </w:tcPr>
          <w:p w:rsidR="00753675" w:rsidRPr="00E7763C" w:rsidRDefault="00753675" w:rsidP="00753675">
            <w:pPr>
              <w:jc w:val="center"/>
              <w:rPr>
                <w:sz w:val="22"/>
                <w:szCs w:val="22"/>
              </w:rPr>
            </w:pPr>
            <w:r w:rsidRPr="00E7763C">
              <w:rPr>
                <w:sz w:val="22"/>
                <w:szCs w:val="22"/>
              </w:rPr>
              <w:t>га</w:t>
            </w:r>
          </w:p>
        </w:tc>
        <w:tc>
          <w:tcPr>
            <w:tcW w:w="1763" w:type="dxa"/>
          </w:tcPr>
          <w:p w:rsidR="00753675" w:rsidRPr="00E7763C" w:rsidRDefault="00753675" w:rsidP="00753675">
            <w:pPr>
              <w:jc w:val="center"/>
              <w:rPr>
                <w:sz w:val="22"/>
                <w:szCs w:val="22"/>
              </w:rPr>
            </w:pPr>
            <w:r w:rsidRPr="00E7763C">
              <w:rPr>
                <w:sz w:val="22"/>
                <w:szCs w:val="22"/>
              </w:rPr>
              <w:t>0</w:t>
            </w:r>
          </w:p>
        </w:tc>
        <w:tc>
          <w:tcPr>
            <w:tcW w:w="1875" w:type="dxa"/>
          </w:tcPr>
          <w:p w:rsidR="00753675" w:rsidRPr="00E7763C" w:rsidRDefault="00753675" w:rsidP="001C2B39">
            <w:pPr>
              <w:jc w:val="center"/>
              <w:rPr>
                <w:sz w:val="22"/>
                <w:szCs w:val="22"/>
              </w:rPr>
            </w:pPr>
            <w:r w:rsidRPr="00E7763C">
              <w:rPr>
                <w:sz w:val="22"/>
                <w:szCs w:val="22"/>
              </w:rPr>
              <w:t>8</w:t>
            </w:r>
            <w:r w:rsidR="00C86F44" w:rsidRPr="00E7763C">
              <w:rPr>
                <w:sz w:val="22"/>
                <w:szCs w:val="22"/>
              </w:rPr>
              <w:t>0</w:t>
            </w:r>
            <w:r w:rsidRPr="00E7763C">
              <w:rPr>
                <w:sz w:val="22"/>
                <w:szCs w:val="22"/>
              </w:rPr>
              <w:t>,</w:t>
            </w:r>
            <w:r w:rsidR="001C2B39" w:rsidRPr="00E7763C">
              <w:rPr>
                <w:sz w:val="22"/>
                <w:szCs w:val="22"/>
              </w:rPr>
              <w:t>43</w:t>
            </w:r>
          </w:p>
        </w:tc>
      </w:tr>
      <w:tr w:rsidR="00E7763C" w:rsidRPr="00E7763C" w:rsidTr="00753675">
        <w:trPr>
          <w:trHeight w:val="255"/>
        </w:trPr>
        <w:tc>
          <w:tcPr>
            <w:tcW w:w="736" w:type="dxa"/>
            <w:noWrap/>
          </w:tcPr>
          <w:p w:rsidR="00753675" w:rsidRPr="00E7763C" w:rsidRDefault="00753675" w:rsidP="00A179E2">
            <w:pPr>
              <w:ind w:firstLine="5"/>
              <w:jc w:val="center"/>
              <w:rPr>
                <w:sz w:val="22"/>
                <w:szCs w:val="22"/>
              </w:rPr>
            </w:pPr>
            <w:r w:rsidRPr="00E7763C">
              <w:rPr>
                <w:sz w:val="22"/>
                <w:szCs w:val="22"/>
              </w:rPr>
              <w:t>2.1.</w:t>
            </w:r>
            <w:r w:rsidR="00A179E2" w:rsidRPr="00E7763C">
              <w:rPr>
                <w:sz w:val="22"/>
                <w:szCs w:val="22"/>
              </w:rPr>
              <w:t>3</w:t>
            </w:r>
          </w:p>
        </w:tc>
        <w:tc>
          <w:tcPr>
            <w:tcW w:w="4621" w:type="dxa"/>
            <w:noWrap/>
          </w:tcPr>
          <w:p w:rsidR="00753675" w:rsidRPr="00E7763C" w:rsidRDefault="00753675" w:rsidP="00753675">
            <w:pPr>
              <w:rPr>
                <w:sz w:val="22"/>
                <w:szCs w:val="22"/>
              </w:rPr>
            </w:pPr>
            <w:r w:rsidRPr="00E7763C">
              <w:rPr>
                <w:sz w:val="22"/>
                <w:szCs w:val="22"/>
              </w:rPr>
              <w:t xml:space="preserve">Зона застройки индивидуальными жилыми домами </w:t>
            </w:r>
            <w:r w:rsidR="001C2B39" w:rsidRPr="00E7763C">
              <w:rPr>
                <w:sz w:val="22"/>
                <w:szCs w:val="22"/>
              </w:rPr>
              <w:t>Ж1.2</w:t>
            </w:r>
          </w:p>
        </w:tc>
        <w:tc>
          <w:tcPr>
            <w:tcW w:w="1261" w:type="dxa"/>
          </w:tcPr>
          <w:p w:rsidR="00753675" w:rsidRPr="00E7763C" w:rsidRDefault="00753675" w:rsidP="00753675">
            <w:pPr>
              <w:jc w:val="center"/>
              <w:rPr>
                <w:sz w:val="22"/>
                <w:szCs w:val="22"/>
              </w:rPr>
            </w:pPr>
            <w:r w:rsidRPr="00E7763C">
              <w:rPr>
                <w:sz w:val="22"/>
                <w:szCs w:val="22"/>
              </w:rPr>
              <w:t>га</w:t>
            </w:r>
          </w:p>
        </w:tc>
        <w:tc>
          <w:tcPr>
            <w:tcW w:w="1763" w:type="dxa"/>
          </w:tcPr>
          <w:p w:rsidR="00753675" w:rsidRPr="00E7763C" w:rsidRDefault="00753675" w:rsidP="00753675">
            <w:pPr>
              <w:jc w:val="center"/>
              <w:rPr>
                <w:sz w:val="22"/>
                <w:szCs w:val="22"/>
              </w:rPr>
            </w:pPr>
            <w:r w:rsidRPr="00E7763C">
              <w:rPr>
                <w:sz w:val="22"/>
                <w:szCs w:val="22"/>
              </w:rPr>
              <w:t>0</w:t>
            </w:r>
          </w:p>
        </w:tc>
        <w:tc>
          <w:tcPr>
            <w:tcW w:w="1875" w:type="dxa"/>
          </w:tcPr>
          <w:p w:rsidR="00753675" w:rsidRPr="00E7763C" w:rsidRDefault="00753675" w:rsidP="00753675">
            <w:pPr>
              <w:jc w:val="center"/>
              <w:rPr>
                <w:sz w:val="22"/>
                <w:szCs w:val="22"/>
              </w:rPr>
            </w:pPr>
            <w:r w:rsidRPr="00E7763C">
              <w:rPr>
                <w:sz w:val="22"/>
                <w:szCs w:val="22"/>
              </w:rPr>
              <w:t>19,0</w:t>
            </w:r>
          </w:p>
        </w:tc>
      </w:tr>
      <w:tr w:rsidR="00E7763C" w:rsidRPr="00E7763C" w:rsidTr="00753675">
        <w:trPr>
          <w:trHeight w:val="255"/>
        </w:trPr>
        <w:tc>
          <w:tcPr>
            <w:tcW w:w="736" w:type="dxa"/>
            <w:noWrap/>
          </w:tcPr>
          <w:p w:rsidR="00C86F44" w:rsidRPr="00E7763C" w:rsidRDefault="00C86F44" w:rsidP="00C86F44">
            <w:pPr>
              <w:ind w:firstLine="5"/>
              <w:jc w:val="center"/>
              <w:rPr>
                <w:sz w:val="22"/>
                <w:szCs w:val="22"/>
              </w:rPr>
            </w:pPr>
            <w:r w:rsidRPr="00E7763C">
              <w:rPr>
                <w:sz w:val="22"/>
                <w:szCs w:val="22"/>
              </w:rPr>
              <w:t>2.1.4</w:t>
            </w:r>
          </w:p>
        </w:tc>
        <w:tc>
          <w:tcPr>
            <w:tcW w:w="4621" w:type="dxa"/>
            <w:noWrap/>
          </w:tcPr>
          <w:p w:rsidR="00C86F44" w:rsidRPr="00E7763C" w:rsidRDefault="00954ADF" w:rsidP="00C86F44">
            <w:pPr>
              <w:rPr>
                <w:sz w:val="22"/>
                <w:szCs w:val="22"/>
              </w:rPr>
            </w:pPr>
            <w:r w:rsidRPr="00E7763C">
              <w:rPr>
                <w:sz w:val="22"/>
                <w:szCs w:val="22"/>
              </w:rPr>
              <w:t>Зона смешанной застройки</w:t>
            </w:r>
          </w:p>
        </w:tc>
        <w:tc>
          <w:tcPr>
            <w:tcW w:w="1261" w:type="dxa"/>
          </w:tcPr>
          <w:p w:rsidR="00C86F44" w:rsidRPr="00E7763C" w:rsidRDefault="00C86F44" w:rsidP="00C86F44">
            <w:pPr>
              <w:jc w:val="center"/>
              <w:rPr>
                <w:sz w:val="22"/>
                <w:szCs w:val="22"/>
              </w:rPr>
            </w:pPr>
            <w:r w:rsidRPr="00E7763C">
              <w:rPr>
                <w:sz w:val="22"/>
                <w:szCs w:val="22"/>
              </w:rPr>
              <w:t>га</w:t>
            </w:r>
          </w:p>
        </w:tc>
        <w:tc>
          <w:tcPr>
            <w:tcW w:w="1763" w:type="dxa"/>
          </w:tcPr>
          <w:p w:rsidR="00C86F44" w:rsidRPr="00E7763C" w:rsidRDefault="00C86F44" w:rsidP="00C86F44">
            <w:pPr>
              <w:jc w:val="center"/>
              <w:rPr>
                <w:sz w:val="22"/>
                <w:szCs w:val="22"/>
              </w:rPr>
            </w:pPr>
            <w:r w:rsidRPr="00E7763C">
              <w:rPr>
                <w:sz w:val="22"/>
                <w:szCs w:val="22"/>
              </w:rPr>
              <w:t>0</w:t>
            </w:r>
          </w:p>
        </w:tc>
        <w:tc>
          <w:tcPr>
            <w:tcW w:w="1875" w:type="dxa"/>
          </w:tcPr>
          <w:p w:rsidR="00C86F44" w:rsidRPr="00E7763C" w:rsidRDefault="00C86F44" w:rsidP="00C86F44">
            <w:pPr>
              <w:jc w:val="center"/>
              <w:rPr>
                <w:sz w:val="22"/>
                <w:szCs w:val="22"/>
              </w:rPr>
            </w:pPr>
            <w:r w:rsidRPr="00E7763C">
              <w:rPr>
                <w:sz w:val="22"/>
                <w:szCs w:val="22"/>
              </w:rPr>
              <w:t>0,32</w:t>
            </w:r>
          </w:p>
        </w:tc>
      </w:tr>
      <w:tr w:rsidR="00E7763C" w:rsidRPr="00E7763C" w:rsidTr="00F96669">
        <w:trPr>
          <w:trHeight w:val="255"/>
        </w:trPr>
        <w:tc>
          <w:tcPr>
            <w:tcW w:w="736" w:type="dxa"/>
            <w:noWrap/>
            <w:hideMark/>
          </w:tcPr>
          <w:p w:rsidR="00753675" w:rsidRPr="00E7763C" w:rsidRDefault="00753675" w:rsidP="00753675">
            <w:pPr>
              <w:ind w:firstLine="5"/>
              <w:jc w:val="center"/>
              <w:rPr>
                <w:sz w:val="22"/>
                <w:szCs w:val="22"/>
              </w:rPr>
            </w:pPr>
            <w:r w:rsidRPr="00E7763C">
              <w:rPr>
                <w:sz w:val="22"/>
                <w:szCs w:val="22"/>
              </w:rPr>
              <w:t>2.2</w:t>
            </w:r>
          </w:p>
        </w:tc>
        <w:tc>
          <w:tcPr>
            <w:tcW w:w="9520" w:type="dxa"/>
            <w:gridSpan w:val="4"/>
            <w:noWrap/>
            <w:hideMark/>
          </w:tcPr>
          <w:p w:rsidR="00753675" w:rsidRPr="00E7763C" w:rsidRDefault="00753675" w:rsidP="00753675">
            <w:pPr>
              <w:rPr>
                <w:sz w:val="22"/>
                <w:szCs w:val="22"/>
              </w:rPr>
            </w:pPr>
            <w:r w:rsidRPr="00E7763C">
              <w:rPr>
                <w:sz w:val="22"/>
                <w:szCs w:val="22"/>
              </w:rPr>
              <w:t>Общественно-деловая зона</w:t>
            </w:r>
          </w:p>
        </w:tc>
      </w:tr>
      <w:tr w:rsidR="00E7763C" w:rsidRPr="00E7763C" w:rsidTr="00753675">
        <w:trPr>
          <w:trHeight w:val="255"/>
        </w:trPr>
        <w:tc>
          <w:tcPr>
            <w:tcW w:w="736" w:type="dxa"/>
            <w:noWrap/>
            <w:hideMark/>
          </w:tcPr>
          <w:p w:rsidR="00753675" w:rsidRPr="00E7763C" w:rsidRDefault="00753675" w:rsidP="00753675">
            <w:pPr>
              <w:ind w:firstLine="5"/>
              <w:jc w:val="center"/>
              <w:rPr>
                <w:sz w:val="22"/>
                <w:szCs w:val="22"/>
              </w:rPr>
            </w:pPr>
            <w:r w:rsidRPr="00E7763C">
              <w:rPr>
                <w:sz w:val="22"/>
                <w:szCs w:val="22"/>
              </w:rPr>
              <w:t>2.2.1</w:t>
            </w:r>
          </w:p>
        </w:tc>
        <w:tc>
          <w:tcPr>
            <w:tcW w:w="4621" w:type="dxa"/>
            <w:noWrap/>
            <w:hideMark/>
          </w:tcPr>
          <w:p w:rsidR="00753675" w:rsidRPr="00E7763C" w:rsidRDefault="00753675" w:rsidP="00753675">
            <w:pPr>
              <w:rPr>
                <w:sz w:val="22"/>
                <w:szCs w:val="22"/>
              </w:rPr>
            </w:pPr>
            <w:r w:rsidRPr="00E7763C">
              <w:rPr>
                <w:sz w:val="22"/>
                <w:szCs w:val="22"/>
              </w:rPr>
              <w:t>Многофункциональная общественно-деловая зона</w:t>
            </w:r>
          </w:p>
        </w:tc>
        <w:tc>
          <w:tcPr>
            <w:tcW w:w="1261" w:type="dxa"/>
          </w:tcPr>
          <w:p w:rsidR="00753675" w:rsidRPr="00E7763C" w:rsidRDefault="00753675" w:rsidP="00753675">
            <w:pPr>
              <w:jc w:val="center"/>
              <w:rPr>
                <w:sz w:val="22"/>
                <w:szCs w:val="22"/>
              </w:rPr>
            </w:pPr>
            <w:r w:rsidRPr="00E7763C">
              <w:rPr>
                <w:sz w:val="22"/>
                <w:szCs w:val="22"/>
              </w:rPr>
              <w:t>га</w:t>
            </w:r>
          </w:p>
        </w:tc>
        <w:tc>
          <w:tcPr>
            <w:tcW w:w="1763" w:type="dxa"/>
          </w:tcPr>
          <w:p w:rsidR="00753675" w:rsidRPr="00E7763C" w:rsidRDefault="00753675" w:rsidP="00753675">
            <w:pPr>
              <w:jc w:val="center"/>
              <w:rPr>
                <w:sz w:val="22"/>
                <w:szCs w:val="22"/>
              </w:rPr>
            </w:pPr>
            <w:r w:rsidRPr="00E7763C">
              <w:rPr>
                <w:sz w:val="22"/>
                <w:szCs w:val="22"/>
              </w:rPr>
              <w:t>0</w:t>
            </w:r>
          </w:p>
        </w:tc>
        <w:tc>
          <w:tcPr>
            <w:tcW w:w="1875" w:type="dxa"/>
          </w:tcPr>
          <w:p w:rsidR="00753675" w:rsidRPr="00E7763C" w:rsidRDefault="00753675" w:rsidP="00753675">
            <w:pPr>
              <w:jc w:val="center"/>
              <w:rPr>
                <w:sz w:val="22"/>
                <w:szCs w:val="22"/>
              </w:rPr>
            </w:pPr>
            <w:r w:rsidRPr="00E7763C">
              <w:rPr>
                <w:sz w:val="22"/>
                <w:szCs w:val="22"/>
              </w:rPr>
              <w:t>3,34</w:t>
            </w:r>
          </w:p>
        </w:tc>
      </w:tr>
      <w:tr w:rsidR="00E7763C" w:rsidRPr="00E7763C" w:rsidTr="00F96669">
        <w:trPr>
          <w:trHeight w:val="255"/>
        </w:trPr>
        <w:tc>
          <w:tcPr>
            <w:tcW w:w="736" w:type="dxa"/>
            <w:noWrap/>
            <w:hideMark/>
          </w:tcPr>
          <w:p w:rsidR="00753675" w:rsidRPr="00E7763C" w:rsidRDefault="00753675" w:rsidP="00A179E2">
            <w:pPr>
              <w:ind w:firstLine="5"/>
              <w:jc w:val="center"/>
              <w:rPr>
                <w:sz w:val="22"/>
                <w:szCs w:val="22"/>
              </w:rPr>
            </w:pPr>
            <w:r w:rsidRPr="00E7763C">
              <w:rPr>
                <w:sz w:val="22"/>
                <w:szCs w:val="22"/>
              </w:rPr>
              <w:t>2.</w:t>
            </w:r>
            <w:r w:rsidR="00A179E2" w:rsidRPr="00E7763C">
              <w:rPr>
                <w:sz w:val="22"/>
                <w:szCs w:val="22"/>
              </w:rPr>
              <w:t>3</w:t>
            </w:r>
          </w:p>
        </w:tc>
        <w:tc>
          <w:tcPr>
            <w:tcW w:w="9520" w:type="dxa"/>
            <w:gridSpan w:val="4"/>
            <w:noWrap/>
            <w:hideMark/>
          </w:tcPr>
          <w:p w:rsidR="00753675" w:rsidRPr="00E7763C" w:rsidRDefault="00753675" w:rsidP="00753675">
            <w:pPr>
              <w:rPr>
                <w:sz w:val="22"/>
                <w:szCs w:val="22"/>
              </w:rPr>
            </w:pPr>
            <w:r w:rsidRPr="00E7763C">
              <w:rPr>
                <w:sz w:val="22"/>
                <w:szCs w:val="22"/>
              </w:rPr>
              <w:t>Зоны рекреационного назначения</w:t>
            </w:r>
          </w:p>
        </w:tc>
      </w:tr>
      <w:tr w:rsidR="00E7763C" w:rsidRPr="00E7763C" w:rsidTr="00753675">
        <w:trPr>
          <w:trHeight w:val="255"/>
        </w:trPr>
        <w:tc>
          <w:tcPr>
            <w:tcW w:w="736" w:type="dxa"/>
            <w:noWrap/>
            <w:hideMark/>
          </w:tcPr>
          <w:p w:rsidR="00753675" w:rsidRPr="00E7763C" w:rsidRDefault="00753675" w:rsidP="00A179E2">
            <w:pPr>
              <w:ind w:firstLine="5"/>
              <w:jc w:val="center"/>
              <w:rPr>
                <w:sz w:val="22"/>
                <w:szCs w:val="22"/>
              </w:rPr>
            </w:pPr>
            <w:r w:rsidRPr="00E7763C">
              <w:rPr>
                <w:sz w:val="22"/>
                <w:szCs w:val="22"/>
              </w:rPr>
              <w:t>2.</w:t>
            </w:r>
            <w:r w:rsidR="00A179E2" w:rsidRPr="00E7763C">
              <w:rPr>
                <w:sz w:val="22"/>
                <w:szCs w:val="22"/>
              </w:rPr>
              <w:t>3</w:t>
            </w:r>
            <w:r w:rsidRPr="00E7763C">
              <w:rPr>
                <w:sz w:val="22"/>
                <w:szCs w:val="22"/>
              </w:rPr>
              <w:t>.1</w:t>
            </w:r>
          </w:p>
        </w:tc>
        <w:tc>
          <w:tcPr>
            <w:tcW w:w="4621" w:type="dxa"/>
            <w:noWrap/>
            <w:hideMark/>
          </w:tcPr>
          <w:p w:rsidR="00753675" w:rsidRPr="00E7763C" w:rsidRDefault="00753675" w:rsidP="00753675">
            <w:pPr>
              <w:rPr>
                <w:sz w:val="22"/>
                <w:szCs w:val="22"/>
              </w:rPr>
            </w:pPr>
            <w:r w:rsidRPr="00E7763C">
              <w:rPr>
                <w:sz w:val="22"/>
                <w:szCs w:val="22"/>
              </w:rPr>
              <w:t>Зона озелененных территорий общего пользования</w:t>
            </w:r>
          </w:p>
        </w:tc>
        <w:tc>
          <w:tcPr>
            <w:tcW w:w="1261" w:type="dxa"/>
          </w:tcPr>
          <w:p w:rsidR="00753675" w:rsidRPr="00E7763C" w:rsidRDefault="00753675" w:rsidP="00753675">
            <w:pPr>
              <w:jc w:val="center"/>
              <w:rPr>
                <w:sz w:val="22"/>
                <w:szCs w:val="22"/>
              </w:rPr>
            </w:pPr>
            <w:r w:rsidRPr="00E7763C">
              <w:rPr>
                <w:sz w:val="22"/>
                <w:szCs w:val="22"/>
              </w:rPr>
              <w:t>га</w:t>
            </w:r>
          </w:p>
        </w:tc>
        <w:tc>
          <w:tcPr>
            <w:tcW w:w="1763" w:type="dxa"/>
          </w:tcPr>
          <w:p w:rsidR="00753675" w:rsidRPr="00E7763C" w:rsidRDefault="00753675" w:rsidP="00753675">
            <w:pPr>
              <w:jc w:val="center"/>
              <w:rPr>
                <w:sz w:val="22"/>
                <w:szCs w:val="22"/>
              </w:rPr>
            </w:pPr>
            <w:r w:rsidRPr="00E7763C">
              <w:rPr>
                <w:sz w:val="22"/>
                <w:szCs w:val="22"/>
              </w:rPr>
              <w:t>0</w:t>
            </w:r>
          </w:p>
        </w:tc>
        <w:tc>
          <w:tcPr>
            <w:tcW w:w="1875" w:type="dxa"/>
          </w:tcPr>
          <w:p w:rsidR="00753675" w:rsidRPr="00E7763C" w:rsidRDefault="00753675" w:rsidP="00753675">
            <w:pPr>
              <w:jc w:val="center"/>
              <w:rPr>
                <w:sz w:val="22"/>
                <w:szCs w:val="22"/>
              </w:rPr>
            </w:pPr>
            <w:r w:rsidRPr="00E7763C">
              <w:rPr>
                <w:sz w:val="22"/>
                <w:szCs w:val="22"/>
              </w:rPr>
              <w:t>1,57</w:t>
            </w:r>
          </w:p>
        </w:tc>
      </w:tr>
      <w:tr w:rsidR="00E7763C" w:rsidRPr="00E7763C" w:rsidTr="00DF44C2">
        <w:trPr>
          <w:trHeight w:val="255"/>
        </w:trPr>
        <w:tc>
          <w:tcPr>
            <w:tcW w:w="736" w:type="dxa"/>
            <w:noWrap/>
          </w:tcPr>
          <w:p w:rsidR="00753675" w:rsidRPr="00E7763C" w:rsidRDefault="00753675" w:rsidP="00A179E2">
            <w:pPr>
              <w:ind w:firstLine="5"/>
              <w:jc w:val="center"/>
              <w:rPr>
                <w:sz w:val="22"/>
                <w:szCs w:val="22"/>
              </w:rPr>
            </w:pPr>
            <w:r w:rsidRPr="00E7763C">
              <w:rPr>
                <w:sz w:val="22"/>
                <w:szCs w:val="22"/>
              </w:rPr>
              <w:t>2.</w:t>
            </w:r>
            <w:r w:rsidR="00A179E2" w:rsidRPr="00E7763C">
              <w:rPr>
                <w:sz w:val="22"/>
                <w:szCs w:val="22"/>
              </w:rPr>
              <w:t>4</w:t>
            </w:r>
          </w:p>
        </w:tc>
        <w:tc>
          <w:tcPr>
            <w:tcW w:w="9520" w:type="dxa"/>
            <w:gridSpan w:val="4"/>
            <w:noWrap/>
            <w:hideMark/>
          </w:tcPr>
          <w:p w:rsidR="00753675" w:rsidRPr="00E7763C" w:rsidRDefault="00753675" w:rsidP="00753675">
            <w:pPr>
              <w:rPr>
                <w:sz w:val="22"/>
                <w:szCs w:val="22"/>
              </w:rPr>
            </w:pPr>
            <w:r w:rsidRPr="00E7763C">
              <w:rPr>
                <w:sz w:val="22"/>
                <w:szCs w:val="22"/>
              </w:rPr>
              <w:t>Производственные зоны, зоны инженерной и транспортной инфраструктур</w:t>
            </w:r>
          </w:p>
        </w:tc>
      </w:tr>
      <w:tr w:rsidR="00E7763C" w:rsidRPr="00E7763C" w:rsidTr="00753675">
        <w:trPr>
          <w:trHeight w:val="255"/>
        </w:trPr>
        <w:tc>
          <w:tcPr>
            <w:tcW w:w="736" w:type="dxa"/>
            <w:noWrap/>
          </w:tcPr>
          <w:p w:rsidR="00753675" w:rsidRPr="00E7763C" w:rsidRDefault="00753675" w:rsidP="00A179E2">
            <w:pPr>
              <w:ind w:firstLine="5"/>
              <w:jc w:val="center"/>
              <w:rPr>
                <w:sz w:val="22"/>
                <w:szCs w:val="22"/>
              </w:rPr>
            </w:pPr>
            <w:r w:rsidRPr="00E7763C">
              <w:rPr>
                <w:sz w:val="22"/>
                <w:szCs w:val="22"/>
              </w:rPr>
              <w:t>2.</w:t>
            </w:r>
            <w:r w:rsidR="00A179E2" w:rsidRPr="00E7763C">
              <w:rPr>
                <w:sz w:val="22"/>
                <w:szCs w:val="22"/>
              </w:rPr>
              <w:t>4</w:t>
            </w:r>
            <w:r w:rsidRPr="00E7763C">
              <w:rPr>
                <w:sz w:val="22"/>
                <w:szCs w:val="22"/>
              </w:rPr>
              <w:t>.1</w:t>
            </w:r>
          </w:p>
        </w:tc>
        <w:tc>
          <w:tcPr>
            <w:tcW w:w="4621" w:type="dxa"/>
            <w:noWrap/>
            <w:hideMark/>
          </w:tcPr>
          <w:p w:rsidR="00753675" w:rsidRPr="00E7763C" w:rsidRDefault="00753675" w:rsidP="00753675">
            <w:pPr>
              <w:rPr>
                <w:sz w:val="22"/>
                <w:szCs w:val="22"/>
              </w:rPr>
            </w:pPr>
            <w:r w:rsidRPr="00E7763C">
              <w:rPr>
                <w:sz w:val="22"/>
                <w:szCs w:val="22"/>
              </w:rPr>
              <w:t>Зона транспортной инфраструктуры</w:t>
            </w:r>
            <w:r w:rsidR="00954ADF" w:rsidRPr="00E7763C">
              <w:rPr>
                <w:sz w:val="22"/>
                <w:szCs w:val="22"/>
              </w:rPr>
              <w:t xml:space="preserve"> Т</w:t>
            </w:r>
          </w:p>
        </w:tc>
        <w:tc>
          <w:tcPr>
            <w:tcW w:w="1261" w:type="dxa"/>
          </w:tcPr>
          <w:p w:rsidR="00753675" w:rsidRPr="00E7763C" w:rsidRDefault="00753675" w:rsidP="00753675">
            <w:pPr>
              <w:jc w:val="center"/>
              <w:rPr>
                <w:sz w:val="22"/>
                <w:szCs w:val="22"/>
              </w:rPr>
            </w:pPr>
            <w:r w:rsidRPr="00E7763C">
              <w:rPr>
                <w:sz w:val="22"/>
                <w:szCs w:val="22"/>
              </w:rPr>
              <w:t>га</w:t>
            </w:r>
          </w:p>
        </w:tc>
        <w:tc>
          <w:tcPr>
            <w:tcW w:w="1763" w:type="dxa"/>
          </w:tcPr>
          <w:p w:rsidR="00753675" w:rsidRPr="00E7763C" w:rsidRDefault="00753675" w:rsidP="00753675">
            <w:pPr>
              <w:jc w:val="center"/>
              <w:rPr>
                <w:sz w:val="22"/>
                <w:szCs w:val="22"/>
              </w:rPr>
            </w:pPr>
            <w:r w:rsidRPr="00E7763C">
              <w:rPr>
                <w:sz w:val="22"/>
                <w:szCs w:val="22"/>
              </w:rPr>
              <w:t>1,91</w:t>
            </w:r>
          </w:p>
        </w:tc>
        <w:tc>
          <w:tcPr>
            <w:tcW w:w="1875" w:type="dxa"/>
          </w:tcPr>
          <w:p w:rsidR="00753675" w:rsidRPr="00E7763C" w:rsidRDefault="00753675" w:rsidP="00753675">
            <w:pPr>
              <w:jc w:val="center"/>
              <w:rPr>
                <w:sz w:val="22"/>
                <w:szCs w:val="22"/>
              </w:rPr>
            </w:pPr>
            <w:r w:rsidRPr="00E7763C">
              <w:rPr>
                <w:sz w:val="22"/>
                <w:szCs w:val="22"/>
              </w:rPr>
              <w:t>1,91</w:t>
            </w:r>
          </w:p>
        </w:tc>
      </w:tr>
      <w:tr w:rsidR="00E7763C" w:rsidRPr="00E7763C" w:rsidTr="00753675">
        <w:trPr>
          <w:trHeight w:val="255"/>
        </w:trPr>
        <w:tc>
          <w:tcPr>
            <w:tcW w:w="736" w:type="dxa"/>
            <w:noWrap/>
          </w:tcPr>
          <w:p w:rsidR="00A179E2" w:rsidRPr="00E7763C" w:rsidRDefault="00A179E2" w:rsidP="00A179E2">
            <w:pPr>
              <w:ind w:firstLine="5"/>
              <w:jc w:val="center"/>
              <w:rPr>
                <w:sz w:val="22"/>
                <w:szCs w:val="22"/>
              </w:rPr>
            </w:pPr>
            <w:r w:rsidRPr="00E7763C">
              <w:rPr>
                <w:sz w:val="22"/>
                <w:szCs w:val="22"/>
              </w:rPr>
              <w:t>2.4.2</w:t>
            </w:r>
          </w:p>
        </w:tc>
        <w:tc>
          <w:tcPr>
            <w:tcW w:w="4621" w:type="dxa"/>
            <w:noWrap/>
          </w:tcPr>
          <w:p w:rsidR="00A179E2" w:rsidRPr="00E7763C" w:rsidRDefault="00A179E2" w:rsidP="00A179E2">
            <w:pPr>
              <w:rPr>
                <w:sz w:val="22"/>
                <w:szCs w:val="22"/>
              </w:rPr>
            </w:pPr>
            <w:r w:rsidRPr="00E7763C">
              <w:rPr>
                <w:sz w:val="22"/>
                <w:szCs w:val="22"/>
              </w:rPr>
              <w:t>Зона транспортной инфраструктуры Т.1</w:t>
            </w:r>
          </w:p>
        </w:tc>
        <w:tc>
          <w:tcPr>
            <w:tcW w:w="1261" w:type="dxa"/>
          </w:tcPr>
          <w:p w:rsidR="00A179E2" w:rsidRPr="00E7763C" w:rsidRDefault="00A179E2" w:rsidP="00A179E2">
            <w:pPr>
              <w:jc w:val="center"/>
              <w:rPr>
                <w:sz w:val="22"/>
                <w:szCs w:val="22"/>
              </w:rPr>
            </w:pPr>
            <w:r w:rsidRPr="00E7763C">
              <w:rPr>
                <w:sz w:val="22"/>
                <w:szCs w:val="22"/>
              </w:rPr>
              <w:t>га</w:t>
            </w:r>
          </w:p>
        </w:tc>
        <w:tc>
          <w:tcPr>
            <w:tcW w:w="1763" w:type="dxa"/>
          </w:tcPr>
          <w:p w:rsidR="00A179E2" w:rsidRPr="00E7763C" w:rsidRDefault="00A179E2" w:rsidP="00A179E2">
            <w:pPr>
              <w:jc w:val="center"/>
              <w:rPr>
                <w:sz w:val="22"/>
                <w:szCs w:val="22"/>
              </w:rPr>
            </w:pPr>
            <w:r w:rsidRPr="00E7763C">
              <w:rPr>
                <w:sz w:val="22"/>
                <w:szCs w:val="22"/>
              </w:rPr>
              <w:t>0</w:t>
            </w:r>
          </w:p>
        </w:tc>
        <w:tc>
          <w:tcPr>
            <w:tcW w:w="1875" w:type="dxa"/>
          </w:tcPr>
          <w:p w:rsidR="00A179E2" w:rsidRPr="00E7763C" w:rsidRDefault="00A179E2" w:rsidP="001C2B39">
            <w:pPr>
              <w:jc w:val="center"/>
              <w:rPr>
                <w:sz w:val="22"/>
                <w:szCs w:val="22"/>
              </w:rPr>
            </w:pPr>
            <w:r w:rsidRPr="00E7763C">
              <w:rPr>
                <w:sz w:val="22"/>
                <w:szCs w:val="22"/>
              </w:rPr>
              <w:t>6,</w:t>
            </w:r>
            <w:r w:rsidR="001C2B39" w:rsidRPr="00E7763C">
              <w:rPr>
                <w:sz w:val="22"/>
                <w:szCs w:val="22"/>
              </w:rPr>
              <w:t>31</w:t>
            </w:r>
          </w:p>
        </w:tc>
      </w:tr>
      <w:tr w:rsidR="00E7763C" w:rsidRPr="00E7763C" w:rsidTr="00F96669">
        <w:trPr>
          <w:trHeight w:val="255"/>
        </w:trPr>
        <w:tc>
          <w:tcPr>
            <w:tcW w:w="736" w:type="dxa"/>
            <w:noWrap/>
            <w:hideMark/>
          </w:tcPr>
          <w:p w:rsidR="00A179E2" w:rsidRPr="00E7763C" w:rsidRDefault="00A179E2" w:rsidP="00A179E2">
            <w:pPr>
              <w:jc w:val="center"/>
              <w:rPr>
                <w:sz w:val="22"/>
                <w:szCs w:val="22"/>
              </w:rPr>
            </w:pPr>
            <w:r w:rsidRPr="00E7763C">
              <w:rPr>
                <w:sz w:val="22"/>
                <w:szCs w:val="22"/>
              </w:rPr>
              <w:t>2.5</w:t>
            </w:r>
          </w:p>
        </w:tc>
        <w:tc>
          <w:tcPr>
            <w:tcW w:w="9520" w:type="dxa"/>
            <w:gridSpan w:val="4"/>
            <w:noWrap/>
            <w:hideMark/>
          </w:tcPr>
          <w:p w:rsidR="00A179E2" w:rsidRPr="00E7763C" w:rsidRDefault="00A179E2" w:rsidP="00A179E2">
            <w:pPr>
              <w:rPr>
                <w:sz w:val="22"/>
                <w:szCs w:val="22"/>
              </w:rPr>
            </w:pPr>
            <w:r w:rsidRPr="00E7763C">
              <w:rPr>
                <w:sz w:val="22"/>
                <w:szCs w:val="22"/>
              </w:rPr>
              <w:t>Зона специального назначения</w:t>
            </w:r>
          </w:p>
        </w:tc>
      </w:tr>
      <w:tr w:rsidR="00E7763C" w:rsidRPr="00E7763C" w:rsidTr="00753675">
        <w:trPr>
          <w:trHeight w:val="255"/>
        </w:trPr>
        <w:tc>
          <w:tcPr>
            <w:tcW w:w="736" w:type="dxa"/>
            <w:noWrap/>
            <w:hideMark/>
          </w:tcPr>
          <w:p w:rsidR="00A179E2" w:rsidRPr="00E7763C" w:rsidRDefault="00A179E2" w:rsidP="00A179E2">
            <w:pPr>
              <w:ind w:firstLine="5"/>
              <w:jc w:val="center"/>
              <w:rPr>
                <w:sz w:val="22"/>
                <w:szCs w:val="22"/>
              </w:rPr>
            </w:pPr>
            <w:r w:rsidRPr="00E7763C">
              <w:rPr>
                <w:sz w:val="22"/>
                <w:szCs w:val="22"/>
              </w:rPr>
              <w:t>2.5.1</w:t>
            </w:r>
          </w:p>
        </w:tc>
        <w:tc>
          <w:tcPr>
            <w:tcW w:w="4621" w:type="dxa"/>
            <w:noWrap/>
            <w:hideMark/>
          </w:tcPr>
          <w:p w:rsidR="00A179E2" w:rsidRPr="00E7763C" w:rsidRDefault="00A179E2" w:rsidP="00A179E2">
            <w:pPr>
              <w:rPr>
                <w:sz w:val="22"/>
                <w:szCs w:val="22"/>
              </w:rPr>
            </w:pPr>
            <w:r w:rsidRPr="00E7763C">
              <w:rPr>
                <w:sz w:val="22"/>
                <w:szCs w:val="22"/>
              </w:rPr>
              <w:t>Зона озелененных территорий специального назначения</w:t>
            </w:r>
          </w:p>
        </w:tc>
        <w:tc>
          <w:tcPr>
            <w:tcW w:w="1261" w:type="dxa"/>
          </w:tcPr>
          <w:p w:rsidR="00A179E2" w:rsidRPr="00E7763C" w:rsidRDefault="00A179E2" w:rsidP="00A179E2">
            <w:pPr>
              <w:jc w:val="center"/>
              <w:rPr>
                <w:sz w:val="22"/>
                <w:szCs w:val="22"/>
              </w:rPr>
            </w:pPr>
            <w:r w:rsidRPr="00E7763C">
              <w:rPr>
                <w:sz w:val="22"/>
                <w:szCs w:val="22"/>
              </w:rPr>
              <w:t>га</w:t>
            </w:r>
          </w:p>
        </w:tc>
        <w:tc>
          <w:tcPr>
            <w:tcW w:w="1763" w:type="dxa"/>
          </w:tcPr>
          <w:p w:rsidR="00A179E2" w:rsidRPr="00E7763C" w:rsidRDefault="00A179E2" w:rsidP="00A179E2">
            <w:pPr>
              <w:jc w:val="center"/>
              <w:rPr>
                <w:sz w:val="22"/>
                <w:szCs w:val="22"/>
              </w:rPr>
            </w:pPr>
            <w:r w:rsidRPr="00E7763C">
              <w:rPr>
                <w:sz w:val="22"/>
                <w:szCs w:val="22"/>
              </w:rPr>
              <w:t>0</w:t>
            </w:r>
          </w:p>
        </w:tc>
        <w:tc>
          <w:tcPr>
            <w:tcW w:w="1875" w:type="dxa"/>
          </w:tcPr>
          <w:p w:rsidR="00A179E2" w:rsidRPr="00E7763C" w:rsidRDefault="00A179E2" w:rsidP="00A179E2">
            <w:pPr>
              <w:jc w:val="center"/>
              <w:rPr>
                <w:sz w:val="22"/>
                <w:szCs w:val="22"/>
              </w:rPr>
            </w:pPr>
            <w:r w:rsidRPr="00E7763C">
              <w:rPr>
                <w:sz w:val="22"/>
                <w:szCs w:val="22"/>
              </w:rPr>
              <w:t>0,91</w:t>
            </w:r>
          </w:p>
        </w:tc>
      </w:tr>
      <w:tr w:rsidR="00E7763C" w:rsidRPr="00E7763C" w:rsidTr="00DF44C2">
        <w:trPr>
          <w:trHeight w:val="255"/>
        </w:trPr>
        <w:tc>
          <w:tcPr>
            <w:tcW w:w="736" w:type="dxa"/>
            <w:noWrap/>
          </w:tcPr>
          <w:p w:rsidR="00A179E2" w:rsidRPr="00E7763C" w:rsidRDefault="00A179E2" w:rsidP="00A179E2">
            <w:pPr>
              <w:ind w:firstLine="5"/>
              <w:jc w:val="center"/>
              <w:rPr>
                <w:sz w:val="22"/>
                <w:szCs w:val="22"/>
              </w:rPr>
            </w:pPr>
            <w:r w:rsidRPr="00E7763C">
              <w:rPr>
                <w:sz w:val="22"/>
                <w:szCs w:val="22"/>
              </w:rPr>
              <w:t>3</w:t>
            </w:r>
          </w:p>
        </w:tc>
        <w:tc>
          <w:tcPr>
            <w:tcW w:w="9520" w:type="dxa"/>
            <w:gridSpan w:val="4"/>
            <w:noWrap/>
          </w:tcPr>
          <w:p w:rsidR="00A179E2" w:rsidRPr="00E7763C" w:rsidRDefault="00A179E2" w:rsidP="00A179E2">
            <w:pPr>
              <w:rPr>
                <w:sz w:val="22"/>
                <w:szCs w:val="22"/>
              </w:rPr>
            </w:pPr>
            <w:r w:rsidRPr="00E7763C">
              <w:rPr>
                <w:sz w:val="22"/>
                <w:szCs w:val="22"/>
              </w:rPr>
              <w:t>Население</w:t>
            </w:r>
          </w:p>
        </w:tc>
      </w:tr>
      <w:tr w:rsidR="00E7763C" w:rsidRPr="00E7763C" w:rsidTr="00753675">
        <w:trPr>
          <w:trHeight w:val="255"/>
        </w:trPr>
        <w:tc>
          <w:tcPr>
            <w:tcW w:w="736" w:type="dxa"/>
            <w:noWrap/>
          </w:tcPr>
          <w:p w:rsidR="00A179E2" w:rsidRPr="00E7763C" w:rsidRDefault="00A179E2" w:rsidP="00A179E2">
            <w:pPr>
              <w:ind w:firstLine="5"/>
              <w:jc w:val="center"/>
              <w:rPr>
                <w:sz w:val="22"/>
                <w:szCs w:val="22"/>
              </w:rPr>
            </w:pPr>
            <w:r w:rsidRPr="00E7763C">
              <w:rPr>
                <w:sz w:val="22"/>
                <w:szCs w:val="22"/>
              </w:rPr>
              <w:t>3.1</w:t>
            </w:r>
          </w:p>
        </w:tc>
        <w:tc>
          <w:tcPr>
            <w:tcW w:w="4621" w:type="dxa"/>
            <w:noWrap/>
          </w:tcPr>
          <w:p w:rsidR="00A179E2" w:rsidRPr="00E7763C" w:rsidRDefault="00A179E2" w:rsidP="00A179E2">
            <w:pPr>
              <w:rPr>
                <w:sz w:val="22"/>
                <w:szCs w:val="22"/>
              </w:rPr>
            </w:pPr>
            <w:r w:rsidRPr="00E7763C">
              <w:rPr>
                <w:sz w:val="22"/>
                <w:szCs w:val="22"/>
              </w:rPr>
              <w:t>Численность постоянного населения</w:t>
            </w:r>
          </w:p>
        </w:tc>
        <w:tc>
          <w:tcPr>
            <w:tcW w:w="1261" w:type="dxa"/>
          </w:tcPr>
          <w:p w:rsidR="00A179E2" w:rsidRPr="00E7763C" w:rsidRDefault="00A179E2" w:rsidP="00A179E2">
            <w:pPr>
              <w:jc w:val="center"/>
              <w:rPr>
                <w:sz w:val="22"/>
                <w:szCs w:val="22"/>
              </w:rPr>
            </w:pPr>
            <w:r w:rsidRPr="00E7763C">
              <w:rPr>
                <w:sz w:val="22"/>
                <w:szCs w:val="22"/>
              </w:rPr>
              <w:t>чел.</w:t>
            </w:r>
          </w:p>
        </w:tc>
        <w:tc>
          <w:tcPr>
            <w:tcW w:w="1763" w:type="dxa"/>
          </w:tcPr>
          <w:p w:rsidR="00A179E2" w:rsidRPr="00E7763C" w:rsidRDefault="00A179E2" w:rsidP="00A179E2">
            <w:pPr>
              <w:jc w:val="center"/>
              <w:rPr>
                <w:sz w:val="22"/>
                <w:szCs w:val="22"/>
              </w:rPr>
            </w:pPr>
            <w:r w:rsidRPr="00E7763C">
              <w:rPr>
                <w:sz w:val="22"/>
                <w:szCs w:val="22"/>
              </w:rPr>
              <w:t>128</w:t>
            </w:r>
          </w:p>
        </w:tc>
        <w:tc>
          <w:tcPr>
            <w:tcW w:w="1875" w:type="dxa"/>
          </w:tcPr>
          <w:p w:rsidR="00A179E2" w:rsidRPr="00E7763C" w:rsidRDefault="000A4464" w:rsidP="00A179E2">
            <w:pPr>
              <w:jc w:val="center"/>
              <w:rPr>
                <w:sz w:val="22"/>
                <w:szCs w:val="22"/>
              </w:rPr>
            </w:pPr>
            <w:r w:rsidRPr="00E7763C">
              <w:rPr>
                <w:sz w:val="22"/>
                <w:szCs w:val="22"/>
              </w:rPr>
              <w:t>2222</w:t>
            </w:r>
          </w:p>
        </w:tc>
      </w:tr>
      <w:tr w:rsidR="00E7763C" w:rsidRPr="00E7763C" w:rsidTr="00DF44C2">
        <w:trPr>
          <w:trHeight w:val="255"/>
        </w:trPr>
        <w:tc>
          <w:tcPr>
            <w:tcW w:w="736" w:type="dxa"/>
            <w:noWrap/>
          </w:tcPr>
          <w:p w:rsidR="00A179E2" w:rsidRPr="00E7763C" w:rsidRDefault="00A179E2" w:rsidP="00A179E2">
            <w:pPr>
              <w:ind w:firstLine="5"/>
              <w:jc w:val="center"/>
              <w:rPr>
                <w:sz w:val="22"/>
                <w:szCs w:val="22"/>
              </w:rPr>
            </w:pPr>
            <w:r w:rsidRPr="00E7763C">
              <w:rPr>
                <w:sz w:val="22"/>
                <w:szCs w:val="22"/>
              </w:rPr>
              <w:t>4</w:t>
            </w:r>
          </w:p>
        </w:tc>
        <w:tc>
          <w:tcPr>
            <w:tcW w:w="9520" w:type="dxa"/>
            <w:gridSpan w:val="4"/>
            <w:noWrap/>
          </w:tcPr>
          <w:p w:rsidR="00A179E2" w:rsidRPr="00E7763C" w:rsidRDefault="00A179E2" w:rsidP="00A179E2">
            <w:pPr>
              <w:rPr>
                <w:sz w:val="22"/>
                <w:szCs w:val="22"/>
              </w:rPr>
            </w:pPr>
            <w:r w:rsidRPr="00E7763C">
              <w:rPr>
                <w:sz w:val="22"/>
                <w:szCs w:val="22"/>
              </w:rPr>
              <w:t>Жилищный фонд</w:t>
            </w:r>
          </w:p>
        </w:tc>
      </w:tr>
      <w:tr w:rsidR="00E7763C" w:rsidRPr="00E7763C" w:rsidTr="00753675">
        <w:trPr>
          <w:trHeight w:val="255"/>
        </w:trPr>
        <w:tc>
          <w:tcPr>
            <w:tcW w:w="736" w:type="dxa"/>
            <w:noWrap/>
          </w:tcPr>
          <w:p w:rsidR="00A179E2" w:rsidRPr="00E7763C" w:rsidRDefault="00A179E2" w:rsidP="00A179E2">
            <w:pPr>
              <w:ind w:firstLine="5"/>
              <w:jc w:val="center"/>
              <w:rPr>
                <w:sz w:val="22"/>
                <w:szCs w:val="22"/>
              </w:rPr>
            </w:pPr>
            <w:r w:rsidRPr="00E7763C">
              <w:rPr>
                <w:sz w:val="22"/>
                <w:szCs w:val="22"/>
              </w:rPr>
              <w:t>4.1</w:t>
            </w:r>
          </w:p>
        </w:tc>
        <w:tc>
          <w:tcPr>
            <w:tcW w:w="4621" w:type="dxa"/>
            <w:noWrap/>
          </w:tcPr>
          <w:p w:rsidR="00A179E2" w:rsidRPr="00E7763C" w:rsidRDefault="00A179E2" w:rsidP="00A179E2">
            <w:pPr>
              <w:rPr>
                <w:sz w:val="22"/>
                <w:szCs w:val="22"/>
              </w:rPr>
            </w:pPr>
            <w:r w:rsidRPr="00E7763C">
              <w:rPr>
                <w:sz w:val="22"/>
                <w:szCs w:val="22"/>
              </w:rPr>
              <w:t>Общая площадь жилищного фонда</w:t>
            </w:r>
          </w:p>
        </w:tc>
        <w:tc>
          <w:tcPr>
            <w:tcW w:w="1261" w:type="dxa"/>
          </w:tcPr>
          <w:p w:rsidR="00A179E2" w:rsidRPr="00E7763C" w:rsidRDefault="00A179E2" w:rsidP="00A179E2">
            <w:pPr>
              <w:jc w:val="center"/>
              <w:rPr>
                <w:sz w:val="22"/>
                <w:szCs w:val="22"/>
              </w:rPr>
            </w:pPr>
            <w:r w:rsidRPr="00E7763C">
              <w:rPr>
                <w:sz w:val="22"/>
                <w:szCs w:val="22"/>
              </w:rPr>
              <w:t>тыс. м</w:t>
            </w:r>
            <w:r w:rsidRPr="00E7763C">
              <w:rPr>
                <w:sz w:val="22"/>
                <w:szCs w:val="22"/>
                <w:vertAlign w:val="superscript"/>
              </w:rPr>
              <w:t>2</w:t>
            </w:r>
          </w:p>
        </w:tc>
        <w:tc>
          <w:tcPr>
            <w:tcW w:w="1763" w:type="dxa"/>
          </w:tcPr>
          <w:p w:rsidR="00A179E2" w:rsidRPr="00E7763C" w:rsidRDefault="00A179E2" w:rsidP="00A179E2">
            <w:pPr>
              <w:jc w:val="center"/>
              <w:rPr>
                <w:sz w:val="22"/>
                <w:szCs w:val="22"/>
              </w:rPr>
            </w:pPr>
            <w:r w:rsidRPr="00E7763C">
              <w:rPr>
                <w:sz w:val="22"/>
                <w:szCs w:val="22"/>
              </w:rPr>
              <w:t>9,43</w:t>
            </w:r>
          </w:p>
        </w:tc>
        <w:tc>
          <w:tcPr>
            <w:tcW w:w="1875" w:type="dxa"/>
          </w:tcPr>
          <w:p w:rsidR="00A179E2" w:rsidRPr="00E7763C" w:rsidRDefault="000A4464" w:rsidP="00A179E2">
            <w:pPr>
              <w:jc w:val="center"/>
              <w:rPr>
                <w:sz w:val="22"/>
                <w:szCs w:val="22"/>
              </w:rPr>
            </w:pPr>
            <w:r w:rsidRPr="00E7763C">
              <w:rPr>
                <w:sz w:val="22"/>
                <w:szCs w:val="22"/>
              </w:rPr>
              <w:t>88,999</w:t>
            </w:r>
          </w:p>
        </w:tc>
      </w:tr>
      <w:tr w:rsidR="00E7763C" w:rsidRPr="00E7763C" w:rsidTr="00753675">
        <w:trPr>
          <w:trHeight w:val="255"/>
        </w:trPr>
        <w:tc>
          <w:tcPr>
            <w:tcW w:w="736" w:type="dxa"/>
            <w:noWrap/>
          </w:tcPr>
          <w:p w:rsidR="000A4464" w:rsidRPr="00E7763C" w:rsidRDefault="000A4464" w:rsidP="000A4464">
            <w:pPr>
              <w:ind w:firstLine="5"/>
              <w:jc w:val="center"/>
              <w:rPr>
                <w:sz w:val="22"/>
                <w:szCs w:val="22"/>
              </w:rPr>
            </w:pPr>
            <w:r w:rsidRPr="00E7763C">
              <w:rPr>
                <w:sz w:val="22"/>
                <w:szCs w:val="22"/>
              </w:rPr>
              <w:t>4.2</w:t>
            </w:r>
          </w:p>
        </w:tc>
        <w:tc>
          <w:tcPr>
            <w:tcW w:w="4621" w:type="dxa"/>
            <w:noWrap/>
          </w:tcPr>
          <w:p w:rsidR="000A4464" w:rsidRPr="00E7763C" w:rsidRDefault="000A4464" w:rsidP="000A4464">
            <w:pPr>
              <w:rPr>
                <w:sz w:val="22"/>
                <w:szCs w:val="22"/>
              </w:rPr>
            </w:pPr>
            <w:r w:rsidRPr="00E7763C">
              <w:rPr>
                <w:sz w:val="22"/>
                <w:szCs w:val="22"/>
              </w:rPr>
              <w:t>В том числе застройка индивидуальными жилыми домами</w:t>
            </w:r>
          </w:p>
        </w:tc>
        <w:tc>
          <w:tcPr>
            <w:tcW w:w="1261" w:type="dxa"/>
          </w:tcPr>
          <w:p w:rsidR="000A4464" w:rsidRPr="00E7763C" w:rsidRDefault="000A4464" w:rsidP="000A4464">
            <w:pPr>
              <w:jc w:val="center"/>
              <w:rPr>
                <w:sz w:val="22"/>
                <w:szCs w:val="22"/>
              </w:rPr>
            </w:pPr>
            <w:r w:rsidRPr="00E7763C">
              <w:rPr>
                <w:sz w:val="22"/>
                <w:szCs w:val="22"/>
              </w:rPr>
              <w:t>тыс. м</w:t>
            </w:r>
            <w:r w:rsidRPr="00E7763C">
              <w:rPr>
                <w:sz w:val="22"/>
                <w:szCs w:val="22"/>
                <w:vertAlign w:val="superscript"/>
              </w:rPr>
              <w:t>2</w:t>
            </w:r>
          </w:p>
        </w:tc>
        <w:tc>
          <w:tcPr>
            <w:tcW w:w="1763" w:type="dxa"/>
          </w:tcPr>
          <w:p w:rsidR="000A4464" w:rsidRPr="00E7763C" w:rsidRDefault="000A4464" w:rsidP="000A4464">
            <w:pPr>
              <w:jc w:val="center"/>
              <w:rPr>
                <w:sz w:val="22"/>
                <w:szCs w:val="22"/>
              </w:rPr>
            </w:pPr>
            <w:r w:rsidRPr="00E7763C">
              <w:rPr>
                <w:sz w:val="22"/>
                <w:szCs w:val="22"/>
              </w:rPr>
              <w:t>9,43</w:t>
            </w:r>
          </w:p>
        </w:tc>
        <w:tc>
          <w:tcPr>
            <w:tcW w:w="1875" w:type="dxa"/>
          </w:tcPr>
          <w:p w:rsidR="000A4464" w:rsidRPr="00E7763C" w:rsidRDefault="000A4464" w:rsidP="000A4464">
            <w:pPr>
              <w:jc w:val="center"/>
              <w:rPr>
                <w:sz w:val="22"/>
                <w:szCs w:val="22"/>
              </w:rPr>
            </w:pPr>
            <w:r w:rsidRPr="00E7763C">
              <w:rPr>
                <w:sz w:val="22"/>
                <w:szCs w:val="22"/>
              </w:rPr>
              <w:t>88,999</w:t>
            </w:r>
          </w:p>
        </w:tc>
      </w:tr>
      <w:tr w:rsidR="00E7763C" w:rsidRPr="00E7763C" w:rsidTr="00753675">
        <w:trPr>
          <w:trHeight w:val="255"/>
        </w:trPr>
        <w:tc>
          <w:tcPr>
            <w:tcW w:w="736" w:type="dxa"/>
            <w:noWrap/>
          </w:tcPr>
          <w:p w:rsidR="00A179E2" w:rsidRPr="00E7763C" w:rsidRDefault="00A179E2" w:rsidP="00A179E2">
            <w:pPr>
              <w:ind w:firstLine="5"/>
              <w:jc w:val="center"/>
              <w:rPr>
                <w:sz w:val="22"/>
                <w:szCs w:val="22"/>
              </w:rPr>
            </w:pPr>
            <w:r w:rsidRPr="00E7763C">
              <w:rPr>
                <w:sz w:val="22"/>
                <w:szCs w:val="22"/>
              </w:rPr>
              <w:t>4.3</w:t>
            </w:r>
          </w:p>
        </w:tc>
        <w:tc>
          <w:tcPr>
            <w:tcW w:w="4621" w:type="dxa"/>
            <w:noWrap/>
          </w:tcPr>
          <w:p w:rsidR="00A179E2" w:rsidRPr="00E7763C" w:rsidRDefault="00A179E2" w:rsidP="00A179E2">
            <w:pPr>
              <w:rPr>
                <w:sz w:val="22"/>
                <w:szCs w:val="22"/>
              </w:rPr>
            </w:pPr>
            <w:r w:rsidRPr="00E7763C">
              <w:rPr>
                <w:sz w:val="22"/>
                <w:szCs w:val="22"/>
              </w:rPr>
              <w:t>Уровень жилищной обеспеченности на одного жителя</w:t>
            </w:r>
          </w:p>
        </w:tc>
        <w:tc>
          <w:tcPr>
            <w:tcW w:w="1261" w:type="dxa"/>
          </w:tcPr>
          <w:p w:rsidR="00A179E2" w:rsidRPr="00E7763C" w:rsidRDefault="00A179E2" w:rsidP="00A179E2">
            <w:pPr>
              <w:jc w:val="center"/>
              <w:rPr>
                <w:sz w:val="22"/>
                <w:szCs w:val="22"/>
              </w:rPr>
            </w:pPr>
            <w:r w:rsidRPr="00E7763C">
              <w:rPr>
                <w:sz w:val="22"/>
                <w:szCs w:val="22"/>
              </w:rPr>
              <w:t>м</w:t>
            </w:r>
            <w:r w:rsidRPr="00E7763C">
              <w:rPr>
                <w:sz w:val="22"/>
                <w:szCs w:val="22"/>
                <w:vertAlign w:val="superscript"/>
              </w:rPr>
              <w:t>2</w:t>
            </w:r>
            <w:r w:rsidRPr="00E7763C">
              <w:rPr>
                <w:sz w:val="22"/>
                <w:szCs w:val="22"/>
              </w:rPr>
              <w:t>/чел.</w:t>
            </w:r>
          </w:p>
        </w:tc>
        <w:tc>
          <w:tcPr>
            <w:tcW w:w="1763" w:type="dxa"/>
          </w:tcPr>
          <w:p w:rsidR="00A179E2" w:rsidRPr="00E7763C" w:rsidRDefault="00A179E2" w:rsidP="00A179E2">
            <w:pPr>
              <w:jc w:val="center"/>
              <w:rPr>
                <w:sz w:val="22"/>
                <w:szCs w:val="22"/>
              </w:rPr>
            </w:pPr>
            <w:r w:rsidRPr="00E7763C">
              <w:rPr>
                <w:sz w:val="22"/>
                <w:szCs w:val="22"/>
              </w:rPr>
              <w:t>73,65</w:t>
            </w:r>
          </w:p>
        </w:tc>
        <w:tc>
          <w:tcPr>
            <w:tcW w:w="1875" w:type="dxa"/>
          </w:tcPr>
          <w:p w:rsidR="00A179E2" w:rsidRPr="00E7763C" w:rsidRDefault="00A179E2" w:rsidP="000A4464">
            <w:pPr>
              <w:jc w:val="center"/>
              <w:rPr>
                <w:sz w:val="22"/>
                <w:szCs w:val="22"/>
              </w:rPr>
            </w:pPr>
            <w:r w:rsidRPr="00E7763C">
              <w:rPr>
                <w:sz w:val="22"/>
                <w:szCs w:val="22"/>
              </w:rPr>
              <w:t>4</w:t>
            </w:r>
            <w:r w:rsidR="000A4464" w:rsidRPr="00E7763C">
              <w:rPr>
                <w:sz w:val="22"/>
                <w:szCs w:val="22"/>
              </w:rPr>
              <w:t>0</w:t>
            </w:r>
            <w:r w:rsidRPr="00E7763C">
              <w:rPr>
                <w:sz w:val="22"/>
                <w:szCs w:val="22"/>
              </w:rPr>
              <w:t>,</w:t>
            </w:r>
            <w:r w:rsidR="000A4464" w:rsidRPr="00E7763C">
              <w:rPr>
                <w:sz w:val="22"/>
                <w:szCs w:val="22"/>
              </w:rPr>
              <w:t>1</w:t>
            </w:r>
          </w:p>
        </w:tc>
      </w:tr>
      <w:tr w:rsidR="00E7763C" w:rsidRPr="00E7763C" w:rsidTr="00F96669">
        <w:trPr>
          <w:trHeight w:val="255"/>
        </w:trPr>
        <w:tc>
          <w:tcPr>
            <w:tcW w:w="736" w:type="dxa"/>
            <w:noWrap/>
          </w:tcPr>
          <w:p w:rsidR="000A4464" w:rsidRPr="00E7763C" w:rsidRDefault="000A4464" w:rsidP="00A179E2">
            <w:pPr>
              <w:ind w:firstLine="5"/>
              <w:jc w:val="center"/>
              <w:rPr>
                <w:sz w:val="22"/>
                <w:szCs w:val="22"/>
              </w:rPr>
            </w:pPr>
            <w:r w:rsidRPr="00E7763C">
              <w:rPr>
                <w:sz w:val="22"/>
                <w:szCs w:val="22"/>
              </w:rPr>
              <w:t>5</w:t>
            </w:r>
          </w:p>
        </w:tc>
        <w:tc>
          <w:tcPr>
            <w:tcW w:w="9520" w:type="dxa"/>
            <w:gridSpan w:val="4"/>
            <w:noWrap/>
          </w:tcPr>
          <w:p w:rsidR="000A4464" w:rsidRPr="00E7763C" w:rsidRDefault="000A4464" w:rsidP="00A179E2">
            <w:pPr>
              <w:rPr>
                <w:sz w:val="22"/>
                <w:szCs w:val="22"/>
              </w:rPr>
            </w:pPr>
            <w:r w:rsidRPr="00E7763C">
              <w:rPr>
                <w:sz w:val="22"/>
                <w:szCs w:val="22"/>
              </w:rPr>
              <w:t xml:space="preserve">Объекты транспортной инфраструктуры регионального значения </w:t>
            </w:r>
          </w:p>
        </w:tc>
      </w:tr>
      <w:tr w:rsidR="00E7763C" w:rsidRPr="00E7763C" w:rsidTr="00753675">
        <w:trPr>
          <w:trHeight w:val="255"/>
        </w:trPr>
        <w:tc>
          <w:tcPr>
            <w:tcW w:w="736" w:type="dxa"/>
            <w:noWrap/>
          </w:tcPr>
          <w:p w:rsidR="00A179E2" w:rsidRPr="00E7763C" w:rsidRDefault="00A179E2" w:rsidP="00A179E2">
            <w:pPr>
              <w:ind w:firstLine="5"/>
              <w:jc w:val="center"/>
              <w:rPr>
                <w:sz w:val="22"/>
                <w:szCs w:val="22"/>
              </w:rPr>
            </w:pPr>
            <w:r w:rsidRPr="00E7763C">
              <w:rPr>
                <w:sz w:val="22"/>
                <w:szCs w:val="22"/>
              </w:rPr>
              <w:t>5</w:t>
            </w:r>
            <w:r w:rsidR="0093352B" w:rsidRPr="00E7763C">
              <w:rPr>
                <w:sz w:val="22"/>
                <w:szCs w:val="22"/>
              </w:rPr>
              <w:t>.1</w:t>
            </w:r>
          </w:p>
        </w:tc>
        <w:tc>
          <w:tcPr>
            <w:tcW w:w="4621" w:type="dxa"/>
            <w:noWrap/>
          </w:tcPr>
          <w:p w:rsidR="00A179E2" w:rsidRPr="00E7763C" w:rsidRDefault="00A179E2" w:rsidP="00A179E2">
            <w:pPr>
              <w:rPr>
                <w:sz w:val="22"/>
                <w:szCs w:val="22"/>
              </w:rPr>
            </w:pPr>
            <w:r w:rsidRPr="00E7763C">
              <w:rPr>
                <w:sz w:val="22"/>
                <w:szCs w:val="22"/>
              </w:rPr>
              <w:t>Протяженность автомобильных дорог регионального значения</w:t>
            </w:r>
          </w:p>
        </w:tc>
        <w:tc>
          <w:tcPr>
            <w:tcW w:w="1261" w:type="dxa"/>
          </w:tcPr>
          <w:p w:rsidR="00A179E2" w:rsidRPr="00E7763C" w:rsidRDefault="00A179E2" w:rsidP="00A179E2">
            <w:pPr>
              <w:jc w:val="center"/>
              <w:rPr>
                <w:sz w:val="22"/>
                <w:szCs w:val="22"/>
              </w:rPr>
            </w:pPr>
            <w:r w:rsidRPr="00E7763C">
              <w:rPr>
                <w:sz w:val="22"/>
                <w:szCs w:val="22"/>
              </w:rPr>
              <w:t>км</w:t>
            </w:r>
          </w:p>
        </w:tc>
        <w:tc>
          <w:tcPr>
            <w:tcW w:w="1763" w:type="dxa"/>
          </w:tcPr>
          <w:p w:rsidR="00A179E2" w:rsidRPr="00E7763C" w:rsidRDefault="00A179E2" w:rsidP="00A179E2">
            <w:pPr>
              <w:jc w:val="center"/>
              <w:rPr>
                <w:sz w:val="22"/>
                <w:szCs w:val="22"/>
              </w:rPr>
            </w:pPr>
            <w:r w:rsidRPr="00E7763C">
              <w:rPr>
                <w:sz w:val="22"/>
                <w:szCs w:val="22"/>
              </w:rPr>
              <w:t>0,95</w:t>
            </w:r>
          </w:p>
        </w:tc>
        <w:tc>
          <w:tcPr>
            <w:tcW w:w="1875" w:type="dxa"/>
          </w:tcPr>
          <w:p w:rsidR="00A179E2" w:rsidRPr="00E7763C" w:rsidRDefault="00A179E2" w:rsidP="00A179E2">
            <w:pPr>
              <w:jc w:val="center"/>
              <w:rPr>
                <w:sz w:val="22"/>
                <w:szCs w:val="22"/>
              </w:rPr>
            </w:pPr>
            <w:r w:rsidRPr="00E7763C">
              <w:rPr>
                <w:sz w:val="22"/>
                <w:szCs w:val="22"/>
              </w:rPr>
              <w:t>0,95</w:t>
            </w:r>
          </w:p>
        </w:tc>
      </w:tr>
      <w:tr w:rsidR="00E7763C" w:rsidRPr="00E7763C" w:rsidTr="00F96669">
        <w:trPr>
          <w:trHeight w:val="255"/>
        </w:trPr>
        <w:tc>
          <w:tcPr>
            <w:tcW w:w="736" w:type="dxa"/>
            <w:noWrap/>
          </w:tcPr>
          <w:p w:rsidR="000A4464" w:rsidRPr="00E7763C" w:rsidRDefault="0093352B" w:rsidP="00A179E2">
            <w:pPr>
              <w:ind w:firstLine="5"/>
              <w:jc w:val="center"/>
              <w:rPr>
                <w:sz w:val="22"/>
                <w:szCs w:val="22"/>
              </w:rPr>
            </w:pPr>
            <w:r w:rsidRPr="00E7763C">
              <w:rPr>
                <w:sz w:val="22"/>
                <w:szCs w:val="22"/>
              </w:rPr>
              <w:t>6</w:t>
            </w:r>
          </w:p>
        </w:tc>
        <w:tc>
          <w:tcPr>
            <w:tcW w:w="9520" w:type="dxa"/>
            <w:gridSpan w:val="4"/>
            <w:noWrap/>
          </w:tcPr>
          <w:p w:rsidR="000A4464" w:rsidRPr="00E7763C" w:rsidRDefault="000A4464" w:rsidP="000A4464">
            <w:pPr>
              <w:rPr>
                <w:sz w:val="22"/>
                <w:szCs w:val="22"/>
              </w:rPr>
            </w:pPr>
            <w:r w:rsidRPr="00E7763C">
              <w:rPr>
                <w:sz w:val="22"/>
                <w:szCs w:val="22"/>
              </w:rPr>
              <w:t>Объекты транспортной инфраструктуры местного значения поселения</w:t>
            </w:r>
          </w:p>
        </w:tc>
      </w:tr>
      <w:tr w:rsidR="00E7763C" w:rsidRPr="00E7763C" w:rsidTr="00753675">
        <w:trPr>
          <w:trHeight w:val="255"/>
        </w:trPr>
        <w:tc>
          <w:tcPr>
            <w:tcW w:w="736" w:type="dxa"/>
            <w:noWrap/>
          </w:tcPr>
          <w:p w:rsidR="0093352B" w:rsidRPr="00E7763C" w:rsidRDefault="0093352B" w:rsidP="0093352B">
            <w:pPr>
              <w:ind w:firstLine="5"/>
              <w:jc w:val="center"/>
              <w:rPr>
                <w:sz w:val="22"/>
                <w:szCs w:val="22"/>
              </w:rPr>
            </w:pPr>
            <w:r w:rsidRPr="00E7763C">
              <w:rPr>
                <w:sz w:val="22"/>
                <w:szCs w:val="22"/>
              </w:rPr>
              <w:t>6.1</w:t>
            </w:r>
          </w:p>
        </w:tc>
        <w:tc>
          <w:tcPr>
            <w:tcW w:w="4621" w:type="dxa"/>
            <w:noWrap/>
            <w:vAlign w:val="center"/>
          </w:tcPr>
          <w:p w:rsidR="0093352B" w:rsidRPr="00E7763C" w:rsidRDefault="0093352B" w:rsidP="0093352B">
            <w:pPr>
              <w:rPr>
                <w:sz w:val="22"/>
                <w:szCs w:val="22"/>
              </w:rPr>
            </w:pPr>
            <w:r w:rsidRPr="00E7763C">
              <w:rPr>
                <w:sz w:val="22"/>
                <w:szCs w:val="22"/>
              </w:rPr>
              <w:t>Протяженность улично-дорожной сети,</w:t>
            </w:r>
          </w:p>
          <w:p w:rsidR="0093352B" w:rsidRPr="00E7763C" w:rsidRDefault="0093352B" w:rsidP="0093352B">
            <w:pPr>
              <w:rPr>
                <w:sz w:val="22"/>
                <w:szCs w:val="22"/>
              </w:rPr>
            </w:pPr>
            <w:r w:rsidRPr="00E7763C">
              <w:rPr>
                <w:sz w:val="22"/>
                <w:szCs w:val="22"/>
              </w:rPr>
              <w:t>в том числе:</w:t>
            </w:r>
          </w:p>
        </w:tc>
        <w:tc>
          <w:tcPr>
            <w:tcW w:w="1261" w:type="dxa"/>
          </w:tcPr>
          <w:p w:rsidR="0093352B" w:rsidRPr="00E7763C" w:rsidRDefault="0093352B" w:rsidP="0093352B">
            <w:pPr>
              <w:jc w:val="center"/>
              <w:rPr>
                <w:sz w:val="22"/>
                <w:szCs w:val="22"/>
              </w:rPr>
            </w:pPr>
            <w:r w:rsidRPr="00E7763C">
              <w:rPr>
                <w:sz w:val="22"/>
                <w:szCs w:val="22"/>
              </w:rPr>
              <w:t>км</w:t>
            </w:r>
          </w:p>
        </w:tc>
        <w:tc>
          <w:tcPr>
            <w:tcW w:w="1763" w:type="dxa"/>
          </w:tcPr>
          <w:p w:rsidR="0093352B" w:rsidRPr="00E7763C" w:rsidRDefault="0093352B" w:rsidP="0093352B">
            <w:pPr>
              <w:jc w:val="center"/>
              <w:rPr>
                <w:sz w:val="22"/>
                <w:szCs w:val="22"/>
              </w:rPr>
            </w:pPr>
            <w:r w:rsidRPr="00E7763C">
              <w:rPr>
                <w:sz w:val="22"/>
                <w:szCs w:val="22"/>
              </w:rPr>
              <w:t>2,57</w:t>
            </w:r>
          </w:p>
        </w:tc>
        <w:tc>
          <w:tcPr>
            <w:tcW w:w="1875" w:type="dxa"/>
          </w:tcPr>
          <w:p w:rsidR="0093352B" w:rsidRPr="00E7763C" w:rsidRDefault="000675A4" w:rsidP="000675A4">
            <w:pPr>
              <w:jc w:val="center"/>
              <w:rPr>
                <w:sz w:val="22"/>
                <w:szCs w:val="22"/>
              </w:rPr>
            </w:pPr>
            <w:r w:rsidRPr="00E7763C">
              <w:rPr>
                <w:sz w:val="22"/>
                <w:szCs w:val="22"/>
              </w:rPr>
              <w:t>7</w:t>
            </w:r>
            <w:r w:rsidR="0093352B" w:rsidRPr="00E7763C">
              <w:rPr>
                <w:sz w:val="22"/>
                <w:szCs w:val="22"/>
              </w:rPr>
              <w:t>,</w:t>
            </w:r>
            <w:r w:rsidRPr="00E7763C">
              <w:rPr>
                <w:sz w:val="22"/>
                <w:szCs w:val="22"/>
              </w:rPr>
              <w:t>65</w:t>
            </w:r>
          </w:p>
        </w:tc>
      </w:tr>
      <w:tr w:rsidR="00E7763C" w:rsidRPr="00E7763C" w:rsidTr="00753675">
        <w:trPr>
          <w:trHeight w:val="255"/>
        </w:trPr>
        <w:tc>
          <w:tcPr>
            <w:tcW w:w="736" w:type="dxa"/>
            <w:noWrap/>
          </w:tcPr>
          <w:p w:rsidR="0093352B" w:rsidRPr="00E7763C" w:rsidRDefault="0093352B" w:rsidP="0093352B">
            <w:pPr>
              <w:ind w:firstLine="5"/>
              <w:jc w:val="center"/>
              <w:rPr>
                <w:sz w:val="22"/>
                <w:szCs w:val="22"/>
              </w:rPr>
            </w:pPr>
            <w:r w:rsidRPr="00E7763C">
              <w:rPr>
                <w:sz w:val="22"/>
                <w:szCs w:val="22"/>
              </w:rPr>
              <w:t>6.1.1</w:t>
            </w:r>
          </w:p>
        </w:tc>
        <w:tc>
          <w:tcPr>
            <w:tcW w:w="4621" w:type="dxa"/>
            <w:noWrap/>
          </w:tcPr>
          <w:p w:rsidR="0093352B" w:rsidRPr="00E7763C" w:rsidRDefault="0093352B" w:rsidP="0093352B">
            <w:pPr>
              <w:rPr>
                <w:sz w:val="22"/>
                <w:szCs w:val="22"/>
              </w:rPr>
            </w:pPr>
            <w:r w:rsidRPr="00E7763C">
              <w:rPr>
                <w:sz w:val="22"/>
                <w:szCs w:val="22"/>
              </w:rPr>
              <w:t>Главные улицы (основные улицы сельского населенного пункта)</w:t>
            </w:r>
          </w:p>
        </w:tc>
        <w:tc>
          <w:tcPr>
            <w:tcW w:w="1261" w:type="dxa"/>
          </w:tcPr>
          <w:p w:rsidR="0093352B" w:rsidRPr="00E7763C" w:rsidRDefault="0093352B" w:rsidP="0093352B">
            <w:pPr>
              <w:jc w:val="center"/>
              <w:rPr>
                <w:sz w:val="22"/>
                <w:szCs w:val="22"/>
              </w:rPr>
            </w:pPr>
            <w:r w:rsidRPr="00E7763C">
              <w:rPr>
                <w:sz w:val="22"/>
                <w:szCs w:val="22"/>
              </w:rPr>
              <w:t>км</w:t>
            </w:r>
          </w:p>
        </w:tc>
        <w:tc>
          <w:tcPr>
            <w:tcW w:w="1763" w:type="dxa"/>
          </w:tcPr>
          <w:p w:rsidR="0093352B" w:rsidRPr="00E7763C" w:rsidRDefault="0093352B" w:rsidP="0093352B">
            <w:pPr>
              <w:jc w:val="center"/>
              <w:rPr>
                <w:sz w:val="22"/>
                <w:szCs w:val="22"/>
              </w:rPr>
            </w:pPr>
            <w:r w:rsidRPr="00E7763C">
              <w:rPr>
                <w:sz w:val="22"/>
                <w:szCs w:val="22"/>
              </w:rPr>
              <w:t>-</w:t>
            </w:r>
          </w:p>
        </w:tc>
        <w:tc>
          <w:tcPr>
            <w:tcW w:w="1875" w:type="dxa"/>
          </w:tcPr>
          <w:p w:rsidR="0093352B" w:rsidRPr="00E7763C" w:rsidRDefault="0093352B" w:rsidP="0093352B">
            <w:pPr>
              <w:jc w:val="center"/>
              <w:rPr>
                <w:sz w:val="22"/>
                <w:szCs w:val="22"/>
              </w:rPr>
            </w:pPr>
            <w:r w:rsidRPr="00E7763C">
              <w:rPr>
                <w:sz w:val="22"/>
                <w:szCs w:val="22"/>
              </w:rPr>
              <w:t>1,14</w:t>
            </w:r>
          </w:p>
        </w:tc>
      </w:tr>
      <w:tr w:rsidR="00E7763C" w:rsidRPr="00E7763C" w:rsidTr="00753675">
        <w:trPr>
          <w:trHeight w:val="255"/>
        </w:trPr>
        <w:tc>
          <w:tcPr>
            <w:tcW w:w="736" w:type="dxa"/>
            <w:noWrap/>
          </w:tcPr>
          <w:p w:rsidR="0093352B" w:rsidRPr="00E7763C" w:rsidRDefault="0093352B" w:rsidP="0093352B">
            <w:pPr>
              <w:ind w:firstLine="5"/>
              <w:jc w:val="center"/>
              <w:rPr>
                <w:sz w:val="22"/>
                <w:szCs w:val="22"/>
              </w:rPr>
            </w:pPr>
            <w:r w:rsidRPr="00E7763C">
              <w:rPr>
                <w:sz w:val="22"/>
                <w:szCs w:val="22"/>
              </w:rPr>
              <w:t>6.1.2</w:t>
            </w:r>
          </w:p>
        </w:tc>
        <w:tc>
          <w:tcPr>
            <w:tcW w:w="4621" w:type="dxa"/>
            <w:noWrap/>
          </w:tcPr>
          <w:p w:rsidR="0093352B" w:rsidRPr="00E7763C" w:rsidRDefault="0093352B" w:rsidP="0093352B">
            <w:pPr>
              <w:rPr>
                <w:sz w:val="22"/>
                <w:szCs w:val="22"/>
              </w:rPr>
            </w:pPr>
            <w:r w:rsidRPr="00E7763C">
              <w:rPr>
                <w:sz w:val="22"/>
                <w:szCs w:val="22"/>
              </w:rPr>
              <w:t>Улицы в жилой застройке (местные улицы)</w:t>
            </w:r>
          </w:p>
        </w:tc>
        <w:tc>
          <w:tcPr>
            <w:tcW w:w="1261" w:type="dxa"/>
          </w:tcPr>
          <w:p w:rsidR="0093352B" w:rsidRPr="00E7763C" w:rsidRDefault="0093352B" w:rsidP="0093352B">
            <w:pPr>
              <w:jc w:val="center"/>
              <w:rPr>
                <w:sz w:val="22"/>
                <w:szCs w:val="22"/>
              </w:rPr>
            </w:pPr>
            <w:r w:rsidRPr="00E7763C">
              <w:rPr>
                <w:sz w:val="22"/>
                <w:szCs w:val="22"/>
              </w:rPr>
              <w:t>км</w:t>
            </w:r>
          </w:p>
        </w:tc>
        <w:tc>
          <w:tcPr>
            <w:tcW w:w="1763" w:type="dxa"/>
          </w:tcPr>
          <w:p w:rsidR="0093352B" w:rsidRPr="00E7763C" w:rsidRDefault="0093352B" w:rsidP="0093352B">
            <w:pPr>
              <w:jc w:val="center"/>
              <w:rPr>
                <w:sz w:val="22"/>
                <w:szCs w:val="22"/>
              </w:rPr>
            </w:pPr>
            <w:r w:rsidRPr="00E7763C">
              <w:rPr>
                <w:sz w:val="22"/>
                <w:szCs w:val="22"/>
              </w:rPr>
              <w:t>2,57</w:t>
            </w:r>
          </w:p>
        </w:tc>
        <w:tc>
          <w:tcPr>
            <w:tcW w:w="1875" w:type="dxa"/>
          </w:tcPr>
          <w:p w:rsidR="0093352B" w:rsidRPr="00E7763C" w:rsidRDefault="0093352B" w:rsidP="000675A4">
            <w:pPr>
              <w:jc w:val="center"/>
              <w:rPr>
                <w:sz w:val="22"/>
                <w:szCs w:val="22"/>
              </w:rPr>
            </w:pPr>
            <w:r w:rsidRPr="00E7763C">
              <w:rPr>
                <w:sz w:val="22"/>
                <w:szCs w:val="22"/>
              </w:rPr>
              <w:t>6,</w:t>
            </w:r>
            <w:r w:rsidR="000675A4" w:rsidRPr="00E7763C">
              <w:rPr>
                <w:sz w:val="22"/>
                <w:szCs w:val="22"/>
              </w:rPr>
              <w:t>51</w:t>
            </w:r>
          </w:p>
        </w:tc>
      </w:tr>
      <w:tr w:rsidR="0093352B" w:rsidRPr="00E7763C" w:rsidTr="00753675">
        <w:trPr>
          <w:trHeight w:val="255"/>
        </w:trPr>
        <w:tc>
          <w:tcPr>
            <w:tcW w:w="736" w:type="dxa"/>
            <w:noWrap/>
          </w:tcPr>
          <w:p w:rsidR="0093352B" w:rsidRPr="00E7763C" w:rsidRDefault="0093352B" w:rsidP="0093352B">
            <w:pPr>
              <w:ind w:firstLine="5"/>
              <w:jc w:val="center"/>
              <w:rPr>
                <w:sz w:val="22"/>
                <w:szCs w:val="22"/>
              </w:rPr>
            </w:pPr>
            <w:r w:rsidRPr="00E7763C">
              <w:rPr>
                <w:sz w:val="22"/>
                <w:szCs w:val="22"/>
              </w:rPr>
              <w:t>6.2</w:t>
            </w:r>
          </w:p>
        </w:tc>
        <w:tc>
          <w:tcPr>
            <w:tcW w:w="4621" w:type="dxa"/>
            <w:noWrap/>
          </w:tcPr>
          <w:p w:rsidR="0093352B" w:rsidRPr="00E7763C" w:rsidRDefault="0093352B" w:rsidP="0093352B">
            <w:pPr>
              <w:rPr>
                <w:sz w:val="22"/>
                <w:szCs w:val="22"/>
              </w:rPr>
            </w:pPr>
            <w:r w:rsidRPr="00E7763C">
              <w:rPr>
                <w:sz w:val="22"/>
                <w:szCs w:val="22"/>
              </w:rPr>
              <w:t>Протяженность велосипедных дорожек</w:t>
            </w:r>
          </w:p>
        </w:tc>
        <w:tc>
          <w:tcPr>
            <w:tcW w:w="1261" w:type="dxa"/>
          </w:tcPr>
          <w:p w:rsidR="0093352B" w:rsidRPr="00E7763C" w:rsidRDefault="0093352B" w:rsidP="0093352B">
            <w:pPr>
              <w:jc w:val="center"/>
              <w:rPr>
                <w:sz w:val="22"/>
                <w:szCs w:val="22"/>
              </w:rPr>
            </w:pPr>
            <w:r w:rsidRPr="00E7763C">
              <w:rPr>
                <w:sz w:val="22"/>
                <w:szCs w:val="22"/>
              </w:rPr>
              <w:t>км</w:t>
            </w:r>
          </w:p>
        </w:tc>
        <w:tc>
          <w:tcPr>
            <w:tcW w:w="1763" w:type="dxa"/>
          </w:tcPr>
          <w:p w:rsidR="0093352B" w:rsidRPr="00E7763C" w:rsidRDefault="0093352B" w:rsidP="0093352B">
            <w:pPr>
              <w:jc w:val="center"/>
              <w:rPr>
                <w:sz w:val="22"/>
                <w:szCs w:val="22"/>
              </w:rPr>
            </w:pPr>
            <w:r w:rsidRPr="00E7763C">
              <w:rPr>
                <w:sz w:val="22"/>
                <w:szCs w:val="22"/>
              </w:rPr>
              <w:t>-</w:t>
            </w:r>
          </w:p>
        </w:tc>
        <w:tc>
          <w:tcPr>
            <w:tcW w:w="1875" w:type="dxa"/>
          </w:tcPr>
          <w:p w:rsidR="0093352B" w:rsidRPr="00E7763C" w:rsidRDefault="0093352B" w:rsidP="0093352B">
            <w:pPr>
              <w:jc w:val="center"/>
              <w:rPr>
                <w:sz w:val="22"/>
                <w:szCs w:val="22"/>
              </w:rPr>
            </w:pPr>
            <w:r w:rsidRPr="00E7763C">
              <w:rPr>
                <w:sz w:val="22"/>
                <w:szCs w:val="22"/>
              </w:rPr>
              <w:t>0,78</w:t>
            </w:r>
          </w:p>
        </w:tc>
      </w:tr>
    </w:tbl>
    <w:p w:rsidR="00D278F0" w:rsidRPr="00E7763C" w:rsidRDefault="00D278F0" w:rsidP="00D34340">
      <w:pPr>
        <w:jc w:val="both"/>
      </w:pPr>
    </w:p>
    <w:p w:rsidR="00CA5092" w:rsidRPr="00E7763C" w:rsidRDefault="00CA5092" w:rsidP="00D34340">
      <w:pPr>
        <w:jc w:val="center"/>
      </w:pPr>
      <w:r w:rsidRPr="00E7763C">
        <w:t xml:space="preserve">Таблица </w:t>
      </w:r>
      <w:r w:rsidR="00444A0C" w:rsidRPr="00E7763C">
        <w:t>3</w:t>
      </w:r>
      <w:r w:rsidR="0039750B" w:rsidRPr="00E7763C">
        <w:t>2</w:t>
      </w:r>
      <w:r w:rsidRPr="00E7763C">
        <w:t>. Основные технико-экономические показатели развития объектов инженерной инфраструктуры</w:t>
      </w:r>
      <w:r w:rsidR="00A804F1" w:rsidRPr="00E7763C">
        <w:t xml:space="preserve"> д. Лангерево и д. Малое Коновалово</w:t>
      </w:r>
    </w:p>
    <w:tbl>
      <w:tblPr>
        <w:tblStyle w:val="220"/>
        <w:tblW w:w="4921" w:type="pct"/>
        <w:tblLayout w:type="fixed"/>
        <w:tblLook w:val="04A0" w:firstRow="1" w:lastRow="0" w:firstColumn="1" w:lastColumn="0" w:noHBand="0" w:noVBand="1"/>
      </w:tblPr>
      <w:tblGrid>
        <w:gridCol w:w="736"/>
        <w:gridCol w:w="4475"/>
        <w:gridCol w:w="1407"/>
        <w:gridCol w:w="1733"/>
        <w:gridCol w:w="1905"/>
      </w:tblGrid>
      <w:tr w:rsidR="00CA5092" w:rsidRPr="00E7763C" w:rsidTr="005C6AB5">
        <w:trPr>
          <w:trHeight w:val="255"/>
        </w:trPr>
        <w:tc>
          <w:tcPr>
            <w:tcW w:w="736" w:type="dxa"/>
          </w:tcPr>
          <w:p w:rsidR="00CA5092" w:rsidRPr="00E7763C" w:rsidRDefault="00CA5092" w:rsidP="00D34340">
            <w:pPr>
              <w:ind w:firstLine="5"/>
              <w:jc w:val="center"/>
              <w:rPr>
                <w:sz w:val="22"/>
                <w:szCs w:val="22"/>
              </w:rPr>
            </w:pPr>
            <w:r w:rsidRPr="00E7763C">
              <w:rPr>
                <w:sz w:val="22"/>
                <w:szCs w:val="22"/>
              </w:rPr>
              <w:t>№</w:t>
            </w:r>
          </w:p>
        </w:tc>
        <w:tc>
          <w:tcPr>
            <w:tcW w:w="4475" w:type="dxa"/>
          </w:tcPr>
          <w:p w:rsidR="00CA5092" w:rsidRPr="00E7763C" w:rsidRDefault="00CA5092" w:rsidP="00D34340">
            <w:pPr>
              <w:jc w:val="center"/>
              <w:rPr>
                <w:sz w:val="22"/>
                <w:szCs w:val="22"/>
              </w:rPr>
            </w:pPr>
            <w:r w:rsidRPr="00E7763C">
              <w:rPr>
                <w:sz w:val="22"/>
                <w:szCs w:val="22"/>
              </w:rPr>
              <w:t>Наименование показателя</w:t>
            </w:r>
          </w:p>
        </w:tc>
        <w:tc>
          <w:tcPr>
            <w:tcW w:w="1407" w:type="dxa"/>
          </w:tcPr>
          <w:p w:rsidR="00CA5092" w:rsidRPr="00E7763C" w:rsidRDefault="00CA5092" w:rsidP="00D34340">
            <w:pPr>
              <w:jc w:val="center"/>
              <w:rPr>
                <w:sz w:val="22"/>
                <w:szCs w:val="22"/>
              </w:rPr>
            </w:pPr>
            <w:r w:rsidRPr="00E7763C">
              <w:rPr>
                <w:sz w:val="22"/>
                <w:szCs w:val="22"/>
              </w:rPr>
              <w:t>Единица измерения</w:t>
            </w:r>
          </w:p>
        </w:tc>
        <w:tc>
          <w:tcPr>
            <w:tcW w:w="1733" w:type="dxa"/>
          </w:tcPr>
          <w:p w:rsidR="00CA5092" w:rsidRPr="00E7763C" w:rsidRDefault="00CA5092" w:rsidP="00D34340">
            <w:pPr>
              <w:pStyle w:val="1ff9"/>
              <w:spacing w:before="0" w:after="0"/>
              <w:jc w:val="center"/>
              <w:rPr>
                <w:i w:val="0"/>
                <w:iCs w:val="0"/>
                <w:sz w:val="22"/>
                <w:szCs w:val="22"/>
              </w:rPr>
            </w:pPr>
            <w:r w:rsidRPr="00E7763C">
              <w:rPr>
                <w:i w:val="0"/>
                <w:iCs w:val="0"/>
                <w:sz w:val="22"/>
                <w:szCs w:val="22"/>
              </w:rPr>
              <w:t>В соответствии с генеральным планом</w:t>
            </w:r>
            <w:r w:rsidRPr="00E7763C">
              <w:rPr>
                <w:rStyle w:val="aff"/>
                <w:i w:val="0"/>
                <w:iCs w:val="0"/>
                <w:sz w:val="22"/>
                <w:szCs w:val="22"/>
              </w:rPr>
              <w:footnoteReference w:id="25"/>
            </w:r>
          </w:p>
        </w:tc>
        <w:tc>
          <w:tcPr>
            <w:tcW w:w="1905" w:type="dxa"/>
          </w:tcPr>
          <w:p w:rsidR="00CA5092" w:rsidRPr="00E7763C" w:rsidRDefault="00CA5092" w:rsidP="00D34340">
            <w:pPr>
              <w:pStyle w:val="1ff9"/>
              <w:spacing w:before="0" w:after="0"/>
              <w:jc w:val="center"/>
              <w:rPr>
                <w:i w:val="0"/>
                <w:iCs w:val="0"/>
                <w:sz w:val="22"/>
                <w:szCs w:val="22"/>
              </w:rPr>
            </w:pPr>
            <w:r w:rsidRPr="00E7763C">
              <w:rPr>
                <w:i w:val="0"/>
                <w:iCs w:val="0"/>
                <w:sz w:val="22"/>
                <w:szCs w:val="22"/>
              </w:rPr>
              <w:t>В соответствии с внесением изменений в генеральный план</w:t>
            </w:r>
          </w:p>
        </w:tc>
      </w:tr>
    </w:tbl>
    <w:p w:rsidR="00444A0C" w:rsidRPr="00E7763C" w:rsidRDefault="00444A0C" w:rsidP="00D34340">
      <w:pPr>
        <w:rPr>
          <w:sz w:val="2"/>
          <w:szCs w:val="2"/>
        </w:rPr>
      </w:pPr>
    </w:p>
    <w:tbl>
      <w:tblPr>
        <w:tblStyle w:val="220"/>
        <w:tblW w:w="4921" w:type="pct"/>
        <w:tblLayout w:type="fixed"/>
        <w:tblLook w:val="04A0" w:firstRow="1" w:lastRow="0" w:firstColumn="1" w:lastColumn="0" w:noHBand="0" w:noVBand="1"/>
      </w:tblPr>
      <w:tblGrid>
        <w:gridCol w:w="736"/>
        <w:gridCol w:w="4475"/>
        <w:gridCol w:w="1407"/>
        <w:gridCol w:w="1733"/>
        <w:gridCol w:w="1905"/>
      </w:tblGrid>
      <w:tr w:rsidR="00E7763C" w:rsidRPr="00E7763C" w:rsidTr="005C6AB5">
        <w:trPr>
          <w:trHeight w:val="255"/>
        </w:trPr>
        <w:tc>
          <w:tcPr>
            <w:tcW w:w="736" w:type="dxa"/>
          </w:tcPr>
          <w:p w:rsidR="00444A0C" w:rsidRPr="00E7763C" w:rsidRDefault="00444A0C" w:rsidP="00D34340">
            <w:pPr>
              <w:ind w:firstLine="5"/>
              <w:jc w:val="center"/>
              <w:rPr>
                <w:sz w:val="22"/>
                <w:szCs w:val="22"/>
              </w:rPr>
            </w:pPr>
            <w:r w:rsidRPr="00E7763C">
              <w:rPr>
                <w:sz w:val="22"/>
                <w:szCs w:val="22"/>
              </w:rPr>
              <w:t>1</w:t>
            </w:r>
          </w:p>
        </w:tc>
        <w:tc>
          <w:tcPr>
            <w:tcW w:w="4475" w:type="dxa"/>
          </w:tcPr>
          <w:p w:rsidR="00444A0C" w:rsidRPr="00E7763C" w:rsidRDefault="00444A0C" w:rsidP="00D34340">
            <w:pPr>
              <w:jc w:val="center"/>
              <w:rPr>
                <w:sz w:val="22"/>
                <w:szCs w:val="22"/>
              </w:rPr>
            </w:pPr>
            <w:r w:rsidRPr="00E7763C">
              <w:rPr>
                <w:sz w:val="22"/>
                <w:szCs w:val="22"/>
              </w:rPr>
              <w:t>2</w:t>
            </w:r>
          </w:p>
        </w:tc>
        <w:tc>
          <w:tcPr>
            <w:tcW w:w="1407" w:type="dxa"/>
          </w:tcPr>
          <w:p w:rsidR="00444A0C" w:rsidRPr="00E7763C" w:rsidRDefault="00444A0C" w:rsidP="00D34340">
            <w:pPr>
              <w:jc w:val="center"/>
              <w:rPr>
                <w:sz w:val="22"/>
                <w:szCs w:val="22"/>
              </w:rPr>
            </w:pPr>
            <w:r w:rsidRPr="00E7763C">
              <w:rPr>
                <w:sz w:val="22"/>
                <w:szCs w:val="22"/>
              </w:rPr>
              <w:t>3</w:t>
            </w:r>
          </w:p>
        </w:tc>
        <w:tc>
          <w:tcPr>
            <w:tcW w:w="1733" w:type="dxa"/>
          </w:tcPr>
          <w:p w:rsidR="00444A0C" w:rsidRPr="00E7763C" w:rsidRDefault="00444A0C" w:rsidP="00D34340">
            <w:pPr>
              <w:pStyle w:val="1ff9"/>
              <w:spacing w:before="0" w:after="0"/>
              <w:jc w:val="center"/>
              <w:rPr>
                <w:i w:val="0"/>
                <w:iCs w:val="0"/>
                <w:sz w:val="22"/>
                <w:szCs w:val="22"/>
              </w:rPr>
            </w:pPr>
            <w:r w:rsidRPr="00E7763C">
              <w:rPr>
                <w:i w:val="0"/>
                <w:iCs w:val="0"/>
                <w:sz w:val="22"/>
                <w:szCs w:val="22"/>
              </w:rPr>
              <w:t>4</w:t>
            </w:r>
          </w:p>
        </w:tc>
        <w:tc>
          <w:tcPr>
            <w:tcW w:w="1905" w:type="dxa"/>
          </w:tcPr>
          <w:p w:rsidR="00444A0C" w:rsidRPr="00E7763C" w:rsidRDefault="00444A0C" w:rsidP="00D34340">
            <w:pPr>
              <w:pStyle w:val="1ff9"/>
              <w:spacing w:before="0" w:after="0"/>
              <w:jc w:val="center"/>
              <w:rPr>
                <w:i w:val="0"/>
                <w:iCs w:val="0"/>
                <w:sz w:val="22"/>
                <w:szCs w:val="22"/>
              </w:rPr>
            </w:pPr>
            <w:r w:rsidRPr="00E7763C">
              <w:rPr>
                <w:i w:val="0"/>
                <w:iCs w:val="0"/>
                <w:sz w:val="22"/>
                <w:szCs w:val="22"/>
              </w:rPr>
              <w:t>5</w:t>
            </w:r>
          </w:p>
        </w:tc>
      </w:tr>
      <w:tr w:rsidR="00E7763C" w:rsidRPr="00E7763C" w:rsidTr="00381E9A">
        <w:trPr>
          <w:trHeight w:val="255"/>
        </w:trPr>
        <w:tc>
          <w:tcPr>
            <w:tcW w:w="736" w:type="dxa"/>
          </w:tcPr>
          <w:p w:rsidR="00506620" w:rsidRPr="00E7763C" w:rsidRDefault="00506620" w:rsidP="00506620">
            <w:pPr>
              <w:ind w:firstLine="5"/>
              <w:jc w:val="center"/>
              <w:rPr>
                <w:sz w:val="22"/>
                <w:szCs w:val="22"/>
              </w:rPr>
            </w:pPr>
            <w:r w:rsidRPr="00E7763C">
              <w:rPr>
                <w:sz w:val="22"/>
                <w:szCs w:val="22"/>
              </w:rPr>
              <w:t>1</w:t>
            </w:r>
          </w:p>
        </w:tc>
        <w:tc>
          <w:tcPr>
            <w:tcW w:w="4475" w:type="dxa"/>
          </w:tcPr>
          <w:p w:rsidR="00506620" w:rsidRPr="00E7763C" w:rsidRDefault="00506620" w:rsidP="00506620">
            <w:pPr>
              <w:rPr>
                <w:sz w:val="22"/>
                <w:szCs w:val="22"/>
                <w:lang w:eastAsia="ru-RU"/>
              </w:rPr>
            </w:pPr>
            <w:r w:rsidRPr="00E7763C">
              <w:rPr>
                <w:sz w:val="22"/>
                <w:szCs w:val="22"/>
                <w:lang w:eastAsia="ru-RU"/>
              </w:rPr>
              <w:t xml:space="preserve">Электроснабжение </w:t>
            </w:r>
          </w:p>
        </w:tc>
        <w:tc>
          <w:tcPr>
            <w:tcW w:w="1407" w:type="dxa"/>
          </w:tcPr>
          <w:p w:rsidR="00506620" w:rsidRPr="00E7763C" w:rsidRDefault="00506620" w:rsidP="00506620">
            <w:pPr>
              <w:jc w:val="center"/>
              <w:rPr>
                <w:sz w:val="22"/>
                <w:szCs w:val="22"/>
                <w:lang w:eastAsia="ru-RU"/>
              </w:rPr>
            </w:pPr>
            <w:r w:rsidRPr="00E7763C">
              <w:rPr>
                <w:sz w:val="22"/>
                <w:szCs w:val="22"/>
              </w:rPr>
              <w:t>МВ·А</w:t>
            </w:r>
          </w:p>
        </w:tc>
        <w:tc>
          <w:tcPr>
            <w:tcW w:w="1733" w:type="dxa"/>
          </w:tcPr>
          <w:p w:rsidR="00506620" w:rsidRPr="00E7763C" w:rsidRDefault="00506620" w:rsidP="00506620">
            <w:pPr>
              <w:jc w:val="center"/>
              <w:rPr>
                <w:sz w:val="22"/>
                <w:szCs w:val="22"/>
                <w:lang w:eastAsia="ru-RU"/>
              </w:rPr>
            </w:pPr>
            <w:r w:rsidRPr="00E7763C">
              <w:rPr>
                <w:sz w:val="22"/>
                <w:szCs w:val="22"/>
              </w:rPr>
              <w:t>0,40</w:t>
            </w:r>
          </w:p>
        </w:tc>
        <w:tc>
          <w:tcPr>
            <w:tcW w:w="1905" w:type="dxa"/>
            <w:vAlign w:val="center"/>
          </w:tcPr>
          <w:p w:rsidR="00506620" w:rsidRPr="00E7763C" w:rsidRDefault="00506620" w:rsidP="00506620">
            <w:pPr>
              <w:jc w:val="center"/>
              <w:rPr>
                <w:sz w:val="22"/>
                <w:szCs w:val="22"/>
              </w:rPr>
            </w:pPr>
            <w:r w:rsidRPr="00E7763C">
              <w:rPr>
                <w:sz w:val="22"/>
                <w:szCs w:val="22"/>
              </w:rPr>
              <w:t>6,40</w:t>
            </w:r>
          </w:p>
        </w:tc>
      </w:tr>
      <w:tr w:rsidR="00E7763C" w:rsidRPr="00E7763C" w:rsidTr="00381E9A">
        <w:trPr>
          <w:trHeight w:val="255"/>
        </w:trPr>
        <w:tc>
          <w:tcPr>
            <w:tcW w:w="736" w:type="dxa"/>
          </w:tcPr>
          <w:p w:rsidR="00506620" w:rsidRPr="00E7763C" w:rsidRDefault="00506620" w:rsidP="00506620">
            <w:pPr>
              <w:ind w:firstLine="5"/>
              <w:jc w:val="center"/>
              <w:rPr>
                <w:sz w:val="22"/>
                <w:szCs w:val="22"/>
              </w:rPr>
            </w:pPr>
            <w:r w:rsidRPr="00E7763C">
              <w:rPr>
                <w:sz w:val="22"/>
                <w:szCs w:val="22"/>
              </w:rPr>
              <w:t>2</w:t>
            </w:r>
          </w:p>
        </w:tc>
        <w:tc>
          <w:tcPr>
            <w:tcW w:w="4475" w:type="dxa"/>
          </w:tcPr>
          <w:p w:rsidR="00506620" w:rsidRPr="00E7763C" w:rsidRDefault="00506620" w:rsidP="00506620">
            <w:pPr>
              <w:rPr>
                <w:sz w:val="22"/>
                <w:szCs w:val="22"/>
                <w:lang w:eastAsia="ru-RU"/>
              </w:rPr>
            </w:pPr>
            <w:r w:rsidRPr="00E7763C">
              <w:rPr>
                <w:sz w:val="22"/>
                <w:szCs w:val="22"/>
                <w:lang w:eastAsia="ru-RU"/>
              </w:rPr>
              <w:t>Теплоснабжение</w:t>
            </w:r>
          </w:p>
        </w:tc>
        <w:tc>
          <w:tcPr>
            <w:tcW w:w="1407" w:type="dxa"/>
          </w:tcPr>
          <w:p w:rsidR="00506620" w:rsidRPr="00E7763C" w:rsidRDefault="00506620" w:rsidP="00506620">
            <w:pPr>
              <w:jc w:val="center"/>
              <w:rPr>
                <w:sz w:val="22"/>
                <w:szCs w:val="22"/>
                <w:lang w:eastAsia="ru-RU"/>
              </w:rPr>
            </w:pPr>
            <w:r w:rsidRPr="00E7763C">
              <w:rPr>
                <w:sz w:val="22"/>
                <w:szCs w:val="22"/>
              </w:rPr>
              <w:t>Гкал/ч</w:t>
            </w:r>
          </w:p>
        </w:tc>
        <w:tc>
          <w:tcPr>
            <w:tcW w:w="1733" w:type="dxa"/>
          </w:tcPr>
          <w:p w:rsidR="00506620" w:rsidRPr="00E7763C" w:rsidRDefault="00506620" w:rsidP="00506620">
            <w:pPr>
              <w:jc w:val="center"/>
              <w:rPr>
                <w:sz w:val="22"/>
                <w:szCs w:val="22"/>
                <w:lang w:eastAsia="ru-RU"/>
              </w:rPr>
            </w:pPr>
            <w:r w:rsidRPr="00E7763C">
              <w:rPr>
                <w:sz w:val="22"/>
                <w:szCs w:val="22"/>
              </w:rPr>
              <w:t>0</w:t>
            </w:r>
          </w:p>
        </w:tc>
        <w:tc>
          <w:tcPr>
            <w:tcW w:w="1905" w:type="dxa"/>
            <w:vAlign w:val="center"/>
          </w:tcPr>
          <w:p w:rsidR="00506620" w:rsidRPr="00E7763C" w:rsidRDefault="00506620" w:rsidP="00506620">
            <w:pPr>
              <w:jc w:val="center"/>
              <w:rPr>
                <w:sz w:val="22"/>
                <w:szCs w:val="22"/>
              </w:rPr>
            </w:pPr>
            <w:r w:rsidRPr="00E7763C">
              <w:rPr>
                <w:sz w:val="22"/>
                <w:szCs w:val="22"/>
              </w:rPr>
              <w:t>0</w:t>
            </w:r>
          </w:p>
        </w:tc>
      </w:tr>
      <w:tr w:rsidR="00E7763C" w:rsidRPr="00E7763C" w:rsidTr="00381E9A">
        <w:trPr>
          <w:trHeight w:val="255"/>
        </w:trPr>
        <w:tc>
          <w:tcPr>
            <w:tcW w:w="736" w:type="dxa"/>
          </w:tcPr>
          <w:p w:rsidR="00506620" w:rsidRPr="00E7763C" w:rsidRDefault="00506620" w:rsidP="00506620">
            <w:pPr>
              <w:ind w:firstLine="5"/>
              <w:jc w:val="center"/>
              <w:rPr>
                <w:sz w:val="22"/>
                <w:szCs w:val="22"/>
              </w:rPr>
            </w:pPr>
            <w:r w:rsidRPr="00E7763C">
              <w:rPr>
                <w:sz w:val="22"/>
                <w:szCs w:val="22"/>
              </w:rPr>
              <w:t>3</w:t>
            </w:r>
          </w:p>
        </w:tc>
        <w:tc>
          <w:tcPr>
            <w:tcW w:w="4475" w:type="dxa"/>
          </w:tcPr>
          <w:p w:rsidR="00506620" w:rsidRPr="00E7763C" w:rsidRDefault="00506620" w:rsidP="00506620">
            <w:pPr>
              <w:rPr>
                <w:sz w:val="22"/>
                <w:szCs w:val="22"/>
                <w:lang w:eastAsia="ru-RU"/>
              </w:rPr>
            </w:pPr>
            <w:r w:rsidRPr="00E7763C">
              <w:rPr>
                <w:sz w:val="22"/>
                <w:szCs w:val="22"/>
                <w:lang w:eastAsia="ru-RU"/>
              </w:rPr>
              <w:t>Газоснабжение</w:t>
            </w:r>
          </w:p>
        </w:tc>
        <w:tc>
          <w:tcPr>
            <w:tcW w:w="1407" w:type="dxa"/>
          </w:tcPr>
          <w:p w:rsidR="00506620" w:rsidRPr="00E7763C" w:rsidRDefault="00506620" w:rsidP="00506620">
            <w:pPr>
              <w:jc w:val="center"/>
              <w:rPr>
                <w:sz w:val="22"/>
                <w:szCs w:val="22"/>
                <w:lang w:eastAsia="ru-RU"/>
              </w:rPr>
            </w:pPr>
            <w:r w:rsidRPr="00E7763C">
              <w:rPr>
                <w:sz w:val="22"/>
                <w:szCs w:val="22"/>
              </w:rPr>
              <w:t xml:space="preserve">млн. </w:t>
            </w:r>
            <w:r w:rsidRPr="00E7763C">
              <w:t>м</w:t>
            </w:r>
            <w:r w:rsidRPr="00E7763C">
              <w:rPr>
                <w:vertAlign w:val="superscript"/>
              </w:rPr>
              <w:t>3</w:t>
            </w:r>
            <w:r w:rsidRPr="00E7763C">
              <w:rPr>
                <w:sz w:val="22"/>
                <w:szCs w:val="22"/>
              </w:rPr>
              <w:t>/год</w:t>
            </w:r>
          </w:p>
        </w:tc>
        <w:tc>
          <w:tcPr>
            <w:tcW w:w="1733" w:type="dxa"/>
          </w:tcPr>
          <w:p w:rsidR="00506620" w:rsidRPr="00E7763C" w:rsidRDefault="00506620" w:rsidP="00506620">
            <w:pPr>
              <w:jc w:val="center"/>
              <w:rPr>
                <w:sz w:val="22"/>
                <w:szCs w:val="22"/>
                <w:lang w:eastAsia="ru-RU"/>
              </w:rPr>
            </w:pPr>
            <w:r w:rsidRPr="00E7763C">
              <w:rPr>
                <w:sz w:val="22"/>
                <w:szCs w:val="22"/>
              </w:rPr>
              <w:t>0,11</w:t>
            </w:r>
          </w:p>
        </w:tc>
        <w:tc>
          <w:tcPr>
            <w:tcW w:w="1905" w:type="dxa"/>
            <w:vAlign w:val="center"/>
          </w:tcPr>
          <w:p w:rsidR="00506620" w:rsidRPr="00E7763C" w:rsidRDefault="00506620" w:rsidP="00506620">
            <w:pPr>
              <w:jc w:val="center"/>
              <w:rPr>
                <w:sz w:val="22"/>
                <w:szCs w:val="22"/>
              </w:rPr>
            </w:pPr>
            <w:r w:rsidRPr="00E7763C">
              <w:rPr>
                <w:sz w:val="22"/>
                <w:szCs w:val="22"/>
              </w:rPr>
              <w:t>10,19</w:t>
            </w:r>
          </w:p>
        </w:tc>
      </w:tr>
      <w:tr w:rsidR="00E7763C" w:rsidRPr="00E7763C" w:rsidTr="00381E9A">
        <w:trPr>
          <w:trHeight w:val="255"/>
        </w:trPr>
        <w:tc>
          <w:tcPr>
            <w:tcW w:w="736" w:type="dxa"/>
          </w:tcPr>
          <w:p w:rsidR="00506620" w:rsidRPr="00E7763C" w:rsidRDefault="00506620" w:rsidP="00506620">
            <w:pPr>
              <w:ind w:firstLine="5"/>
              <w:jc w:val="center"/>
              <w:rPr>
                <w:sz w:val="22"/>
                <w:szCs w:val="22"/>
              </w:rPr>
            </w:pPr>
            <w:r w:rsidRPr="00E7763C">
              <w:rPr>
                <w:sz w:val="22"/>
                <w:szCs w:val="22"/>
              </w:rPr>
              <w:t>4</w:t>
            </w:r>
          </w:p>
        </w:tc>
        <w:tc>
          <w:tcPr>
            <w:tcW w:w="4475" w:type="dxa"/>
          </w:tcPr>
          <w:p w:rsidR="00506620" w:rsidRPr="00E7763C" w:rsidRDefault="00506620" w:rsidP="00506620">
            <w:pPr>
              <w:rPr>
                <w:sz w:val="22"/>
                <w:szCs w:val="22"/>
                <w:lang w:eastAsia="ru-RU"/>
              </w:rPr>
            </w:pPr>
            <w:r w:rsidRPr="00E7763C">
              <w:rPr>
                <w:sz w:val="22"/>
                <w:szCs w:val="22"/>
                <w:lang w:eastAsia="ru-RU"/>
              </w:rPr>
              <w:t xml:space="preserve">Водоснабжение </w:t>
            </w:r>
          </w:p>
        </w:tc>
        <w:tc>
          <w:tcPr>
            <w:tcW w:w="1407" w:type="dxa"/>
          </w:tcPr>
          <w:p w:rsidR="00506620" w:rsidRPr="00E7763C" w:rsidRDefault="00506620" w:rsidP="00506620">
            <w:pPr>
              <w:jc w:val="center"/>
              <w:rPr>
                <w:sz w:val="22"/>
                <w:szCs w:val="22"/>
                <w:lang w:eastAsia="ru-RU"/>
              </w:rPr>
            </w:pPr>
            <w:r w:rsidRPr="00E7763C">
              <w:rPr>
                <w:sz w:val="22"/>
                <w:szCs w:val="22"/>
              </w:rPr>
              <w:t>тыс. </w:t>
            </w:r>
            <w:r w:rsidRPr="00E7763C">
              <w:t>м</w:t>
            </w:r>
            <w:r w:rsidRPr="00E7763C">
              <w:rPr>
                <w:vertAlign w:val="superscript"/>
              </w:rPr>
              <w:t>3</w:t>
            </w:r>
            <w:r w:rsidRPr="00E7763C">
              <w:rPr>
                <w:sz w:val="22"/>
                <w:szCs w:val="22"/>
              </w:rPr>
              <w:t>/сут</w:t>
            </w:r>
          </w:p>
        </w:tc>
        <w:tc>
          <w:tcPr>
            <w:tcW w:w="1733" w:type="dxa"/>
          </w:tcPr>
          <w:p w:rsidR="00506620" w:rsidRPr="00E7763C" w:rsidRDefault="00506620" w:rsidP="00506620">
            <w:pPr>
              <w:jc w:val="center"/>
              <w:rPr>
                <w:sz w:val="22"/>
                <w:szCs w:val="22"/>
                <w:lang w:eastAsia="ru-RU"/>
              </w:rPr>
            </w:pPr>
            <w:r w:rsidRPr="00E7763C">
              <w:rPr>
                <w:sz w:val="22"/>
                <w:szCs w:val="22"/>
              </w:rPr>
              <w:t>0,11</w:t>
            </w:r>
          </w:p>
        </w:tc>
        <w:tc>
          <w:tcPr>
            <w:tcW w:w="1905" w:type="dxa"/>
            <w:vAlign w:val="center"/>
          </w:tcPr>
          <w:p w:rsidR="00506620" w:rsidRPr="00E7763C" w:rsidRDefault="00506620" w:rsidP="00506620">
            <w:pPr>
              <w:jc w:val="center"/>
              <w:rPr>
                <w:sz w:val="22"/>
                <w:szCs w:val="22"/>
              </w:rPr>
            </w:pPr>
            <w:r w:rsidRPr="00E7763C">
              <w:rPr>
                <w:sz w:val="22"/>
                <w:szCs w:val="22"/>
              </w:rPr>
              <w:t>0,54</w:t>
            </w:r>
          </w:p>
        </w:tc>
      </w:tr>
      <w:tr w:rsidR="00E7763C" w:rsidRPr="00E7763C" w:rsidTr="00381E9A">
        <w:trPr>
          <w:trHeight w:val="255"/>
        </w:trPr>
        <w:tc>
          <w:tcPr>
            <w:tcW w:w="736" w:type="dxa"/>
          </w:tcPr>
          <w:p w:rsidR="00506620" w:rsidRPr="00E7763C" w:rsidRDefault="00506620" w:rsidP="00506620">
            <w:pPr>
              <w:ind w:firstLine="5"/>
              <w:jc w:val="center"/>
              <w:rPr>
                <w:sz w:val="22"/>
                <w:szCs w:val="22"/>
              </w:rPr>
            </w:pPr>
            <w:r w:rsidRPr="00E7763C">
              <w:rPr>
                <w:sz w:val="22"/>
                <w:szCs w:val="22"/>
              </w:rPr>
              <w:t>5</w:t>
            </w:r>
          </w:p>
        </w:tc>
        <w:tc>
          <w:tcPr>
            <w:tcW w:w="4475" w:type="dxa"/>
          </w:tcPr>
          <w:p w:rsidR="00506620" w:rsidRPr="00E7763C" w:rsidRDefault="00506620" w:rsidP="00506620">
            <w:pPr>
              <w:rPr>
                <w:sz w:val="22"/>
                <w:szCs w:val="22"/>
                <w:lang w:eastAsia="ru-RU"/>
              </w:rPr>
            </w:pPr>
            <w:r w:rsidRPr="00E7763C">
              <w:rPr>
                <w:sz w:val="22"/>
                <w:szCs w:val="22"/>
                <w:lang w:eastAsia="ru-RU"/>
              </w:rPr>
              <w:t>Водоотведение</w:t>
            </w:r>
          </w:p>
        </w:tc>
        <w:tc>
          <w:tcPr>
            <w:tcW w:w="1407" w:type="dxa"/>
          </w:tcPr>
          <w:p w:rsidR="00506620" w:rsidRPr="00E7763C" w:rsidRDefault="00506620" w:rsidP="00506620">
            <w:pPr>
              <w:jc w:val="center"/>
              <w:rPr>
                <w:sz w:val="22"/>
                <w:szCs w:val="22"/>
                <w:lang w:eastAsia="ru-RU"/>
              </w:rPr>
            </w:pPr>
            <w:r w:rsidRPr="00E7763C">
              <w:rPr>
                <w:sz w:val="22"/>
                <w:szCs w:val="22"/>
              </w:rPr>
              <w:t>тыс. </w:t>
            </w:r>
            <w:r w:rsidRPr="00E7763C">
              <w:t>м</w:t>
            </w:r>
            <w:r w:rsidRPr="00E7763C">
              <w:rPr>
                <w:vertAlign w:val="superscript"/>
              </w:rPr>
              <w:t>3</w:t>
            </w:r>
            <w:r w:rsidRPr="00E7763C">
              <w:rPr>
                <w:sz w:val="22"/>
                <w:szCs w:val="22"/>
              </w:rPr>
              <w:t>/сут</w:t>
            </w:r>
          </w:p>
        </w:tc>
        <w:tc>
          <w:tcPr>
            <w:tcW w:w="1733" w:type="dxa"/>
          </w:tcPr>
          <w:p w:rsidR="00506620" w:rsidRPr="00E7763C" w:rsidRDefault="00506620" w:rsidP="00506620">
            <w:pPr>
              <w:jc w:val="center"/>
              <w:rPr>
                <w:sz w:val="22"/>
                <w:szCs w:val="22"/>
                <w:lang w:eastAsia="ru-RU"/>
              </w:rPr>
            </w:pPr>
            <w:r w:rsidRPr="00E7763C">
              <w:rPr>
                <w:sz w:val="22"/>
                <w:szCs w:val="22"/>
              </w:rPr>
              <w:t>0</w:t>
            </w:r>
          </w:p>
        </w:tc>
        <w:tc>
          <w:tcPr>
            <w:tcW w:w="1905" w:type="dxa"/>
            <w:vAlign w:val="center"/>
          </w:tcPr>
          <w:p w:rsidR="00506620" w:rsidRPr="00E7763C" w:rsidRDefault="00506620" w:rsidP="00506620">
            <w:pPr>
              <w:jc w:val="center"/>
              <w:rPr>
                <w:sz w:val="22"/>
                <w:szCs w:val="22"/>
              </w:rPr>
            </w:pPr>
            <w:r w:rsidRPr="00E7763C">
              <w:rPr>
                <w:sz w:val="22"/>
                <w:szCs w:val="22"/>
              </w:rPr>
              <w:t>0,49</w:t>
            </w:r>
          </w:p>
        </w:tc>
      </w:tr>
    </w:tbl>
    <w:p w:rsidR="00154FD2" w:rsidRPr="00E7763C" w:rsidRDefault="00740A46" w:rsidP="00D34340">
      <w:pPr>
        <w:pStyle w:val="12"/>
        <w:keepNext/>
        <w:ind w:firstLine="0"/>
      </w:pPr>
      <w:bookmarkStart w:id="101" w:name="_Toc398551734"/>
      <w:bookmarkStart w:id="102" w:name="_Toc383608871"/>
      <w:bookmarkStart w:id="103" w:name="_Toc345505747"/>
      <w:bookmarkStart w:id="104" w:name="_Toc375059417"/>
      <w:bookmarkStart w:id="105" w:name="_Toc488914928"/>
      <w:bookmarkStart w:id="106" w:name="_Toc146470740"/>
      <w:bookmarkEnd w:id="54"/>
      <w:r w:rsidRPr="00E7763C">
        <w:br w:type="column"/>
      </w:r>
      <w:bookmarkStart w:id="107" w:name="_Toc209905886"/>
      <w:r w:rsidRPr="00E7763C">
        <w:lastRenderedPageBreak/>
        <w:t xml:space="preserve">6. </w:t>
      </w:r>
      <w:bookmarkEnd w:id="101"/>
      <w:bookmarkEnd w:id="102"/>
      <w:bookmarkEnd w:id="103"/>
      <w:bookmarkEnd w:id="104"/>
      <w:r w:rsidRPr="00E7763C">
        <w:t>ПЕРЕЧЕНЬ И ХАРАКТЕРИСТИКА ОСНОВНЫХ ФАКТОРОВ РИСКА ВОЗНИКНОВЕНИЯ ЧРЕЗВЫЧАЙНЫХ СИТУАЦИЙ ПРИРОДНОГО И ТЕХНОГЕННОГО ХАРАКТЕРА</w:t>
      </w:r>
      <w:bookmarkEnd w:id="105"/>
      <w:bookmarkEnd w:id="106"/>
      <w:bookmarkEnd w:id="107"/>
    </w:p>
    <w:p w:rsidR="00154FD2" w:rsidRPr="00E7763C" w:rsidRDefault="00154FD2" w:rsidP="00D34340">
      <w:pPr>
        <w:keepNext/>
        <w:ind w:firstLine="709"/>
      </w:pPr>
    </w:p>
    <w:p w:rsidR="00154FD2" w:rsidRPr="00E7763C" w:rsidRDefault="00740A46" w:rsidP="00D34340">
      <w:pPr>
        <w:pStyle w:val="ad"/>
        <w:keepNext/>
        <w:spacing w:after="0"/>
        <w:ind w:left="0" w:firstLine="709"/>
        <w:jc w:val="both"/>
      </w:pPr>
      <w:bookmarkStart w:id="108" w:name="_Toc488914929"/>
      <w:bookmarkStart w:id="109" w:name="_Toc398551735"/>
      <w:r w:rsidRPr="00E7763C">
        <w:t>Чрезвычайная ситуация (ЧС) –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rsidR="00154FD2" w:rsidRPr="00E7763C" w:rsidRDefault="00740A46" w:rsidP="00D34340">
      <w:pPr>
        <w:pStyle w:val="ad"/>
        <w:spacing w:after="0"/>
        <w:ind w:left="0" w:firstLine="709"/>
        <w:jc w:val="both"/>
      </w:pPr>
      <w:r w:rsidRPr="00E7763C">
        <w:t>По сфере возникновения чрезвычайные ситуации подразделяются на:</w:t>
      </w:r>
    </w:p>
    <w:p w:rsidR="00154FD2" w:rsidRPr="00E7763C" w:rsidRDefault="00740A46" w:rsidP="00D34340">
      <w:pPr>
        <w:pStyle w:val="ad"/>
        <w:numPr>
          <w:ilvl w:val="0"/>
          <w:numId w:val="29"/>
        </w:numPr>
        <w:spacing w:after="0"/>
        <w:jc w:val="both"/>
      </w:pPr>
      <w:r w:rsidRPr="00E7763C">
        <w:t>чрезвычайные ситуации техногенного характера;</w:t>
      </w:r>
    </w:p>
    <w:p w:rsidR="00154FD2" w:rsidRPr="00E7763C" w:rsidRDefault="00740A46" w:rsidP="00D34340">
      <w:pPr>
        <w:pStyle w:val="ad"/>
        <w:numPr>
          <w:ilvl w:val="0"/>
          <w:numId w:val="29"/>
        </w:numPr>
        <w:spacing w:after="0"/>
        <w:jc w:val="both"/>
      </w:pPr>
      <w:r w:rsidRPr="00E7763C">
        <w:t>чрезвычайные ситуации природного характера;</w:t>
      </w:r>
    </w:p>
    <w:p w:rsidR="00154FD2" w:rsidRPr="00E7763C" w:rsidRDefault="00740A46" w:rsidP="00D34340">
      <w:pPr>
        <w:pStyle w:val="ad"/>
        <w:numPr>
          <w:ilvl w:val="0"/>
          <w:numId w:val="29"/>
        </w:numPr>
        <w:spacing w:after="0"/>
        <w:jc w:val="both"/>
      </w:pPr>
      <w:r w:rsidRPr="00E7763C">
        <w:t>чрезвычайные ситуации биолого-социального характера.</w:t>
      </w:r>
    </w:p>
    <w:p w:rsidR="00154FD2" w:rsidRPr="00E7763C" w:rsidRDefault="00740A46" w:rsidP="00D34340">
      <w:pPr>
        <w:pStyle w:val="ad"/>
        <w:spacing w:after="0"/>
        <w:ind w:left="0" w:firstLine="709"/>
        <w:jc w:val="both"/>
      </w:pPr>
      <w:r w:rsidRPr="00E7763C">
        <w:t>Результаты воздействия поражающих факторов современных средств поражения по отношению к осваиваемой территории определяются в соответствии с зонами опасности, определенными требованиями СП 165.1325800.2014 Инженерно-технические мероприятия по гражданской обороне. Актуализированная редакция СНиП 2.01.51-90 (с Изменением № 1).</w:t>
      </w:r>
    </w:p>
    <w:p w:rsidR="00154FD2" w:rsidRPr="00E7763C" w:rsidRDefault="00740A46" w:rsidP="00D34340">
      <w:pPr>
        <w:pStyle w:val="ad"/>
        <w:spacing w:after="0"/>
        <w:ind w:left="0" w:firstLine="709"/>
        <w:jc w:val="both"/>
      </w:pPr>
      <w:r w:rsidRPr="00E7763C">
        <w:t>Результатом воздействия поражающих факторов современных средств поражения могут быть:</w:t>
      </w:r>
    </w:p>
    <w:p w:rsidR="00154FD2" w:rsidRPr="00E7763C" w:rsidRDefault="00740A46" w:rsidP="00D34340">
      <w:pPr>
        <w:pStyle w:val="ad"/>
        <w:numPr>
          <w:ilvl w:val="0"/>
          <w:numId w:val="30"/>
        </w:numPr>
        <w:spacing w:after="0"/>
        <w:jc w:val="both"/>
      </w:pPr>
      <w:r w:rsidRPr="00E7763C">
        <w:t>радиоактивное заражение местности;</w:t>
      </w:r>
    </w:p>
    <w:p w:rsidR="00154FD2" w:rsidRPr="00E7763C" w:rsidRDefault="00740A46" w:rsidP="00D34340">
      <w:pPr>
        <w:pStyle w:val="ad"/>
        <w:numPr>
          <w:ilvl w:val="0"/>
          <w:numId w:val="30"/>
        </w:numPr>
        <w:spacing w:after="0"/>
        <w:jc w:val="both"/>
      </w:pPr>
      <w:r w:rsidRPr="00E7763C">
        <w:t>заражение местности отравляющими веществами;</w:t>
      </w:r>
    </w:p>
    <w:p w:rsidR="00154FD2" w:rsidRPr="00E7763C" w:rsidRDefault="00740A46" w:rsidP="00D34340">
      <w:pPr>
        <w:pStyle w:val="ad"/>
        <w:numPr>
          <w:ilvl w:val="0"/>
          <w:numId w:val="30"/>
        </w:numPr>
        <w:spacing w:after="0"/>
        <w:jc w:val="both"/>
      </w:pPr>
      <w:r w:rsidRPr="00E7763C">
        <w:t>пожары;</w:t>
      </w:r>
    </w:p>
    <w:p w:rsidR="00154FD2" w:rsidRPr="00E7763C" w:rsidRDefault="00740A46" w:rsidP="00D34340">
      <w:pPr>
        <w:pStyle w:val="ad"/>
        <w:numPr>
          <w:ilvl w:val="0"/>
          <w:numId w:val="30"/>
        </w:numPr>
        <w:spacing w:after="0"/>
        <w:jc w:val="both"/>
      </w:pPr>
      <w:r w:rsidRPr="00E7763C">
        <w:t>поражение (разрушение) инженерных коммуникаций, коммуникаций систем связи и оповещения.</w:t>
      </w:r>
    </w:p>
    <w:p w:rsidR="00154FD2" w:rsidRPr="00E7763C" w:rsidRDefault="00740A46" w:rsidP="00D34340">
      <w:pPr>
        <w:pStyle w:val="ad"/>
        <w:spacing w:after="0"/>
        <w:ind w:left="0" w:firstLine="709"/>
        <w:jc w:val="both"/>
      </w:pPr>
      <w:r w:rsidRPr="00E7763C">
        <w:t xml:space="preserve">Территория </w:t>
      </w:r>
      <w:r w:rsidR="00035520" w:rsidRPr="00E7763C">
        <w:t>Пеников</w:t>
      </w:r>
      <w:r w:rsidRPr="00E7763C">
        <w:t xml:space="preserve">ского </w:t>
      </w:r>
      <w:r w:rsidR="00035520" w:rsidRPr="00E7763C">
        <w:t>сель</w:t>
      </w:r>
      <w:r w:rsidRPr="00E7763C">
        <w:t xml:space="preserve">ского поселения к группам категорированных по гражданской обороне территорий не отнесена (в соответствии с постановлением Правительства Российской Федерации от 3 октября 1998 года № 1149 «О Порядке отнесения территорий к группам по гражданской обороне»). </w:t>
      </w:r>
    </w:p>
    <w:p w:rsidR="00154FD2" w:rsidRPr="00E7763C" w:rsidRDefault="00740A46" w:rsidP="00D34340">
      <w:pPr>
        <w:pStyle w:val="ad"/>
        <w:spacing w:after="0"/>
        <w:ind w:left="0" w:firstLine="709"/>
        <w:jc w:val="both"/>
      </w:pPr>
      <w:r w:rsidRPr="00E7763C">
        <w:t xml:space="preserve">Территория муниципального образования </w:t>
      </w:r>
      <w:r w:rsidR="00035520" w:rsidRPr="00E7763C">
        <w:t>Пеников</w:t>
      </w:r>
      <w:r w:rsidRPr="00E7763C">
        <w:t xml:space="preserve">ское </w:t>
      </w:r>
      <w:r w:rsidR="00035520" w:rsidRPr="00E7763C">
        <w:t>сель</w:t>
      </w:r>
      <w:r w:rsidRPr="00E7763C">
        <w:t>ское поселение Ломоносовского муниципального района Ленинградской области в зону возможного химического заражения и возможного радиоактивного загрязнения не попадает.</w:t>
      </w:r>
    </w:p>
    <w:p w:rsidR="00154FD2" w:rsidRPr="00E7763C" w:rsidRDefault="00740A46" w:rsidP="00D34340">
      <w:pPr>
        <w:pStyle w:val="ad"/>
        <w:spacing w:after="0"/>
        <w:ind w:left="0" w:firstLine="709"/>
        <w:jc w:val="both"/>
      </w:pPr>
      <w:r w:rsidRPr="00E7763C">
        <w:t>Объектов обороны и безопасности в границах проектирования нет.</w:t>
      </w:r>
    </w:p>
    <w:p w:rsidR="00154FD2" w:rsidRPr="00E7763C" w:rsidRDefault="00740A46" w:rsidP="00D34340">
      <w:pPr>
        <w:pStyle w:val="ad"/>
        <w:spacing w:after="0"/>
        <w:ind w:left="0" w:firstLine="709"/>
        <w:jc w:val="both"/>
      </w:pPr>
      <w:r w:rsidRPr="00E7763C">
        <w:t>Ограничений на размещение проектируемых объектов общественного и жилого назначения на рассматриваемой территории нет.</w:t>
      </w:r>
    </w:p>
    <w:p w:rsidR="00154FD2" w:rsidRPr="00E7763C" w:rsidRDefault="00740A46" w:rsidP="00D34340">
      <w:pPr>
        <w:pStyle w:val="ad"/>
        <w:spacing w:after="0"/>
        <w:ind w:left="0" w:firstLine="709"/>
        <w:jc w:val="both"/>
      </w:pPr>
      <w:r w:rsidRPr="00E7763C">
        <w:t xml:space="preserve">Территория </w:t>
      </w:r>
      <w:r w:rsidR="007B4AD4" w:rsidRPr="00E7763C">
        <w:t>Пениковского сельского поселения</w:t>
      </w:r>
      <w:r w:rsidRPr="00E7763C">
        <w:t xml:space="preserve"> имеет общую границу с категорированным по ГО городом Санкт-Петербург (город особой важности). Зона возможных разрушений категорированного города и объекта особой важности с прилегающей к этой зоне полосой территории шириной 20 км составляет зону возможного опасного радиоактивного заражения (загрязнения). </w:t>
      </w:r>
    </w:p>
    <w:p w:rsidR="00154FD2" w:rsidRPr="00E7763C" w:rsidRDefault="00740A46" w:rsidP="00D34340">
      <w:pPr>
        <w:pStyle w:val="ad"/>
        <w:spacing w:after="0"/>
        <w:ind w:left="0" w:firstLine="709"/>
        <w:jc w:val="both"/>
      </w:pPr>
      <w:r w:rsidRPr="00E7763C">
        <w:t xml:space="preserve">Кроме того, территория расположена в пределах полосы территории шириной 100 км, прилегающей к границе зоны возможного опасного радиоактивного заражения (загрязнения) Ленинградской АЭС, и в соответствии с </w:t>
      </w:r>
      <w:r w:rsidR="00B27361" w:rsidRPr="00E7763C">
        <w:t>СП 165.1325800.2014</w:t>
      </w:r>
      <w:r w:rsidRPr="00E7763C">
        <w:t xml:space="preserve"> находится в зоне возможно сильного радиоактивного заражения (загрязнения) в случае аварии на Ленинградской АЭС. Для атомной станции (АЭС) зону опасного радиоактивного заражения (загрязнения) составляет зона ее возможного разрушения и прилегающая к этой зоне полоса территории шириной 20 км для АЭС установленной мощностью до 4 ГВт включительно и 40 км для АЭС установленной мощностью более 4 ГВт.</w:t>
      </w:r>
    </w:p>
    <w:p w:rsidR="00154FD2" w:rsidRPr="00E7763C" w:rsidRDefault="00740A46" w:rsidP="00D34340">
      <w:pPr>
        <w:pStyle w:val="ad"/>
        <w:spacing w:after="0"/>
        <w:ind w:left="0" w:firstLine="709"/>
        <w:jc w:val="both"/>
      </w:pPr>
      <w:r w:rsidRPr="00E7763C">
        <w:t xml:space="preserve">В соответствии с изменениями в генеральный план размещение объектов использования атомной энергии, опасных производственных объектов, особо опасных, технически сложных и уникальных объектов не предусмотрено. Выполнение оценки возможного влияния планируемых для размещения объектов использования атомной энергии, опасных производственных объектов, особо опасных, технически сложных и уникальных объектов местного значения поселения на </w:t>
      </w:r>
      <w:r w:rsidRPr="00E7763C">
        <w:lastRenderedPageBreak/>
        <w:t>комплексное развитие соответствующей территории с точки зрения потенциальной опасности указанных объектов не требуется.</w:t>
      </w:r>
    </w:p>
    <w:p w:rsidR="00154FD2" w:rsidRPr="00E7763C" w:rsidRDefault="00740A46" w:rsidP="00D34340">
      <w:pPr>
        <w:pStyle w:val="ad"/>
        <w:spacing w:after="0"/>
        <w:ind w:left="0" w:firstLine="709"/>
        <w:jc w:val="both"/>
      </w:pPr>
      <w:r w:rsidRPr="00E7763C">
        <w:t>Планируемая застройка территории должна осуществляться с учетом системы обеспечения пожарной безопасности, направленной на предотвращение пожара, обеспечение безопасности людей и защиту имущества при пожаре.</w:t>
      </w:r>
    </w:p>
    <w:p w:rsidR="00154FD2" w:rsidRPr="00E7763C" w:rsidRDefault="00740A46" w:rsidP="00D34340">
      <w:pPr>
        <w:pStyle w:val="ad"/>
        <w:spacing w:after="0"/>
        <w:ind w:left="0" w:firstLine="709"/>
        <w:jc w:val="both"/>
        <w:rPr>
          <w:bCs/>
          <w:iCs/>
          <w:kern w:val="32"/>
          <w:szCs w:val="28"/>
          <w:lang w:eastAsia="ru-RU"/>
        </w:rPr>
      </w:pPr>
      <w:r w:rsidRPr="00E7763C">
        <w:t>В границ</w:t>
      </w:r>
      <w:r w:rsidR="00EB50E5" w:rsidRPr="00E7763C">
        <w:t>е</w:t>
      </w:r>
      <w:r w:rsidRPr="00E7763C">
        <w:t xml:space="preserve"> </w:t>
      </w:r>
      <w:r w:rsidR="00990D05" w:rsidRPr="00E7763C">
        <w:t>Пеников</w:t>
      </w:r>
      <w:r w:rsidRPr="00E7763C">
        <w:t xml:space="preserve">ского </w:t>
      </w:r>
      <w:r w:rsidR="00990D05" w:rsidRPr="00E7763C">
        <w:t>сель</w:t>
      </w:r>
      <w:r w:rsidRPr="00E7763C">
        <w:t xml:space="preserve">ского поселения объекты </w:t>
      </w:r>
      <w:r w:rsidRPr="00E7763C">
        <w:rPr>
          <w:bCs/>
          <w:iCs/>
          <w:kern w:val="32"/>
          <w:szCs w:val="28"/>
          <w:lang w:eastAsia="ru-RU"/>
        </w:rPr>
        <w:t>предупреждения чрезвычайных ситуаций регионального значения отсутствуют.</w:t>
      </w:r>
    </w:p>
    <w:p w:rsidR="00403B28" w:rsidRPr="00E7763C" w:rsidRDefault="00403B28" w:rsidP="00D34340">
      <w:pPr>
        <w:pStyle w:val="ad"/>
        <w:spacing w:after="0"/>
        <w:ind w:left="0" w:firstLine="709"/>
        <w:jc w:val="both"/>
        <w:rPr>
          <w:bCs/>
          <w:iCs/>
          <w:kern w:val="32"/>
          <w:szCs w:val="28"/>
          <w:lang w:eastAsia="ru-RU"/>
        </w:rPr>
      </w:pPr>
    </w:p>
    <w:p w:rsidR="00403B28" w:rsidRPr="00E7763C" w:rsidRDefault="00403B28" w:rsidP="00D34340">
      <w:pPr>
        <w:pStyle w:val="ad"/>
        <w:spacing w:after="0"/>
        <w:ind w:left="0" w:firstLine="709"/>
        <w:jc w:val="both"/>
        <w:rPr>
          <w:b/>
        </w:rPr>
      </w:pPr>
      <w:r w:rsidRPr="00E7763C">
        <w:rPr>
          <w:b/>
          <w:bCs/>
          <w:iCs/>
          <w:kern w:val="32"/>
          <w:szCs w:val="28"/>
          <w:lang w:eastAsia="ru-RU"/>
        </w:rPr>
        <w:t>Объекты обеспечения пожарной безопасности</w:t>
      </w:r>
    </w:p>
    <w:p w:rsidR="00403B28" w:rsidRPr="00E7763C" w:rsidRDefault="00403B28" w:rsidP="00D34340">
      <w:pPr>
        <w:pStyle w:val="ad"/>
        <w:spacing w:after="0"/>
        <w:ind w:left="0" w:firstLine="709"/>
        <w:jc w:val="both"/>
      </w:pPr>
      <w:r w:rsidRPr="00E7763C">
        <w:t xml:space="preserve">В соответствии со сведениями комитета правопорядка и безопасности Ленинградской области (письмо от 23.04.2025 № 2-19-1931/2025) с учетом заключения </w:t>
      </w:r>
      <w:r w:rsidR="00516CA3" w:rsidRPr="00E7763C">
        <w:t>государственного казенного учреждения Ленинградской области «Ленинградская областная противопожарно-спасательная служба» (</w:t>
      </w:r>
      <w:r w:rsidRPr="00E7763C">
        <w:t>ГКУ «Л</w:t>
      </w:r>
      <w:r w:rsidR="00A56CAC" w:rsidRPr="00E7763C">
        <w:t>еноблпожспас</w:t>
      </w:r>
      <w:r w:rsidRPr="00E7763C">
        <w:t>»</w:t>
      </w:r>
      <w:r w:rsidR="00516CA3" w:rsidRPr="00E7763C">
        <w:t>)</w:t>
      </w:r>
      <w:r w:rsidRPr="00E7763C">
        <w:t xml:space="preserve"> (письмо от 22.04.2025 № 01-05-1216/2025) </w:t>
      </w:r>
      <w:r w:rsidR="00516CA3" w:rsidRPr="00E7763C">
        <w:t>в</w:t>
      </w:r>
      <w:r w:rsidRPr="00E7763C">
        <w:t xml:space="preserve"> соответствии с Планом привлечения сил и средств территориального пожарно-спасательного гарнизона Ленинградской области для тушения пожаров и проведения аварийно-спасательных работ на территории Ленинградской области, утвержденным постановлением Губернатора Ленинградской области от 26</w:t>
      </w:r>
      <w:r w:rsidR="00516CA3" w:rsidRPr="00E7763C">
        <w:t xml:space="preserve"> февраля </w:t>
      </w:r>
      <w:r w:rsidRPr="00E7763C">
        <w:t>2025</w:t>
      </w:r>
      <w:r w:rsidR="00516CA3" w:rsidRPr="00E7763C">
        <w:t xml:space="preserve"> года</w:t>
      </w:r>
      <w:r w:rsidRPr="00E7763C">
        <w:t xml:space="preserve"> № 26-пг, тушение пожаров по № 1 на территории Пениковского сельского поселения Ломоносовского муниципального района осуществля</w:t>
      </w:r>
      <w:r w:rsidR="00516CA3" w:rsidRPr="00E7763C">
        <w:t>ет пожарно-спасательная часть № </w:t>
      </w:r>
      <w:r w:rsidRPr="00E7763C">
        <w:t xml:space="preserve">57 ФГКУ «37 отряд ФПС по Ленинградской области» (д. Оржицы Ломоносовского </w:t>
      </w:r>
      <w:r w:rsidR="00A86204" w:rsidRPr="00E7763C">
        <w:t xml:space="preserve">муниципального </w:t>
      </w:r>
      <w:r w:rsidRPr="00E7763C">
        <w:t>района), а также подразделения пожарно-спасательного гарнизона Санкт-Петербурга.</w:t>
      </w:r>
    </w:p>
    <w:p w:rsidR="00990D05" w:rsidRPr="00E7763C" w:rsidRDefault="00403B28" w:rsidP="00D34340">
      <w:pPr>
        <w:pStyle w:val="ad"/>
        <w:spacing w:after="0"/>
        <w:ind w:left="0" w:firstLine="709"/>
        <w:jc w:val="both"/>
      </w:pPr>
      <w:r w:rsidRPr="00E7763C">
        <w:t>В том числе о</w:t>
      </w:r>
      <w:r w:rsidR="00990D05" w:rsidRPr="00E7763C">
        <w:t>беспечение пожарной безопасностью территории Пениковского сельского поселения осуществляется за счет пожарно-спасательной части 37 пожарно-спасательного отряда федеральной противопожарной службы ГПС ГУ МЧС России по Ленинградской области (расположено по адресу: Санкт-Петербург, город Ломоносов, Дворцовый проспект, дом 65). Пожарное депо укомплектовано 3-мя пожарными машинами.</w:t>
      </w:r>
    </w:p>
    <w:p w:rsidR="00990D05" w:rsidRPr="00E7763C" w:rsidRDefault="00990D05" w:rsidP="00D34340">
      <w:pPr>
        <w:pStyle w:val="ad"/>
        <w:spacing w:after="0"/>
        <w:ind w:left="0" w:firstLine="709"/>
        <w:jc w:val="both"/>
      </w:pPr>
      <w:r w:rsidRPr="00E7763C">
        <w:t>В соответствии с Федеральным законом от 22 июня 2008 года № 123-ФЗ «Технический регламент о требованиях пожарной безопасности» дислокация пожарных подразделений пожарной охраны определяется исходя из условия, что время прибытия первого подразделения к месту вызова не должно превышать 20 минут. Средняя скорость пожарных автомобилей принята – 40 км/ч.</w:t>
      </w:r>
    </w:p>
    <w:p w:rsidR="00403B28" w:rsidRPr="00E7763C" w:rsidRDefault="00403B28" w:rsidP="00403B28">
      <w:pPr>
        <w:pStyle w:val="ad"/>
        <w:spacing w:after="0"/>
        <w:ind w:left="0" w:firstLine="709"/>
        <w:jc w:val="both"/>
      </w:pPr>
      <w:r w:rsidRPr="00E7763C">
        <w:t xml:space="preserve">  В соответствии с </w:t>
      </w:r>
      <w:r w:rsidR="00516CA3" w:rsidRPr="00E7763C">
        <w:t xml:space="preserve">Планом привлечения сил и средств территориального пожарно-спасательного гарнизона Ленинградской области для тушения пожаров и проведения аварийно-спасательных работ на территории Ленинградской области </w:t>
      </w:r>
      <w:r w:rsidRPr="00E7763C">
        <w:t>расстояния от пожарно</w:t>
      </w:r>
      <w:r w:rsidR="00516CA3" w:rsidRPr="00E7763C">
        <w:t>-</w:t>
      </w:r>
      <w:r w:rsidRPr="00E7763C">
        <w:t>спасательной части № 57 и  подразделения пожарно-спасательного гарнизона Санкт-Петербурга до земельных участков с кадастровыми номерами: 47:14:0203003:56, 47:14:0203003:372, 47:14:0203003:425 Пениковского сельского поселения не позволяют обеспечить прибытие первого подразделения пожарной охраны к месту вызова в соответствии со ст</w:t>
      </w:r>
      <w:r w:rsidR="00516CA3" w:rsidRPr="00E7763C">
        <w:t>атьей</w:t>
      </w:r>
      <w:r w:rsidRPr="00E7763C">
        <w:t xml:space="preserve"> 76 Федерального закона </w:t>
      </w:r>
      <w:r w:rsidR="00516CA3" w:rsidRPr="00E7763C">
        <w:t xml:space="preserve">от 22 июня 2008 года </w:t>
      </w:r>
      <w:r w:rsidRPr="00E7763C">
        <w:t xml:space="preserve">№ 123-ФЗ «Технический регламент о требованиях пожарной безопасности». </w:t>
      </w:r>
    </w:p>
    <w:p w:rsidR="00403B28" w:rsidRPr="00E7763C" w:rsidRDefault="00516CA3" w:rsidP="00403B28">
      <w:pPr>
        <w:pStyle w:val="ad"/>
        <w:spacing w:after="0"/>
        <w:ind w:left="0" w:firstLine="709"/>
        <w:jc w:val="both"/>
      </w:pPr>
      <w:r w:rsidRPr="00E7763C">
        <w:t>С учетом предложений ГКУ «Л</w:t>
      </w:r>
      <w:r w:rsidR="00A56CAC" w:rsidRPr="00E7763C">
        <w:t>еноблпожспас</w:t>
      </w:r>
      <w:r w:rsidRPr="00E7763C">
        <w:t xml:space="preserve">» (письмо от 22.04.2025 № 01-05-1216/2025) </w:t>
      </w:r>
      <w:r w:rsidR="00AB592C" w:rsidRPr="00E7763C">
        <w:t>при внесении изменений в</w:t>
      </w:r>
      <w:r w:rsidR="00403B28" w:rsidRPr="00E7763C">
        <w:t xml:space="preserve"> генеральн</w:t>
      </w:r>
      <w:r w:rsidR="00AB592C" w:rsidRPr="00E7763C">
        <w:t>ый</w:t>
      </w:r>
      <w:r w:rsidR="00403B28" w:rsidRPr="00E7763C">
        <w:t xml:space="preserve"> план </w:t>
      </w:r>
      <w:r w:rsidR="00981F60" w:rsidRPr="00E7763C">
        <w:t>Пениковского сельского поселения</w:t>
      </w:r>
      <w:r w:rsidR="00403B28" w:rsidRPr="00E7763C">
        <w:t xml:space="preserve"> Ломоносовского муниципального района Ленинградской области </w:t>
      </w:r>
      <w:r w:rsidR="00AB592C" w:rsidRPr="00E7763C">
        <w:t xml:space="preserve">(2 и 3 этап) будет предусмотрено </w:t>
      </w:r>
      <w:r w:rsidR="00403B28" w:rsidRPr="00E7763C">
        <w:t>размещение пожарного депо V типа.</w:t>
      </w:r>
    </w:p>
    <w:p w:rsidR="00990D05" w:rsidRPr="00E7763C" w:rsidRDefault="00403B28" w:rsidP="00D34340">
      <w:pPr>
        <w:pStyle w:val="ad"/>
        <w:spacing w:after="0"/>
        <w:ind w:left="0" w:firstLine="709"/>
        <w:jc w:val="both"/>
      </w:pPr>
      <w:r w:rsidRPr="00E7763C">
        <w:t>С учетом предложений по размещению планируемого пожарного депо в</w:t>
      </w:r>
      <w:r w:rsidR="00990D05" w:rsidRPr="00E7763C">
        <w:t xml:space="preserve"> расчетный радиус обслуживания пожарного депо входят все населенные пункты Пениковского сельского поселения. </w:t>
      </w:r>
    </w:p>
    <w:p w:rsidR="00990D05" w:rsidRPr="00E7763C" w:rsidRDefault="00990D05" w:rsidP="00D34340">
      <w:pPr>
        <w:pStyle w:val="ad"/>
        <w:spacing w:after="0"/>
        <w:ind w:left="0" w:firstLine="709"/>
        <w:jc w:val="both"/>
      </w:pPr>
      <w:r w:rsidRPr="00E7763C">
        <w:t>Планировочные решения должны обеспечивать мероприятия по снижению пожарной опасности жилой застройки населенных пунктов, своевременную эвакуацию персонала и посетителей и их защиту от опасных факторов пожара:</w:t>
      </w:r>
    </w:p>
    <w:p w:rsidR="00990D05" w:rsidRPr="00E7763C" w:rsidRDefault="00990D05" w:rsidP="00D34340">
      <w:pPr>
        <w:pStyle w:val="ad"/>
        <w:numPr>
          <w:ilvl w:val="0"/>
          <w:numId w:val="40"/>
        </w:numPr>
        <w:spacing w:after="0"/>
        <w:ind w:left="0" w:firstLine="709"/>
        <w:jc w:val="both"/>
      </w:pPr>
      <w:r w:rsidRPr="00E7763C">
        <w:t xml:space="preserve">ширина проездов между зданиями принимается с учетом обеспечения эвакуации людей и свободного передвижения пожарных и аварийно-спасательных средств. Подъезды к зданиям планируются с учетом обеспечения возможности доступа аварийно-спасательных команд во все помещения зданий; </w:t>
      </w:r>
    </w:p>
    <w:p w:rsidR="00990D05" w:rsidRPr="00E7763C" w:rsidRDefault="00990D05" w:rsidP="00D34340">
      <w:pPr>
        <w:pStyle w:val="ad"/>
        <w:numPr>
          <w:ilvl w:val="0"/>
          <w:numId w:val="40"/>
        </w:numPr>
        <w:spacing w:after="0"/>
        <w:ind w:left="0" w:firstLine="709"/>
        <w:jc w:val="both"/>
      </w:pPr>
      <w:r w:rsidRPr="00E7763C">
        <w:lastRenderedPageBreak/>
        <w:t>внутриквартальные проезды соединяются улицами и магистралью устойчивого функционирования;</w:t>
      </w:r>
    </w:p>
    <w:p w:rsidR="00990D05" w:rsidRPr="00E7763C" w:rsidRDefault="00990D05" w:rsidP="00D34340">
      <w:pPr>
        <w:pStyle w:val="ad"/>
        <w:numPr>
          <w:ilvl w:val="0"/>
          <w:numId w:val="40"/>
        </w:numPr>
        <w:spacing w:after="0"/>
        <w:ind w:left="0" w:firstLine="709"/>
        <w:jc w:val="both"/>
      </w:pPr>
      <w:r w:rsidRPr="00E7763C">
        <w:t>ввод на территорию сил и средств ликвидации ЧС осуществляется с двух направлений улично-дорожной сети.</w:t>
      </w:r>
    </w:p>
    <w:p w:rsidR="00154FD2" w:rsidRPr="00E7763C" w:rsidRDefault="00990D05" w:rsidP="00D34340">
      <w:pPr>
        <w:pStyle w:val="ad"/>
        <w:spacing w:after="0"/>
        <w:ind w:left="0" w:firstLine="709"/>
        <w:jc w:val="both"/>
      </w:pPr>
      <w:r w:rsidRPr="00E7763C">
        <w:t xml:space="preserve">Источниками наружного противопожарного водоснабжения в </w:t>
      </w:r>
      <w:r w:rsidR="0033488A" w:rsidRPr="00E7763C">
        <w:t>д. Лангерево и д. Малое Коновалово</w:t>
      </w:r>
      <w:r w:rsidRPr="00E7763C">
        <w:t xml:space="preserve"> являются</w:t>
      </w:r>
      <w:bookmarkStart w:id="110" w:name="dst100654"/>
      <w:bookmarkStart w:id="111" w:name="dst102029"/>
      <w:bookmarkEnd w:id="110"/>
      <w:bookmarkEnd w:id="111"/>
      <w:r w:rsidR="0033488A" w:rsidRPr="00E7763C">
        <w:t xml:space="preserve"> </w:t>
      </w:r>
      <w:r w:rsidRPr="00E7763C">
        <w:t>искусственные водоемы.</w:t>
      </w:r>
    </w:p>
    <w:p w:rsidR="00154FD2" w:rsidRPr="00E7763C" w:rsidRDefault="00154FD2" w:rsidP="00D34340">
      <w:pPr>
        <w:pStyle w:val="ad"/>
        <w:spacing w:after="0"/>
        <w:ind w:left="0" w:firstLine="709"/>
        <w:jc w:val="both"/>
      </w:pPr>
    </w:p>
    <w:p w:rsidR="00154FD2" w:rsidRPr="00E7763C" w:rsidRDefault="00740A46" w:rsidP="00D34340">
      <w:pPr>
        <w:pStyle w:val="22"/>
        <w:spacing w:before="0"/>
        <w:jc w:val="center"/>
        <w:rPr>
          <w:rFonts w:ascii="Times New Roman" w:hAnsi="Times New Roman"/>
          <w:color w:val="auto"/>
          <w:sz w:val="24"/>
          <w:szCs w:val="24"/>
        </w:rPr>
      </w:pPr>
      <w:bookmarkStart w:id="112" w:name="_Toc146470741"/>
      <w:bookmarkStart w:id="113" w:name="_Toc209905887"/>
      <w:r w:rsidRPr="00E7763C">
        <w:rPr>
          <w:rFonts w:ascii="Times New Roman" w:hAnsi="Times New Roman"/>
          <w:color w:val="auto"/>
          <w:sz w:val="24"/>
          <w:szCs w:val="24"/>
        </w:rPr>
        <w:t>6.1. Перечень и характеристика основных факторов риска возникновения чрезвычайных ситуаций природного характера</w:t>
      </w:r>
      <w:bookmarkEnd w:id="108"/>
      <w:bookmarkEnd w:id="109"/>
      <w:bookmarkEnd w:id="112"/>
      <w:bookmarkEnd w:id="113"/>
    </w:p>
    <w:p w:rsidR="00154FD2" w:rsidRPr="00E7763C" w:rsidRDefault="00154FD2" w:rsidP="00D34340">
      <w:pPr>
        <w:keepNext/>
        <w:keepLines/>
        <w:ind w:firstLine="709"/>
      </w:pPr>
    </w:p>
    <w:p w:rsidR="00154FD2" w:rsidRPr="00E7763C" w:rsidRDefault="00740A46" w:rsidP="00D34340">
      <w:pPr>
        <w:keepNext/>
        <w:keepLines/>
        <w:overflowPunct w:val="0"/>
        <w:autoSpaceDE w:val="0"/>
        <w:autoSpaceDN w:val="0"/>
        <w:adjustRightInd w:val="0"/>
        <w:ind w:firstLine="709"/>
        <w:jc w:val="both"/>
      </w:pPr>
      <w:r w:rsidRPr="00E7763C">
        <w:rPr>
          <w:b/>
          <w:bCs/>
          <w:iCs/>
        </w:rPr>
        <w:t>Природная чрезвычайная ситуация</w:t>
      </w:r>
      <w:r w:rsidRPr="00E7763C">
        <w:rPr>
          <w:b/>
        </w:rPr>
        <w:t xml:space="preserve"> </w:t>
      </w:r>
      <w:r w:rsidRPr="00E7763C">
        <w:rPr>
          <w:bCs/>
        </w:rPr>
        <w:t xml:space="preserve">– </w:t>
      </w:r>
      <w:r w:rsidRPr="00E7763C">
        <w:t>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или окружающей природной среде, значительные материальные потери и нарушение условий жизнедеятельности людей.</w:t>
      </w:r>
    </w:p>
    <w:p w:rsidR="00154FD2" w:rsidRPr="00E7763C" w:rsidRDefault="00740A46" w:rsidP="00D34340">
      <w:pPr>
        <w:pStyle w:val="ad"/>
        <w:spacing w:after="0"/>
        <w:ind w:left="0" w:firstLine="709"/>
        <w:jc w:val="both"/>
      </w:pPr>
      <w:r w:rsidRPr="00E7763C">
        <w:t>Опасных природных процессов и явлений геологического и гидрологического характера, которые могут стать причиной чрезвычайной ситуации природного характера и требуют защитных мер в границах проектирования нет.</w:t>
      </w:r>
    </w:p>
    <w:p w:rsidR="00154FD2" w:rsidRPr="00E7763C" w:rsidRDefault="00740A46" w:rsidP="00D34340">
      <w:pPr>
        <w:pStyle w:val="ad"/>
        <w:spacing w:after="0"/>
        <w:ind w:left="0" w:firstLine="709"/>
        <w:jc w:val="both"/>
        <w:rPr>
          <w:bCs/>
        </w:rPr>
      </w:pPr>
      <w:r w:rsidRPr="00E7763C">
        <w:rPr>
          <w:bCs/>
        </w:rPr>
        <w:t>Рассматриваемая территория находится вне зоны опасных сейсмических воздействий, сейсмичность района не превышает 5 баллов, выполнение норм проектирования, установленных СП 14.13330.2011 «Строительство в сейсмических районах» не требуется.</w:t>
      </w:r>
    </w:p>
    <w:p w:rsidR="00154FD2" w:rsidRPr="00E7763C" w:rsidRDefault="00740A46" w:rsidP="00D34340">
      <w:pPr>
        <w:pStyle w:val="ad"/>
        <w:spacing w:after="0"/>
        <w:ind w:left="0" w:firstLine="709"/>
        <w:jc w:val="both"/>
      </w:pPr>
      <w:r w:rsidRPr="00E7763C">
        <w:rPr>
          <w:bCs/>
        </w:rPr>
        <w:t>Опасные геологические процессы, вызывающие необходимость инженерной защиты сооружений и территории</w:t>
      </w:r>
      <w:r w:rsidR="000D0142" w:rsidRPr="00E7763C">
        <w:rPr>
          <w:bCs/>
        </w:rPr>
        <w:t>,</w:t>
      </w:r>
      <w:r w:rsidRPr="00E7763C">
        <w:rPr>
          <w:bCs/>
        </w:rPr>
        <w:t xml:space="preserve"> отсутствуют. При проектировании не требуется выполнение мероприятий, предусмотренных СП 116.13330.2012 «Инженерная защита территорий, зданий и сооружений от опасных геологических процессов. Основные положения».</w:t>
      </w:r>
    </w:p>
    <w:p w:rsidR="00154FD2" w:rsidRPr="00E7763C" w:rsidRDefault="00740A46" w:rsidP="00D34340">
      <w:pPr>
        <w:pStyle w:val="ad"/>
        <w:spacing w:after="0"/>
        <w:ind w:left="0" w:firstLine="709"/>
        <w:jc w:val="both"/>
      </w:pPr>
      <w:r w:rsidRPr="00E7763C">
        <w:t>Источниками природной чрезвычайной ситуации в границ</w:t>
      </w:r>
      <w:r w:rsidR="000D0142" w:rsidRPr="00E7763C">
        <w:t>е</w:t>
      </w:r>
      <w:r w:rsidRPr="00E7763C">
        <w:t xml:space="preserve"> поселения могут являться опасные природные явления, события природного характера, проявившиеся в результате деятельности природных процессов. </w:t>
      </w:r>
    </w:p>
    <w:p w:rsidR="00154FD2" w:rsidRPr="00E7763C" w:rsidRDefault="00740A46" w:rsidP="00D34340">
      <w:pPr>
        <w:pStyle w:val="ad"/>
        <w:spacing w:after="0"/>
        <w:ind w:left="0" w:firstLine="709"/>
        <w:jc w:val="both"/>
      </w:pPr>
      <w:r w:rsidRPr="00E7763C">
        <w:t>Неблагоприятные метеорологические условия: туман, гололед, сильный снегопад и дождь являются одними из основных причин аварий на автотранспорте</w:t>
      </w:r>
      <w:r w:rsidR="000D0142" w:rsidRPr="00E7763C">
        <w:t xml:space="preserve"> и системах жизнеобеспечения</w:t>
      </w:r>
      <w:r w:rsidRPr="00E7763C">
        <w:t>.</w:t>
      </w:r>
    </w:p>
    <w:p w:rsidR="00154FD2" w:rsidRPr="00E7763C" w:rsidRDefault="00740A46" w:rsidP="00D34340">
      <w:pPr>
        <w:pStyle w:val="ad"/>
        <w:spacing w:after="0"/>
        <w:ind w:left="0" w:firstLine="709"/>
        <w:jc w:val="both"/>
      </w:pPr>
      <w:r w:rsidRPr="00E7763C">
        <w:t>Технические решения, обеспечивающие максимальное снижение негативных воздействий на сооружения опасных погодных явлений:</w:t>
      </w:r>
    </w:p>
    <w:p w:rsidR="00154FD2" w:rsidRPr="00E7763C" w:rsidRDefault="00740A46" w:rsidP="00D34340">
      <w:pPr>
        <w:pStyle w:val="ad"/>
        <w:spacing w:after="0"/>
        <w:ind w:left="0" w:firstLine="709"/>
        <w:jc w:val="both"/>
      </w:pPr>
      <w:r w:rsidRPr="00E7763C">
        <w:t>–</w:t>
      </w:r>
      <w:r w:rsidR="0064095C" w:rsidRPr="00E7763C">
        <w:t xml:space="preserve"> </w:t>
      </w:r>
      <w:r w:rsidRPr="00E7763C">
        <w:t>ветровые нагрузки – в соответствии с СП 20.13330.2016 «Нагрузки и воздействия», наружные элементы проектируемых сооружений рассчитаны на восприятие ветровых нагрузок при скорости ветра 30 м/с (буря);</w:t>
      </w:r>
    </w:p>
    <w:p w:rsidR="00154FD2" w:rsidRPr="00E7763C" w:rsidRDefault="00740A46" w:rsidP="00D34340">
      <w:pPr>
        <w:pStyle w:val="ad"/>
        <w:spacing w:after="0"/>
        <w:ind w:left="0" w:firstLine="709"/>
        <w:jc w:val="both"/>
      </w:pPr>
      <w:r w:rsidRPr="00E7763C">
        <w:t>–</w:t>
      </w:r>
      <w:r w:rsidR="0064095C" w:rsidRPr="00E7763C">
        <w:t xml:space="preserve"> </w:t>
      </w:r>
      <w:r w:rsidRPr="00E7763C">
        <w:t>выпадение снега – конструкции сооружений рассчитаны на восприятие снеговых нагрузок, установленных СП 20.13330.2016 «Нагрузки и воздействия» для данного района;</w:t>
      </w:r>
    </w:p>
    <w:p w:rsidR="00154FD2" w:rsidRPr="00E7763C" w:rsidRDefault="00740A46" w:rsidP="00D34340">
      <w:pPr>
        <w:pStyle w:val="ad"/>
        <w:spacing w:after="0"/>
        <w:ind w:left="0" w:firstLine="709"/>
        <w:jc w:val="both"/>
      </w:pPr>
      <w:r w:rsidRPr="00E7763C">
        <w:t>–</w:t>
      </w:r>
      <w:r w:rsidR="0064095C" w:rsidRPr="00E7763C">
        <w:t xml:space="preserve"> </w:t>
      </w:r>
      <w:r w:rsidRPr="00E7763C">
        <w:t>сильные дожди – конструкция дорожного покрытия и системы ливневой канализации обеспечивают требуемый уровень водоотведения.</w:t>
      </w:r>
      <w:r w:rsidR="0064095C" w:rsidRPr="00E7763C">
        <w:t xml:space="preserve"> </w:t>
      </w:r>
    </w:p>
    <w:p w:rsidR="00154FD2" w:rsidRPr="00E7763C" w:rsidRDefault="00154FD2" w:rsidP="00D34340">
      <w:pPr>
        <w:pStyle w:val="ad"/>
        <w:spacing w:after="0"/>
        <w:ind w:left="0" w:firstLine="709"/>
        <w:jc w:val="both"/>
      </w:pPr>
    </w:p>
    <w:p w:rsidR="00154FD2" w:rsidRPr="00E7763C" w:rsidRDefault="00740A46" w:rsidP="00D34340">
      <w:pPr>
        <w:pStyle w:val="ad"/>
        <w:spacing w:after="0"/>
        <w:ind w:left="0" w:firstLine="709"/>
        <w:jc w:val="both"/>
      </w:pPr>
      <w:r w:rsidRPr="00E7763C">
        <w:t>Выводы:</w:t>
      </w:r>
    </w:p>
    <w:p w:rsidR="00154FD2" w:rsidRPr="00E7763C" w:rsidRDefault="00740A46" w:rsidP="00D34340">
      <w:pPr>
        <w:pStyle w:val="1f5"/>
        <w:numPr>
          <w:ilvl w:val="0"/>
          <w:numId w:val="31"/>
        </w:numPr>
        <w:tabs>
          <w:tab w:val="clear" w:pos="927"/>
        </w:tabs>
        <w:spacing w:before="0" w:after="0"/>
        <w:ind w:left="0" w:firstLine="709"/>
      </w:pPr>
      <w:r w:rsidRPr="00E7763C">
        <w:t>климатические условия на территории проектирования не требуют планировочных ограничений;</w:t>
      </w:r>
    </w:p>
    <w:p w:rsidR="00154FD2" w:rsidRPr="00E7763C" w:rsidRDefault="00740A46" w:rsidP="00D34340">
      <w:pPr>
        <w:pStyle w:val="1f5"/>
        <w:numPr>
          <w:ilvl w:val="0"/>
          <w:numId w:val="31"/>
        </w:numPr>
        <w:tabs>
          <w:tab w:val="clear" w:pos="927"/>
        </w:tabs>
        <w:spacing w:before="0" w:after="0"/>
        <w:ind w:left="0" w:firstLine="709"/>
      </w:pPr>
      <w:r w:rsidRPr="00E7763C">
        <w:t xml:space="preserve">опасные геологические процессы, вызывающие необходимость инженерной защиты зданий и сооружений на территории, отсутствуют; </w:t>
      </w:r>
    </w:p>
    <w:p w:rsidR="00154FD2" w:rsidRPr="00E7763C" w:rsidRDefault="00740A46" w:rsidP="00D34340">
      <w:pPr>
        <w:pStyle w:val="1f5"/>
        <w:numPr>
          <w:ilvl w:val="0"/>
          <w:numId w:val="31"/>
        </w:numPr>
        <w:tabs>
          <w:tab w:val="clear" w:pos="927"/>
        </w:tabs>
        <w:spacing w:before="0" w:after="0"/>
        <w:ind w:left="0" w:firstLine="709"/>
      </w:pPr>
      <w:r w:rsidRPr="00E7763C">
        <w:t xml:space="preserve">опасные природные явления (ОПЯ) на территории </w:t>
      </w:r>
      <w:r w:rsidR="00783735" w:rsidRPr="00E7763C">
        <w:t>сель</w:t>
      </w:r>
      <w:r w:rsidRPr="00E7763C">
        <w:t>ского поселения не представляют непосредственной угрозы для жизни людей, но являются внешним воздействующим фактором и могут нанести ущерб зданиям (установленному в них оборудованию), сооружениям, коммуникациям.</w:t>
      </w:r>
    </w:p>
    <w:p w:rsidR="00154FD2" w:rsidRPr="00E7763C" w:rsidRDefault="00740A46" w:rsidP="00D34340">
      <w:pPr>
        <w:pStyle w:val="afffc"/>
        <w:spacing w:before="0" w:after="0"/>
        <w:ind w:firstLine="709"/>
      </w:pPr>
      <w:r w:rsidRPr="00E7763C">
        <w:t>Для максимального снижения негативных воздействий особо опасных погодных явлений рекомендуется применять конструктивно-технические решения, обеспечивающие:</w:t>
      </w:r>
    </w:p>
    <w:p w:rsidR="00154FD2" w:rsidRPr="00E7763C" w:rsidRDefault="00740A46" w:rsidP="00D34340">
      <w:pPr>
        <w:pStyle w:val="1f5"/>
        <w:numPr>
          <w:ilvl w:val="0"/>
          <w:numId w:val="31"/>
        </w:numPr>
        <w:spacing w:before="0" w:after="0"/>
        <w:ind w:left="0" w:firstLine="709"/>
      </w:pPr>
      <w:r w:rsidRPr="00E7763C">
        <w:lastRenderedPageBreak/>
        <w:t>ветровые нагрузки – в соответствии с СП 20.13330.2016 «Нагрузки и воздействия» наружные элементы конструкций проектируемого моста рассчитываются на восприятие ветровых нагрузок при скорости ветра – 30 м/с;</w:t>
      </w:r>
    </w:p>
    <w:p w:rsidR="00154FD2" w:rsidRPr="00E7763C" w:rsidRDefault="00740A46" w:rsidP="00D34340">
      <w:pPr>
        <w:pStyle w:val="1f5"/>
        <w:numPr>
          <w:ilvl w:val="0"/>
          <w:numId w:val="31"/>
        </w:numPr>
        <w:tabs>
          <w:tab w:val="clear" w:pos="927"/>
        </w:tabs>
        <w:spacing w:before="0" w:after="0"/>
        <w:ind w:left="0" w:firstLine="709"/>
      </w:pPr>
      <w:r w:rsidRPr="00E7763C">
        <w:t>выпадение снега – конструкции сооружений рассчитываются на восприятие снеговых нагрузок, установленных СП 20.13330.2016 «Нагрузки и воздействия»;</w:t>
      </w:r>
    </w:p>
    <w:p w:rsidR="00154FD2" w:rsidRPr="00E7763C" w:rsidRDefault="00740A46" w:rsidP="00D34340">
      <w:pPr>
        <w:pStyle w:val="1f5"/>
        <w:numPr>
          <w:ilvl w:val="0"/>
          <w:numId w:val="31"/>
        </w:numPr>
        <w:tabs>
          <w:tab w:val="clear" w:pos="927"/>
        </w:tabs>
        <w:spacing w:before="0" w:after="0"/>
        <w:ind w:left="0" w:firstLine="709"/>
      </w:pPr>
      <w:r w:rsidRPr="00E7763C">
        <w:t>обледенение дорожного покрытия и тротуаров – предусматривается применение песко-соляной смеси и снегоуборка;</w:t>
      </w:r>
    </w:p>
    <w:p w:rsidR="00154FD2" w:rsidRPr="00E7763C" w:rsidRDefault="00740A46" w:rsidP="00D34340">
      <w:pPr>
        <w:pStyle w:val="1f5"/>
        <w:numPr>
          <w:ilvl w:val="0"/>
          <w:numId w:val="31"/>
        </w:numPr>
        <w:spacing w:before="0" w:after="0"/>
        <w:ind w:left="0" w:firstLine="709"/>
      </w:pPr>
      <w:r w:rsidRPr="00E7763C">
        <w:t>сильные морозы – производительность систем отопления и вентиляции и параметры теплоносителя соответствуют требованиям СП 60.13330.2020 «Отопление, вентиляция и кондиционирование воздуха» исходя из температур наружного воздуха (-26 °С) в течение наиболее холодной 5-дневки, конструкции теплоизоляции коммуникаций выполнены в соответствии с СП 131.13330.2020 Строительная климатология. Актуализированная редакция СНиП 23-01-99*;</w:t>
      </w:r>
    </w:p>
    <w:p w:rsidR="00154FD2" w:rsidRPr="00E7763C" w:rsidRDefault="00740A46" w:rsidP="00D34340">
      <w:pPr>
        <w:pStyle w:val="1f5"/>
        <w:numPr>
          <w:ilvl w:val="0"/>
          <w:numId w:val="31"/>
        </w:numPr>
        <w:tabs>
          <w:tab w:val="clear" w:pos="927"/>
        </w:tabs>
        <w:spacing w:before="0" w:after="0"/>
        <w:ind w:left="0" w:firstLine="709"/>
      </w:pPr>
      <w:r w:rsidRPr="00E7763C">
        <w:t>грозовые разряды – предусматривается система молниезащиты зданий и сооружений. Молниезащита вновь проектируемых зданий предусматривается в соответствии с требованиями действующих нормативных документов – СО 153-34.21.122-2003 «Инструкции по устройству молниезащиты зданий, сооружений и промышленных коммуникаций».</w:t>
      </w:r>
    </w:p>
    <w:p w:rsidR="00154FD2" w:rsidRPr="00E7763C" w:rsidRDefault="00154FD2" w:rsidP="00D34340">
      <w:pPr>
        <w:pStyle w:val="ad"/>
        <w:spacing w:after="0"/>
        <w:ind w:left="0" w:firstLine="709"/>
        <w:jc w:val="both"/>
      </w:pPr>
    </w:p>
    <w:p w:rsidR="00154FD2" w:rsidRPr="00E7763C" w:rsidRDefault="00740A46" w:rsidP="00D34340">
      <w:pPr>
        <w:pStyle w:val="22"/>
        <w:spacing w:before="0"/>
        <w:jc w:val="center"/>
        <w:rPr>
          <w:rFonts w:ascii="Times New Roman" w:hAnsi="Times New Roman"/>
          <w:color w:val="auto"/>
          <w:sz w:val="24"/>
          <w:szCs w:val="24"/>
        </w:rPr>
      </w:pPr>
      <w:bookmarkStart w:id="114" w:name="_Toc146470742"/>
      <w:bookmarkStart w:id="115" w:name="_Toc209905888"/>
      <w:r w:rsidRPr="00E7763C">
        <w:rPr>
          <w:rFonts w:ascii="Times New Roman" w:hAnsi="Times New Roman"/>
          <w:color w:val="auto"/>
          <w:sz w:val="24"/>
          <w:szCs w:val="24"/>
        </w:rPr>
        <w:t>6.2. Перечень и характеристика основных факторов риска возникновения чрезвычайных ситуаций техногенного характера</w:t>
      </w:r>
      <w:bookmarkEnd w:id="114"/>
      <w:bookmarkEnd w:id="115"/>
    </w:p>
    <w:p w:rsidR="00154FD2" w:rsidRPr="00E7763C" w:rsidRDefault="00154FD2" w:rsidP="00D34340">
      <w:pPr>
        <w:tabs>
          <w:tab w:val="left" w:pos="9540"/>
          <w:tab w:val="left" w:pos="9900"/>
        </w:tabs>
        <w:ind w:firstLine="709"/>
        <w:rPr>
          <w:i/>
        </w:rPr>
      </w:pPr>
    </w:p>
    <w:p w:rsidR="00154FD2" w:rsidRPr="00E7763C" w:rsidRDefault="00740A46" w:rsidP="00D34340">
      <w:pPr>
        <w:tabs>
          <w:tab w:val="left" w:pos="9540"/>
          <w:tab w:val="left" w:pos="9900"/>
        </w:tabs>
        <w:ind w:firstLine="709"/>
        <w:jc w:val="both"/>
      </w:pPr>
      <w:r w:rsidRPr="00E7763C">
        <w:t>Техногенная чрезвычайная ситуация: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154FD2" w:rsidRPr="00E7763C" w:rsidRDefault="00740A46" w:rsidP="00D34340">
      <w:pPr>
        <w:pStyle w:val="ad"/>
        <w:spacing w:after="0"/>
        <w:ind w:left="0" w:firstLine="709"/>
        <w:jc w:val="both"/>
      </w:pPr>
      <w:r w:rsidRPr="00E7763C">
        <w:t>Источник техногенной чрезвычайной ситуации – опасное техногенное происшествие, в результате которого на объекте, определенной территории или акватории произошла техногенная чрезвычайная ситуация. В качестве наиболее вероятных чрезвычайных ситуаций в мирное время рассматриваются ЧС техногенного характера и ЧС, вызываемые опасными природными процессами.</w:t>
      </w:r>
    </w:p>
    <w:p w:rsidR="00154FD2" w:rsidRPr="00E7763C" w:rsidRDefault="00740A46" w:rsidP="00D34340">
      <w:pPr>
        <w:pStyle w:val="ad"/>
        <w:spacing w:after="0"/>
        <w:ind w:left="0" w:firstLine="709"/>
        <w:jc w:val="both"/>
      </w:pPr>
      <w:r w:rsidRPr="00E7763C">
        <w:t>В границах рассматриваемой территории и на прилегающих территориях потенциально опасные объекты (химически опасные, радиационно опасные) не располагаются.</w:t>
      </w:r>
    </w:p>
    <w:p w:rsidR="00154FD2" w:rsidRPr="00E7763C" w:rsidRDefault="00740A46" w:rsidP="00D34340">
      <w:pPr>
        <w:pStyle w:val="ad"/>
        <w:spacing w:after="0"/>
        <w:ind w:left="0" w:firstLine="709"/>
        <w:jc w:val="both"/>
      </w:pPr>
      <w:r w:rsidRPr="00E7763C">
        <w:t>В качестве наиболее вероятных ЧС техногенного характера рассматриваются:</w:t>
      </w:r>
    </w:p>
    <w:p w:rsidR="00154FD2" w:rsidRPr="00E7763C" w:rsidRDefault="00740A46" w:rsidP="00D34340">
      <w:pPr>
        <w:pStyle w:val="ad"/>
        <w:numPr>
          <w:ilvl w:val="0"/>
          <w:numId w:val="30"/>
        </w:numPr>
        <w:spacing w:after="0"/>
        <w:jc w:val="both"/>
      </w:pPr>
      <w:r w:rsidRPr="00E7763C">
        <w:t>аварии на автомобильном транспорте;</w:t>
      </w:r>
    </w:p>
    <w:p w:rsidR="00154FD2" w:rsidRPr="00E7763C" w:rsidRDefault="00740A46" w:rsidP="00D34340">
      <w:pPr>
        <w:pStyle w:val="ad"/>
        <w:numPr>
          <w:ilvl w:val="0"/>
          <w:numId w:val="30"/>
        </w:numPr>
        <w:spacing w:after="0"/>
        <w:jc w:val="both"/>
      </w:pPr>
      <w:r w:rsidRPr="00E7763C">
        <w:t>пожары (техногенные);</w:t>
      </w:r>
    </w:p>
    <w:p w:rsidR="00154FD2" w:rsidRPr="00E7763C" w:rsidRDefault="00740A46" w:rsidP="00D34340">
      <w:pPr>
        <w:pStyle w:val="ad"/>
        <w:numPr>
          <w:ilvl w:val="0"/>
          <w:numId w:val="30"/>
        </w:numPr>
        <w:spacing w:after="0"/>
        <w:jc w:val="both"/>
      </w:pPr>
      <w:r w:rsidRPr="00E7763C">
        <w:t>аварии (прекращение функционирования) систем жизнеобеспечения.</w:t>
      </w:r>
    </w:p>
    <w:p w:rsidR="00154FD2" w:rsidRPr="00E7763C" w:rsidRDefault="00154FD2" w:rsidP="00D34340">
      <w:pPr>
        <w:pStyle w:val="afffc"/>
        <w:spacing w:before="0" w:after="0"/>
        <w:ind w:firstLine="709"/>
      </w:pPr>
    </w:p>
    <w:p w:rsidR="00154FD2" w:rsidRPr="00E7763C" w:rsidRDefault="00740A46" w:rsidP="00D34340">
      <w:pPr>
        <w:pStyle w:val="ad"/>
        <w:keepNext/>
        <w:spacing w:after="0"/>
        <w:ind w:left="0" w:firstLine="709"/>
        <w:jc w:val="both"/>
        <w:rPr>
          <w:b/>
        </w:rPr>
      </w:pPr>
      <w:r w:rsidRPr="00E7763C">
        <w:rPr>
          <w:b/>
        </w:rPr>
        <w:t xml:space="preserve">Аварии на автомобильном транспорте </w:t>
      </w:r>
    </w:p>
    <w:p w:rsidR="008316C1" w:rsidRPr="00E7763C" w:rsidRDefault="00740A46" w:rsidP="00D34340">
      <w:pPr>
        <w:pStyle w:val="ad"/>
        <w:spacing w:after="0"/>
        <w:ind w:left="0" w:firstLine="709"/>
        <w:jc w:val="both"/>
      </w:pPr>
      <w:r w:rsidRPr="00E7763C">
        <w:t>С учетом анализа возможных аварийных ситуаций на транспорте наиболее опасными авариями, развитие последствий которых могут привести к чрезвычайным ситуациям, относятся аварии на автомобильном транспорте при перевозке аммиака, хлора и горючих жидкостей (нефтепродуктов)</w:t>
      </w:r>
      <w:r w:rsidR="003F0312" w:rsidRPr="00E7763C">
        <w:t xml:space="preserve">. </w:t>
      </w:r>
    </w:p>
    <w:p w:rsidR="00154FD2" w:rsidRPr="00E7763C" w:rsidRDefault="003F0312" w:rsidP="00D34340">
      <w:pPr>
        <w:pStyle w:val="ad"/>
        <w:spacing w:after="0"/>
        <w:ind w:left="0" w:firstLine="709"/>
        <w:jc w:val="both"/>
      </w:pPr>
      <w:r w:rsidRPr="00E7763C">
        <w:t xml:space="preserve">В границе рассматриваемой территории проходит автомобильная дорога общего пользования регионального значения «Сойкино – Малая Ижора», по которой перевозки опасных грузов </w:t>
      </w:r>
      <w:r w:rsidR="008316C1" w:rsidRPr="00E7763C">
        <w:t xml:space="preserve">не </w:t>
      </w:r>
      <w:r w:rsidRPr="00E7763C">
        <w:t>осуществляются.</w:t>
      </w:r>
      <w:r w:rsidR="00740A46" w:rsidRPr="00E7763C">
        <w:t xml:space="preserve"> </w:t>
      </w:r>
    </w:p>
    <w:p w:rsidR="00154FD2" w:rsidRPr="00E7763C" w:rsidRDefault="00154FD2" w:rsidP="00D34340">
      <w:pPr>
        <w:pStyle w:val="ad"/>
        <w:spacing w:after="0"/>
        <w:ind w:left="0" w:firstLine="709"/>
        <w:jc w:val="both"/>
      </w:pPr>
    </w:p>
    <w:p w:rsidR="00154FD2" w:rsidRPr="00E7763C" w:rsidRDefault="00740A46" w:rsidP="00D34340">
      <w:pPr>
        <w:pStyle w:val="ad"/>
        <w:keepNext/>
        <w:spacing w:after="0"/>
        <w:ind w:left="0" w:firstLine="709"/>
        <w:jc w:val="both"/>
        <w:rPr>
          <w:b/>
        </w:rPr>
      </w:pPr>
      <w:r w:rsidRPr="00E7763C">
        <w:rPr>
          <w:b/>
        </w:rPr>
        <w:t>Пожары (техногенные)</w:t>
      </w:r>
    </w:p>
    <w:p w:rsidR="00154FD2" w:rsidRPr="00E7763C" w:rsidRDefault="00740A46" w:rsidP="00D34340">
      <w:pPr>
        <w:pStyle w:val="afffc"/>
        <w:spacing w:before="0" w:after="0"/>
        <w:ind w:firstLine="709"/>
      </w:pPr>
      <w:r w:rsidRPr="00E7763C">
        <w:rPr>
          <w:rStyle w:val="affffff9"/>
          <w:u w:val="none"/>
        </w:rPr>
        <w:t>Пожары</w:t>
      </w:r>
      <w:r w:rsidRPr="00E7763C">
        <w:t xml:space="preserve"> – наиболее часто встречающаяся угроза на территории </w:t>
      </w:r>
      <w:r w:rsidR="00557ABF" w:rsidRPr="00E7763C">
        <w:t>сель</w:t>
      </w:r>
      <w:r w:rsidRPr="00E7763C">
        <w:t xml:space="preserve">ского поселения. Пожары возникают, согласно статистическим данным, чаще всего, из-за неисправности электротехнического, печного оборудования и неосторожного обращения с огнем, а на </w:t>
      </w:r>
      <w:r w:rsidRPr="00E7763C">
        <w:lastRenderedPageBreak/>
        <w:t>промышленных объектах – от взрывов легко воспламеняемых веществ. Основной причиной возникновения пожаров в мирное время является невыполнение требований и правил технической эксплуатации и правил пожарной безопасности, несоблюдение противопожарных разрывов между зданиями. Последствиями пожаров являются причинение вреда жизни и здоровью людей, причинение материального ущерба зданиям и оборудованию, а также уничтожение природных ресурсов (лесные пожары).</w:t>
      </w:r>
    </w:p>
    <w:p w:rsidR="00154FD2" w:rsidRPr="00E7763C" w:rsidRDefault="00740A46" w:rsidP="00D34340">
      <w:pPr>
        <w:pStyle w:val="ad"/>
        <w:spacing w:after="0"/>
        <w:ind w:left="0" w:firstLine="709"/>
        <w:jc w:val="both"/>
      </w:pPr>
      <w:r w:rsidRPr="00E7763C">
        <w:t>Пожаровзрывоопасные объекты – объекты, на которых производят, хранят и на которые (с которых) транспортируют взрывоопасные продукты или продукты, приобретающие в определенных условиях способность к возгоранию или взрыву. В границах территории, применительно к которой вносятся изменения в генеральный план, размещение пожаровзрывоопасных объектов не предусмотрено.</w:t>
      </w:r>
    </w:p>
    <w:p w:rsidR="00154FD2" w:rsidRPr="00E7763C" w:rsidRDefault="00154FD2" w:rsidP="00D34340">
      <w:pPr>
        <w:pStyle w:val="ad"/>
        <w:spacing w:after="0"/>
        <w:ind w:left="0" w:firstLine="709"/>
        <w:jc w:val="both"/>
      </w:pPr>
    </w:p>
    <w:p w:rsidR="00154FD2" w:rsidRPr="00E7763C" w:rsidRDefault="00740A46" w:rsidP="00D34340">
      <w:pPr>
        <w:pStyle w:val="ad"/>
        <w:spacing w:after="0"/>
        <w:ind w:left="0" w:firstLine="709"/>
        <w:jc w:val="both"/>
        <w:rPr>
          <w:b/>
        </w:rPr>
      </w:pPr>
      <w:r w:rsidRPr="00E7763C">
        <w:rPr>
          <w:b/>
        </w:rPr>
        <w:t>Аварии (прекращение функционирования) систем жизнеобеспечения</w:t>
      </w:r>
    </w:p>
    <w:p w:rsidR="00154FD2" w:rsidRPr="00E7763C" w:rsidRDefault="00740A46" w:rsidP="00D34340">
      <w:pPr>
        <w:pStyle w:val="ad"/>
        <w:spacing w:after="0"/>
        <w:ind w:left="0" w:firstLine="709"/>
        <w:jc w:val="both"/>
      </w:pPr>
      <w:r w:rsidRPr="00E7763C">
        <w:t>Развитие наиболее опасных аварий, способных привести к нарушению функционирования систем жизнеобеспечения, начинается в большинстве случаев с ошибки персонала, отказа оборудования, а также вследствие разрушения коммуникаций.</w:t>
      </w:r>
    </w:p>
    <w:p w:rsidR="00154FD2" w:rsidRPr="00E7763C" w:rsidRDefault="00740A46" w:rsidP="00D34340">
      <w:pPr>
        <w:pStyle w:val="ad"/>
        <w:spacing w:after="0"/>
        <w:ind w:left="0" w:firstLine="709"/>
        <w:jc w:val="both"/>
      </w:pPr>
      <w:r w:rsidRPr="00E7763C">
        <w:t xml:space="preserve">На территории </w:t>
      </w:r>
      <w:r w:rsidR="00557ABF" w:rsidRPr="00E7763C">
        <w:t>Пеников</w:t>
      </w:r>
      <w:r w:rsidRPr="00E7763C">
        <w:t xml:space="preserve">ского </w:t>
      </w:r>
      <w:r w:rsidR="00557ABF" w:rsidRPr="00E7763C">
        <w:t>сель</w:t>
      </w:r>
      <w:r w:rsidRPr="00E7763C">
        <w:t>ского поселения последствиями аварий на системах жизнеобеспечения могут быть: отключение электроснабжения, теплоснабжения и водоснабжения как отдельных зданий, так и в целом населенных пунктов.</w:t>
      </w:r>
    </w:p>
    <w:p w:rsidR="00154FD2" w:rsidRPr="00E7763C" w:rsidRDefault="00740A46" w:rsidP="00D34340">
      <w:pPr>
        <w:pStyle w:val="ad"/>
        <w:spacing w:after="0"/>
        <w:ind w:left="0" w:firstLine="709"/>
        <w:jc w:val="both"/>
      </w:pPr>
      <w:r w:rsidRPr="00E7763C">
        <w:t>В связи с тем, что на рассматриваемой территории объекты инженерно-технического обеспечения планируются новые, возможность аварийных ситуаций по причине физического износа отсутствует.</w:t>
      </w:r>
    </w:p>
    <w:p w:rsidR="00154FD2" w:rsidRPr="00E7763C" w:rsidRDefault="00740A46" w:rsidP="00D34340">
      <w:pPr>
        <w:pStyle w:val="ad"/>
        <w:spacing w:after="0"/>
        <w:ind w:left="0" w:firstLine="709"/>
        <w:jc w:val="both"/>
      </w:pPr>
      <w:r w:rsidRPr="00E7763C">
        <w:t>В случае аварии на газопроводах высокого и среднего давления (0,6 МПа, диаметр 110</w:t>
      </w:r>
      <w:r w:rsidR="002E44E4" w:rsidRPr="00E7763C">
        <w:rPr>
          <w:sz w:val="22"/>
          <w:szCs w:val="22"/>
        </w:rPr>
        <w:t xml:space="preserve"> х </w:t>
      </w:r>
      <w:r w:rsidRPr="00E7763C">
        <w:t>10 мм и 0,3 МПа, диаметр 110</w:t>
      </w:r>
      <w:r w:rsidR="002E44E4" w:rsidRPr="00E7763C">
        <w:rPr>
          <w:sz w:val="22"/>
          <w:szCs w:val="22"/>
        </w:rPr>
        <w:t xml:space="preserve"> х </w:t>
      </w:r>
      <w:r w:rsidRPr="00E7763C">
        <w:t>6,3 мм) в непосредственной близости от надземной части газопровода, возможно повреждение надземных элементов газопровода (выход из строя газорегуляторного пункта), при аварии на газопроводе низкого давления, проходящего по улицам (0,003 МПа, диаметр 110</w:t>
      </w:r>
      <w:r w:rsidR="002E44E4" w:rsidRPr="00E7763C">
        <w:rPr>
          <w:sz w:val="22"/>
          <w:szCs w:val="22"/>
        </w:rPr>
        <w:t xml:space="preserve"> х </w:t>
      </w:r>
      <w:r w:rsidRPr="00E7763C">
        <w:t>6,3 мм) поражающие факторы не окажут влияния на рядом расположенные здания и сооружения. Возгорания близи расположенных к газопроводу зданий и сооружений и поражение находящихся в них людей от воздействия теплового потока не ожидается, смертельное поражение могут получить лишь люди, находящиеся в момент аварии непосредственно на месте аварии.</w:t>
      </w:r>
    </w:p>
    <w:p w:rsidR="00154FD2" w:rsidRPr="00E7763C" w:rsidRDefault="00740A46" w:rsidP="00D34340">
      <w:pPr>
        <w:pStyle w:val="ad"/>
        <w:spacing w:after="0"/>
        <w:ind w:left="0" w:firstLine="709"/>
        <w:jc w:val="both"/>
      </w:pPr>
      <w:r w:rsidRPr="00E7763C">
        <w:t xml:space="preserve">Основной причиной аварий и пожаров могут быть: брак строительно-монтажных и ремонтных работ, внешнее механическое воздействие и стресс-подземная коррозия металла, коррозионное разрушение трубопроводов, арматуры, фланцевых соединений из-за износа. </w:t>
      </w:r>
    </w:p>
    <w:p w:rsidR="00154FD2" w:rsidRPr="00E7763C" w:rsidRDefault="00740A46" w:rsidP="00D34340">
      <w:pPr>
        <w:pStyle w:val="ad"/>
        <w:spacing w:after="0"/>
        <w:ind w:left="0" w:firstLine="709"/>
        <w:jc w:val="both"/>
      </w:pPr>
      <w:r w:rsidRPr="00E7763C">
        <w:t xml:space="preserve">Охранные зоны газопроводов являются зонами планировочных ограничений, хозяйственная деятельность в границах которых регламентируется. </w:t>
      </w:r>
    </w:p>
    <w:p w:rsidR="00154FD2" w:rsidRPr="00E7763C" w:rsidRDefault="00740A46" w:rsidP="00D34340">
      <w:pPr>
        <w:pStyle w:val="ad"/>
        <w:spacing w:after="0"/>
        <w:ind w:left="0" w:firstLine="709"/>
        <w:jc w:val="both"/>
      </w:pPr>
      <w:r w:rsidRPr="00E7763C">
        <w:t>Для предотвращения тяжелых последствий аварии на газопроводе необходимо предусматривать:</w:t>
      </w:r>
    </w:p>
    <w:p w:rsidR="00154FD2" w:rsidRPr="00E7763C" w:rsidRDefault="00740A46" w:rsidP="00D34340">
      <w:pPr>
        <w:numPr>
          <w:ilvl w:val="0"/>
          <w:numId w:val="32"/>
        </w:numPr>
        <w:ind w:left="0" w:firstLine="709"/>
        <w:jc w:val="both"/>
      </w:pPr>
      <w:r w:rsidRPr="00E7763C">
        <w:t xml:space="preserve">контроль состояния и своевременную замену дефектных и изношенных частей газопровода; </w:t>
      </w:r>
    </w:p>
    <w:p w:rsidR="00154FD2" w:rsidRPr="00E7763C" w:rsidRDefault="00740A46" w:rsidP="00D34340">
      <w:pPr>
        <w:numPr>
          <w:ilvl w:val="0"/>
          <w:numId w:val="32"/>
        </w:numPr>
        <w:ind w:left="0" w:firstLine="709"/>
        <w:jc w:val="both"/>
      </w:pPr>
      <w:r w:rsidRPr="00E7763C">
        <w:t xml:space="preserve">установку в узловых точках отключающих устройств, срабатывающих от импульса ударной волны; </w:t>
      </w:r>
    </w:p>
    <w:p w:rsidR="00154FD2" w:rsidRPr="00E7763C" w:rsidRDefault="00740A46" w:rsidP="00D34340">
      <w:pPr>
        <w:numPr>
          <w:ilvl w:val="0"/>
          <w:numId w:val="32"/>
        </w:numPr>
        <w:ind w:left="0" w:firstLine="709"/>
        <w:jc w:val="both"/>
      </w:pPr>
      <w:r w:rsidRPr="00E7763C">
        <w:t xml:space="preserve">защиту подземных сетей от коррозионных процессов и другие. </w:t>
      </w:r>
    </w:p>
    <w:p w:rsidR="00154FD2" w:rsidRPr="00E7763C" w:rsidRDefault="00740A46" w:rsidP="00D34340">
      <w:pPr>
        <w:pStyle w:val="ad"/>
        <w:spacing w:after="0"/>
        <w:ind w:left="0" w:firstLine="709"/>
        <w:jc w:val="both"/>
      </w:pPr>
      <w:r w:rsidRPr="00E7763C">
        <w:t xml:space="preserve">Поражающие факторы источников техногенных ЧС классифицируются по ГОСТ 22.0.07-2022 и подразделяются для проектируемой территории: </w:t>
      </w:r>
    </w:p>
    <w:p w:rsidR="00154FD2" w:rsidRPr="00E7763C" w:rsidRDefault="00740A46" w:rsidP="00D34340">
      <w:pPr>
        <w:numPr>
          <w:ilvl w:val="0"/>
          <w:numId w:val="33"/>
        </w:numPr>
        <w:ind w:left="0" w:firstLine="709"/>
        <w:jc w:val="both"/>
      </w:pPr>
      <w:r w:rsidRPr="00E7763C">
        <w:t>первичные (прямого действия - вызываются возникновением источника техногенной ЧС);</w:t>
      </w:r>
    </w:p>
    <w:p w:rsidR="00154FD2" w:rsidRPr="00E7763C" w:rsidRDefault="00740A46" w:rsidP="00D34340">
      <w:pPr>
        <w:numPr>
          <w:ilvl w:val="0"/>
          <w:numId w:val="33"/>
        </w:numPr>
        <w:ind w:left="0" w:firstLine="709"/>
        <w:jc w:val="both"/>
      </w:pPr>
      <w:r w:rsidRPr="00E7763C">
        <w:t>вторичные (побочного действия – вызываются изменением объектов окружающей среды первичными поражающими факторами (аварии на транспорте, газопроводах и другие).</w:t>
      </w:r>
    </w:p>
    <w:p w:rsidR="00154FD2" w:rsidRPr="00E7763C" w:rsidRDefault="00740A46" w:rsidP="00D34340">
      <w:pPr>
        <w:pStyle w:val="ad"/>
        <w:spacing w:after="0"/>
        <w:ind w:left="0" w:firstLine="709"/>
        <w:jc w:val="both"/>
      </w:pPr>
      <w:r w:rsidRPr="00E7763C">
        <w:t>По механизму действия:</w:t>
      </w:r>
    </w:p>
    <w:p w:rsidR="00154FD2" w:rsidRPr="00E7763C" w:rsidRDefault="00740A46" w:rsidP="00D34340">
      <w:pPr>
        <w:numPr>
          <w:ilvl w:val="0"/>
          <w:numId w:val="33"/>
        </w:numPr>
        <w:ind w:left="0" w:firstLine="709"/>
        <w:jc w:val="both"/>
      </w:pPr>
      <w:r w:rsidRPr="00E7763C">
        <w:lastRenderedPageBreak/>
        <w:t>физического действия (воздушная ударная волна, экстремальный нагрев среды, обломки или осколки);</w:t>
      </w:r>
    </w:p>
    <w:p w:rsidR="00154FD2" w:rsidRPr="00E7763C" w:rsidRDefault="00740A46" w:rsidP="00D34340">
      <w:pPr>
        <w:numPr>
          <w:ilvl w:val="0"/>
          <w:numId w:val="33"/>
        </w:numPr>
        <w:ind w:left="0" w:firstLine="709"/>
        <w:jc w:val="both"/>
      </w:pPr>
      <w:r w:rsidRPr="00E7763C">
        <w:t xml:space="preserve">химического действия (токсическое действие опасных химических веществ). </w:t>
      </w:r>
    </w:p>
    <w:p w:rsidR="00154FD2" w:rsidRPr="00E7763C" w:rsidRDefault="00740A46" w:rsidP="00D34340">
      <w:pPr>
        <w:pStyle w:val="afffc"/>
        <w:spacing w:before="0" w:after="0"/>
        <w:ind w:firstLine="709"/>
      </w:pPr>
      <w:r w:rsidRPr="00E7763C">
        <w:t>Для предупреждения возможных чрезвычайных ситуаций на объектах жизнеобеспечения необходима своевременная замена устаревшего оборудования, проведение планово-предупредительного ремонта и создание резерва материалов и средств для устранения в кратчайшие сроки последствий возникших аварий.</w:t>
      </w:r>
    </w:p>
    <w:p w:rsidR="00154FD2" w:rsidRPr="00E7763C" w:rsidRDefault="00154FD2" w:rsidP="00D34340">
      <w:pPr>
        <w:pStyle w:val="ad"/>
        <w:spacing w:after="0"/>
        <w:ind w:left="0" w:firstLine="709"/>
      </w:pPr>
    </w:p>
    <w:p w:rsidR="00154FD2" w:rsidRPr="00E7763C" w:rsidRDefault="00740A46" w:rsidP="00D34340">
      <w:pPr>
        <w:pStyle w:val="ad"/>
        <w:spacing w:after="0"/>
        <w:ind w:left="0" w:firstLine="709"/>
        <w:jc w:val="both"/>
      </w:pPr>
      <w:r w:rsidRPr="00E7763C">
        <w:t>Выводы:</w:t>
      </w:r>
    </w:p>
    <w:p w:rsidR="00154FD2" w:rsidRPr="00E7763C" w:rsidRDefault="00740A46" w:rsidP="00D34340">
      <w:pPr>
        <w:pStyle w:val="ad"/>
        <w:numPr>
          <w:ilvl w:val="0"/>
          <w:numId w:val="34"/>
        </w:numPr>
        <w:spacing w:after="0"/>
        <w:ind w:left="0" w:firstLine="709"/>
        <w:jc w:val="both"/>
      </w:pPr>
      <w:r w:rsidRPr="00E7763C">
        <w:t>аварии с участием опасных грузов на автомобильн</w:t>
      </w:r>
      <w:r w:rsidR="00557ABF" w:rsidRPr="00E7763C">
        <w:t>ой</w:t>
      </w:r>
      <w:r w:rsidRPr="00E7763C">
        <w:t xml:space="preserve"> дорог</w:t>
      </w:r>
      <w:r w:rsidR="00557ABF" w:rsidRPr="00E7763C">
        <w:t>е</w:t>
      </w:r>
      <w:r w:rsidRPr="00E7763C">
        <w:t xml:space="preserve"> </w:t>
      </w:r>
      <w:r w:rsidR="00557ABF" w:rsidRPr="00E7763C">
        <w:t>регион</w:t>
      </w:r>
      <w:r w:rsidRPr="00E7763C">
        <w:t xml:space="preserve">ального значения в границах </w:t>
      </w:r>
      <w:r w:rsidR="00557ABF" w:rsidRPr="00E7763C">
        <w:t>рассматриваемой территории, которые</w:t>
      </w:r>
      <w:r w:rsidRPr="00E7763C">
        <w:t xml:space="preserve"> могут привести к образованию зон чрезвычайных ситуаций, в которые попадает жилая застройка, </w:t>
      </w:r>
      <w:r w:rsidR="008316C1" w:rsidRPr="00E7763C">
        <w:t>маловероятны</w:t>
      </w:r>
      <w:r w:rsidR="00C24579" w:rsidRPr="00E7763C">
        <w:t>.</w:t>
      </w:r>
    </w:p>
    <w:p w:rsidR="00154FD2" w:rsidRPr="00E7763C" w:rsidRDefault="00154FD2" w:rsidP="00D34340">
      <w:pPr>
        <w:pStyle w:val="afffc"/>
        <w:spacing w:before="0" w:after="0"/>
        <w:ind w:firstLine="709"/>
      </w:pPr>
    </w:p>
    <w:p w:rsidR="00154FD2" w:rsidRPr="00E7763C" w:rsidRDefault="00740A46" w:rsidP="00D34340">
      <w:pPr>
        <w:pStyle w:val="22"/>
        <w:spacing w:before="0"/>
        <w:jc w:val="center"/>
        <w:rPr>
          <w:rFonts w:ascii="Times New Roman" w:hAnsi="Times New Roman"/>
          <w:color w:val="auto"/>
          <w:sz w:val="24"/>
          <w:szCs w:val="24"/>
        </w:rPr>
      </w:pPr>
      <w:bookmarkStart w:id="116" w:name="_Toc5180679"/>
      <w:bookmarkStart w:id="117" w:name="_Toc146470743"/>
      <w:bookmarkStart w:id="118" w:name="_Toc209905889"/>
      <w:r w:rsidRPr="00E7763C">
        <w:rPr>
          <w:rFonts w:ascii="Times New Roman" w:hAnsi="Times New Roman"/>
          <w:color w:val="auto"/>
          <w:sz w:val="24"/>
          <w:szCs w:val="24"/>
        </w:rPr>
        <w:t>6.3. Перечень и характеристика основных факторов риска возникновения чрезвычайных ситуаций биолого-социального характера</w:t>
      </w:r>
      <w:bookmarkEnd w:id="116"/>
      <w:bookmarkEnd w:id="117"/>
      <w:bookmarkEnd w:id="118"/>
    </w:p>
    <w:p w:rsidR="00154FD2" w:rsidRPr="00E7763C" w:rsidRDefault="00154FD2" w:rsidP="00D34340">
      <w:pPr>
        <w:pStyle w:val="ad"/>
        <w:spacing w:after="0"/>
        <w:ind w:left="0" w:firstLine="709"/>
      </w:pPr>
    </w:p>
    <w:p w:rsidR="00154FD2" w:rsidRPr="00E7763C" w:rsidRDefault="00740A46" w:rsidP="00D34340">
      <w:pPr>
        <w:pStyle w:val="ad"/>
        <w:spacing w:after="0"/>
        <w:ind w:left="0" w:firstLine="709"/>
        <w:jc w:val="both"/>
      </w:pPr>
      <w:r w:rsidRPr="00E7763C">
        <w:t>Биолого-социальная чрезвычайная ситуация – состояние, при котором в результате возникновения источника биолого-социальной чрезвычайной ситуации на определенной территории нарушаются нормальные условия жизни и деятельности людей, существования сельскохозяйственных животных и произрастания растений, возникает угроза жизни и здоровью людей, широкого распространения инфекционных болезней, потерь сельскохозяйственных животных и растений (ГОСТ Р 22.0.04-2020 Безопасность в чрезвычайных ситуациях. Биолого-социальные чрезвычайные ситуации. Термины и определения).</w:t>
      </w:r>
    </w:p>
    <w:p w:rsidR="00154FD2" w:rsidRPr="00E7763C" w:rsidRDefault="00740A46" w:rsidP="00D34340">
      <w:pPr>
        <w:pStyle w:val="ad"/>
        <w:spacing w:after="0"/>
        <w:ind w:left="0" w:firstLine="709"/>
        <w:jc w:val="both"/>
      </w:pPr>
      <w:r w:rsidRPr="00E7763C">
        <w:t>Источник биолого-социальной чрезвычайной ситуации – особо опасная или широко распространенная инфекционная болезнь людей, сельскохозяйственных животных и растений, в результате которой на определенной территории произошла или может возникнуть биолого-социальная чрезвычайная ситуация.</w:t>
      </w:r>
    </w:p>
    <w:p w:rsidR="00154FD2" w:rsidRPr="00E7763C" w:rsidRDefault="00740A46" w:rsidP="00D34340">
      <w:pPr>
        <w:pStyle w:val="ad"/>
        <w:spacing w:after="0"/>
        <w:ind w:left="0" w:firstLine="709"/>
        <w:jc w:val="both"/>
      </w:pPr>
      <w:r w:rsidRPr="00E7763C">
        <w:t>Угроза возникновения биолого-социальных чрезвычайных ситуаций, по данным МЧС России, на территории Северо-Западного федерального округа, куда входит территория Ленинградской области, наименьшая по Российской Федерации. Эпидемий, эпизоотий, эпифитотий на территории не наблюдалось, природных очагов инфекционных заболеваний на территории нет. Возможны единичные случаи возникновения эпидемических (природных) очагов по клещевому энцефалиту. Вспышки заболеваний возможны в весенне-летний период.</w:t>
      </w:r>
    </w:p>
    <w:p w:rsidR="00154FD2" w:rsidRPr="00E7763C" w:rsidRDefault="00740A46" w:rsidP="00D34340">
      <w:pPr>
        <w:pStyle w:val="a3"/>
        <w:ind w:firstLine="709"/>
      </w:pPr>
      <w:r w:rsidRPr="00E7763C">
        <w:t>Исходя из статистики эпидемиологической обстановки на территории Ломоносовского муниципального района, обстановка остается благополучной, природных очагов инфекционных заболеваний на территории нет.</w:t>
      </w:r>
      <w:r w:rsidRPr="00E7763C">
        <w:rPr>
          <w:spacing w:val="-1"/>
        </w:rPr>
        <w:t xml:space="preserve"> Возможны единичные случаи возникновения эпидемических (природных) очагов по </w:t>
      </w:r>
      <w:r w:rsidRPr="00E7763C">
        <w:t>клещевому энцефалиту. Вспышки заболеваний возможны в весенне-летний период.</w:t>
      </w:r>
    </w:p>
    <w:p w:rsidR="00154FD2" w:rsidRPr="00E7763C" w:rsidRDefault="00740A46" w:rsidP="00D34340">
      <w:pPr>
        <w:pStyle w:val="a3"/>
        <w:ind w:firstLine="709"/>
      </w:pPr>
      <w:r w:rsidRPr="00E7763C">
        <w:t xml:space="preserve">Источниками ЧС биолого-социального характера также могут быть биологически опасные объекты (скотомогильники, биотермические ямы и другие), а также природные очаги инфекционных болезней. На территории </w:t>
      </w:r>
      <w:r w:rsidR="007069F3" w:rsidRPr="00E7763C">
        <w:t>Пеников</w:t>
      </w:r>
      <w:r w:rsidRPr="00E7763C">
        <w:t xml:space="preserve">ского </w:t>
      </w:r>
      <w:r w:rsidR="007069F3" w:rsidRPr="00E7763C">
        <w:t>сель</w:t>
      </w:r>
      <w:r w:rsidRPr="00E7763C">
        <w:t xml:space="preserve">ского поселения такие объекты отсутствуют. </w:t>
      </w:r>
    </w:p>
    <w:p w:rsidR="00154FD2" w:rsidRPr="00E7763C" w:rsidRDefault="00154FD2" w:rsidP="00D34340">
      <w:pPr>
        <w:tabs>
          <w:tab w:val="left" w:pos="9540"/>
          <w:tab w:val="left" w:pos="9900"/>
        </w:tabs>
        <w:ind w:firstLine="709"/>
      </w:pPr>
    </w:p>
    <w:p w:rsidR="00154FD2" w:rsidRPr="00E7763C" w:rsidRDefault="00154FD2" w:rsidP="00D34340">
      <w:pPr>
        <w:tabs>
          <w:tab w:val="left" w:pos="9540"/>
          <w:tab w:val="left" w:pos="9900"/>
        </w:tabs>
        <w:ind w:firstLine="709"/>
      </w:pPr>
    </w:p>
    <w:p w:rsidR="00154FD2" w:rsidRPr="00E7763C" w:rsidRDefault="00154FD2" w:rsidP="00D34340">
      <w:pPr>
        <w:pStyle w:val="a3"/>
        <w:widowControl w:val="0"/>
        <w:ind w:firstLine="0"/>
        <w:jc w:val="center"/>
      </w:pPr>
    </w:p>
    <w:p w:rsidR="00154FD2" w:rsidRPr="00E7763C" w:rsidRDefault="00154FD2" w:rsidP="00D34340">
      <w:pPr>
        <w:pStyle w:val="a3"/>
      </w:pPr>
    </w:p>
    <w:p w:rsidR="00154FD2" w:rsidRPr="00E7763C" w:rsidRDefault="00740A46" w:rsidP="00D34340">
      <w:pPr>
        <w:suppressAutoHyphens/>
        <w:jc w:val="center"/>
      </w:pPr>
      <w:r w:rsidRPr="00E7763C">
        <w:t xml:space="preserve"> </w:t>
      </w:r>
    </w:p>
    <w:p w:rsidR="00154FD2" w:rsidRPr="00E7763C" w:rsidRDefault="00154FD2" w:rsidP="00D34340">
      <w:pPr>
        <w:pStyle w:val="a3"/>
        <w:sectPr w:rsidR="00154FD2" w:rsidRPr="00E7763C" w:rsidSect="00571375">
          <w:pgSz w:w="11906" w:h="16838"/>
          <w:pgMar w:top="1134" w:right="567" w:bottom="1134" w:left="1134" w:header="709" w:footer="709" w:gutter="0"/>
          <w:cols w:space="708"/>
          <w:docGrid w:linePitch="360"/>
        </w:sectPr>
      </w:pPr>
    </w:p>
    <w:p w:rsidR="00154FD2" w:rsidRPr="00E7763C" w:rsidRDefault="00740A46" w:rsidP="00D34340">
      <w:pPr>
        <w:pStyle w:val="12"/>
        <w:ind w:firstLine="180"/>
      </w:pPr>
      <w:bookmarkStart w:id="119" w:name="_Toc146470745"/>
      <w:bookmarkStart w:id="120" w:name="_Toc209905890"/>
      <w:bookmarkEnd w:id="34"/>
      <w:bookmarkEnd w:id="55"/>
      <w:bookmarkEnd w:id="56"/>
      <w:bookmarkEnd w:id="57"/>
      <w:r w:rsidRPr="00E7763C">
        <w:lastRenderedPageBreak/>
        <w:t xml:space="preserve">Приложение 1. </w:t>
      </w:r>
      <w:bookmarkEnd w:id="119"/>
      <w:r w:rsidRPr="00E7763C">
        <w:t xml:space="preserve">Сведения об объектах федерального значения, планируемых к размещению на территории </w:t>
      </w:r>
      <w:r w:rsidR="00904245" w:rsidRPr="00E7763C">
        <w:t>Пеников</w:t>
      </w:r>
      <w:r w:rsidRPr="00E7763C">
        <w:t xml:space="preserve">ского </w:t>
      </w:r>
      <w:r w:rsidR="00904245" w:rsidRPr="00E7763C">
        <w:t>сель</w:t>
      </w:r>
      <w:r w:rsidRPr="00E7763C">
        <w:t>ского поселения в соответствии со схемами территориального планирования Российской Федерации</w:t>
      </w:r>
      <w:bookmarkEnd w:id="120"/>
    </w:p>
    <w:p w:rsidR="00154FD2" w:rsidRPr="00E7763C" w:rsidRDefault="00154FD2" w:rsidP="00D3434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1948"/>
        <w:gridCol w:w="3262"/>
        <w:gridCol w:w="2978"/>
        <w:gridCol w:w="2233"/>
        <w:gridCol w:w="3939"/>
      </w:tblGrid>
      <w:tr w:rsidR="00154FD2" w:rsidRPr="00E7763C" w:rsidTr="00295277">
        <w:trPr>
          <w:trHeight w:val="20"/>
          <w:tblHeader/>
        </w:trPr>
        <w:tc>
          <w:tcPr>
            <w:tcW w:w="144" w:type="pct"/>
            <w:shd w:val="clear" w:color="auto" w:fill="auto"/>
          </w:tcPr>
          <w:p w:rsidR="00154FD2" w:rsidRPr="00E7763C" w:rsidRDefault="00740A46" w:rsidP="00D34340">
            <w:pPr>
              <w:widowControl w:val="0"/>
              <w:jc w:val="center"/>
              <w:rPr>
                <w:bCs/>
                <w:sz w:val="22"/>
                <w:szCs w:val="22"/>
              </w:rPr>
            </w:pPr>
            <w:r w:rsidRPr="00E7763C">
              <w:rPr>
                <w:bCs/>
                <w:sz w:val="22"/>
                <w:szCs w:val="22"/>
              </w:rPr>
              <w:t>№</w:t>
            </w:r>
          </w:p>
        </w:tc>
        <w:tc>
          <w:tcPr>
            <w:tcW w:w="659" w:type="pct"/>
            <w:shd w:val="clear" w:color="auto" w:fill="auto"/>
          </w:tcPr>
          <w:p w:rsidR="00154FD2" w:rsidRPr="00E7763C" w:rsidRDefault="00740A46" w:rsidP="00D34340">
            <w:pPr>
              <w:widowControl w:val="0"/>
              <w:jc w:val="center"/>
              <w:rPr>
                <w:bCs/>
                <w:sz w:val="22"/>
                <w:szCs w:val="22"/>
              </w:rPr>
            </w:pPr>
            <w:r w:rsidRPr="00E7763C">
              <w:rPr>
                <w:bCs/>
                <w:sz w:val="22"/>
                <w:szCs w:val="22"/>
              </w:rPr>
              <w:t>Вид объекта</w:t>
            </w:r>
          </w:p>
        </w:tc>
        <w:tc>
          <w:tcPr>
            <w:tcW w:w="1103" w:type="pct"/>
            <w:shd w:val="clear" w:color="auto" w:fill="auto"/>
          </w:tcPr>
          <w:p w:rsidR="00154FD2" w:rsidRPr="00E7763C" w:rsidRDefault="00740A46" w:rsidP="00D34340">
            <w:pPr>
              <w:widowControl w:val="0"/>
              <w:jc w:val="center"/>
              <w:rPr>
                <w:bCs/>
                <w:sz w:val="22"/>
                <w:szCs w:val="22"/>
              </w:rPr>
            </w:pPr>
            <w:r w:rsidRPr="00E7763C">
              <w:rPr>
                <w:bCs/>
                <w:sz w:val="22"/>
                <w:szCs w:val="22"/>
              </w:rPr>
              <w:t>Наименование объекта, назначение объекта</w:t>
            </w:r>
          </w:p>
        </w:tc>
        <w:tc>
          <w:tcPr>
            <w:tcW w:w="1007" w:type="pct"/>
            <w:shd w:val="clear" w:color="auto" w:fill="auto"/>
          </w:tcPr>
          <w:p w:rsidR="00154FD2" w:rsidRPr="00E7763C" w:rsidRDefault="00740A46" w:rsidP="00D34340">
            <w:pPr>
              <w:widowControl w:val="0"/>
              <w:jc w:val="center"/>
              <w:rPr>
                <w:bCs/>
                <w:sz w:val="22"/>
                <w:szCs w:val="22"/>
              </w:rPr>
            </w:pPr>
            <w:r w:rsidRPr="00E7763C">
              <w:rPr>
                <w:bCs/>
                <w:sz w:val="22"/>
                <w:szCs w:val="22"/>
              </w:rPr>
              <w:t>Основание</w:t>
            </w:r>
          </w:p>
        </w:tc>
        <w:tc>
          <w:tcPr>
            <w:tcW w:w="755" w:type="pct"/>
          </w:tcPr>
          <w:p w:rsidR="00154FD2" w:rsidRPr="00E7763C" w:rsidRDefault="00740A46" w:rsidP="00D34340">
            <w:pPr>
              <w:widowControl w:val="0"/>
              <w:jc w:val="center"/>
              <w:rPr>
                <w:bCs/>
                <w:sz w:val="22"/>
                <w:szCs w:val="22"/>
              </w:rPr>
            </w:pPr>
            <w:r w:rsidRPr="00E7763C">
              <w:rPr>
                <w:bCs/>
                <w:sz w:val="22"/>
                <w:szCs w:val="22"/>
              </w:rPr>
              <w:t>Местоположение</w:t>
            </w:r>
            <w:r w:rsidR="00380E9B" w:rsidRPr="00E7763C">
              <w:rPr>
                <w:rStyle w:val="aff"/>
                <w:bCs/>
                <w:sz w:val="22"/>
                <w:szCs w:val="22"/>
              </w:rPr>
              <w:footnoteReference w:id="26"/>
            </w:r>
          </w:p>
        </w:tc>
        <w:tc>
          <w:tcPr>
            <w:tcW w:w="1332" w:type="pct"/>
          </w:tcPr>
          <w:p w:rsidR="00154FD2" w:rsidRPr="00E7763C" w:rsidRDefault="00740A46" w:rsidP="00D34340">
            <w:pPr>
              <w:widowControl w:val="0"/>
              <w:jc w:val="center"/>
              <w:rPr>
                <w:bCs/>
                <w:sz w:val="22"/>
                <w:szCs w:val="22"/>
              </w:rPr>
            </w:pPr>
            <w:r w:rsidRPr="00E7763C">
              <w:rPr>
                <w:bCs/>
                <w:sz w:val="22"/>
                <w:szCs w:val="22"/>
              </w:rPr>
              <w:t>Основные характеристики объекта, характеристики зон с особыми условиями использования территорий</w:t>
            </w:r>
          </w:p>
        </w:tc>
      </w:tr>
    </w:tbl>
    <w:p w:rsidR="00F56654" w:rsidRPr="00E7763C" w:rsidRDefault="00F56654" w:rsidP="00D34340">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7"/>
        <w:gridCol w:w="2012"/>
        <w:gridCol w:w="3235"/>
        <w:gridCol w:w="2972"/>
        <w:gridCol w:w="2292"/>
        <w:gridCol w:w="3898"/>
      </w:tblGrid>
      <w:tr w:rsidR="00E7763C" w:rsidRPr="00E7763C" w:rsidTr="00257090">
        <w:trPr>
          <w:trHeight w:val="20"/>
          <w:tblHeader/>
        </w:trPr>
        <w:tc>
          <w:tcPr>
            <w:tcW w:w="127" w:type="pct"/>
            <w:shd w:val="clear" w:color="auto" w:fill="auto"/>
          </w:tcPr>
          <w:p w:rsidR="00F56654" w:rsidRPr="00E7763C" w:rsidRDefault="00F56654" w:rsidP="00D34340">
            <w:pPr>
              <w:widowControl w:val="0"/>
              <w:jc w:val="center"/>
              <w:rPr>
                <w:bCs/>
                <w:sz w:val="22"/>
                <w:szCs w:val="22"/>
              </w:rPr>
            </w:pPr>
            <w:r w:rsidRPr="00E7763C">
              <w:rPr>
                <w:bCs/>
                <w:sz w:val="22"/>
                <w:szCs w:val="22"/>
              </w:rPr>
              <w:t>1</w:t>
            </w:r>
          </w:p>
        </w:tc>
        <w:tc>
          <w:tcPr>
            <w:tcW w:w="680" w:type="pct"/>
            <w:shd w:val="clear" w:color="auto" w:fill="auto"/>
          </w:tcPr>
          <w:p w:rsidR="00F56654" w:rsidRPr="00E7763C" w:rsidRDefault="00F56654" w:rsidP="00D34340">
            <w:pPr>
              <w:widowControl w:val="0"/>
              <w:jc w:val="center"/>
              <w:rPr>
                <w:bCs/>
                <w:sz w:val="22"/>
                <w:szCs w:val="22"/>
              </w:rPr>
            </w:pPr>
            <w:r w:rsidRPr="00E7763C">
              <w:rPr>
                <w:bCs/>
                <w:sz w:val="22"/>
                <w:szCs w:val="22"/>
              </w:rPr>
              <w:t>2</w:t>
            </w:r>
          </w:p>
        </w:tc>
        <w:tc>
          <w:tcPr>
            <w:tcW w:w="1094" w:type="pct"/>
            <w:shd w:val="clear" w:color="auto" w:fill="auto"/>
          </w:tcPr>
          <w:p w:rsidR="00F56654" w:rsidRPr="00E7763C" w:rsidRDefault="00F56654" w:rsidP="00D34340">
            <w:pPr>
              <w:widowControl w:val="0"/>
              <w:jc w:val="center"/>
              <w:rPr>
                <w:bCs/>
                <w:sz w:val="22"/>
                <w:szCs w:val="22"/>
              </w:rPr>
            </w:pPr>
            <w:r w:rsidRPr="00E7763C">
              <w:rPr>
                <w:bCs/>
                <w:sz w:val="22"/>
                <w:szCs w:val="22"/>
              </w:rPr>
              <w:t>3</w:t>
            </w:r>
          </w:p>
        </w:tc>
        <w:tc>
          <w:tcPr>
            <w:tcW w:w="1005" w:type="pct"/>
            <w:shd w:val="clear" w:color="auto" w:fill="auto"/>
          </w:tcPr>
          <w:p w:rsidR="00F56654" w:rsidRPr="00E7763C" w:rsidRDefault="00F56654" w:rsidP="00D34340">
            <w:pPr>
              <w:widowControl w:val="0"/>
              <w:jc w:val="center"/>
              <w:rPr>
                <w:bCs/>
                <w:sz w:val="22"/>
                <w:szCs w:val="22"/>
              </w:rPr>
            </w:pPr>
            <w:r w:rsidRPr="00E7763C">
              <w:rPr>
                <w:bCs/>
                <w:sz w:val="22"/>
                <w:szCs w:val="22"/>
              </w:rPr>
              <w:t>4</w:t>
            </w:r>
          </w:p>
        </w:tc>
        <w:tc>
          <w:tcPr>
            <w:tcW w:w="775" w:type="pct"/>
          </w:tcPr>
          <w:p w:rsidR="00F56654" w:rsidRPr="00E7763C" w:rsidRDefault="00F56654" w:rsidP="00D34340">
            <w:pPr>
              <w:widowControl w:val="0"/>
              <w:jc w:val="center"/>
              <w:rPr>
                <w:bCs/>
                <w:sz w:val="22"/>
                <w:szCs w:val="22"/>
              </w:rPr>
            </w:pPr>
            <w:r w:rsidRPr="00E7763C">
              <w:rPr>
                <w:bCs/>
                <w:sz w:val="22"/>
                <w:szCs w:val="22"/>
              </w:rPr>
              <w:t>5</w:t>
            </w:r>
          </w:p>
        </w:tc>
        <w:tc>
          <w:tcPr>
            <w:tcW w:w="1318" w:type="pct"/>
          </w:tcPr>
          <w:p w:rsidR="00F56654" w:rsidRPr="00E7763C" w:rsidRDefault="00F56654" w:rsidP="00D34340">
            <w:pPr>
              <w:widowControl w:val="0"/>
              <w:jc w:val="center"/>
              <w:rPr>
                <w:bCs/>
                <w:sz w:val="22"/>
                <w:szCs w:val="22"/>
              </w:rPr>
            </w:pPr>
            <w:r w:rsidRPr="00E7763C">
              <w:rPr>
                <w:bCs/>
                <w:sz w:val="22"/>
                <w:szCs w:val="22"/>
              </w:rPr>
              <w:t>6</w:t>
            </w:r>
          </w:p>
        </w:tc>
      </w:tr>
      <w:tr w:rsidR="00E7763C" w:rsidRPr="00E7763C" w:rsidTr="00257090">
        <w:trPr>
          <w:trHeight w:val="20"/>
        </w:trPr>
        <w:tc>
          <w:tcPr>
            <w:tcW w:w="127" w:type="pct"/>
            <w:shd w:val="clear" w:color="auto" w:fill="auto"/>
            <w:noWrap/>
          </w:tcPr>
          <w:p w:rsidR="00721DC9" w:rsidRPr="00E7763C" w:rsidRDefault="00721DC9" w:rsidP="00721DC9">
            <w:pPr>
              <w:widowControl w:val="0"/>
              <w:jc w:val="center"/>
              <w:rPr>
                <w:sz w:val="22"/>
                <w:szCs w:val="22"/>
              </w:rPr>
            </w:pPr>
            <w:r w:rsidRPr="00E7763C">
              <w:rPr>
                <w:sz w:val="22"/>
                <w:szCs w:val="22"/>
              </w:rPr>
              <w:t>1</w:t>
            </w:r>
          </w:p>
        </w:tc>
        <w:tc>
          <w:tcPr>
            <w:tcW w:w="680" w:type="pct"/>
            <w:shd w:val="clear" w:color="auto" w:fill="auto"/>
          </w:tcPr>
          <w:p w:rsidR="00721DC9" w:rsidRPr="00E7763C" w:rsidRDefault="00721DC9" w:rsidP="00721DC9">
            <w:pPr>
              <w:widowControl w:val="0"/>
              <w:rPr>
                <w:sz w:val="22"/>
                <w:szCs w:val="22"/>
              </w:rPr>
            </w:pPr>
            <w:r w:rsidRPr="00E7763C">
              <w:rPr>
                <w:sz w:val="22"/>
                <w:szCs w:val="22"/>
              </w:rPr>
              <w:t>Автомобильная дорога федерального значения</w:t>
            </w:r>
          </w:p>
        </w:tc>
        <w:tc>
          <w:tcPr>
            <w:tcW w:w="1094" w:type="pct"/>
            <w:shd w:val="clear" w:color="auto" w:fill="auto"/>
          </w:tcPr>
          <w:p w:rsidR="00721DC9" w:rsidRPr="00E7763C" w:rsidRDefault="00721DC9" w:rsidP="00721DC9">
            <w:pPr>
              <w:widowControl w:val="0"/>
              <w:rPr>
                <w:sz w:val="22"/>
                <w:szCs w:val="22"/>
              </w:rPr>
            </w:pPr>
            <w:r w:rsidRPr="00E7763C">
              <w:rPr>
                <w:sz w:val="22"/>
                <w:szCs w:val="22"/>
              </w:rPr>
              <w:t>Автомобильная дорога А-120 «Санкт-Петербургское южное полукольцо» Кировск - Мга - Гатчина - Большая Ижора</w:t>
            </w:r>
          </w:p>
        </w:tc>
        <w:tc>
          <w:tcPr>
            <w:tcW w:w="1005" w:type="pct"/>
            <w:shd w:val="clear" w:color="auto" w:fill="auto"/>
          </w:tcPr>
          <w:p w:rsidR="00721DC9" w:rsidRPr="00E7763C" w:rsidRDefault="00721DC9" w:rsidP="00721DC9">
            <w:pPr>
              <w:widowControl w:val="0"/>
              <w:rPr>
                <w:sz w:val="22"/>
                <w:szCs w:val="22"/>
              </w:rPr>
            </w:pPr>
            <w:r w:rsidRPr="00E7763C">
              <w:rPr>
                <w:sz w:val="22"/>
                <w:szCs w:val="22"/>
              </w:rPr>
              <w:t>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(утверждена распоряжением Правительства Российской Федерации от 19 марта 2013 года № 384-р с изменениями)</w:t>
            </w:r>
          </w:p>
        </w:tc>
        <w:tc>
          <w:tcPr>
            <w:tcW w:w="775" w:type="pct"/>
          </w:tcPr>
          <w:p w:rsidR="00721DC9" w:rsidRPr="00E7763C" w:rsidRDefault="00721DC9" w:rsidP="00721DC9">
            <w:pPr>
              <w:widowControl w:val="0"/>
              <w:rPr>
                <w:sz w:val="22"/>
                <w:szCs w:val="22"/>
              </w:rPr>
            </w:pPr>
            <w:r w:rsidRPr="00E7763C">
              <w:rPr>
                <w:sz w:val="22"/>
                <w:szCs w:val="22"/>
              </w:rPr>
              <w:t>Ленинградская область, Всеволжский, Выборгский, Гатчинский районы, г. Кировск, Кировский, Ломоносовский, Тосненский районы, г. Шлиссельбург, г. Санкт-Петербург, Курортный район</w:t>
            </w:r>
          </w:p>
        </w:tc>
        <w:tc>
          <w:tcPr>
            <w:tcW w:w="1318" w:type="pct"/>
          </w:tcPr>
          <w:p w:rsidR="00721DC9" w:rsidRPr="00E7763C" w:rsidRDefault="00721DC9" w:rsidP="00721DC9">
            <w:pPr>
              <w:widowControl w:val="0"/>
              <w:rPr>
                <w:bCs/>
                <w:sz w:val="22"/>
                <w:szCs w:val="22"/>
              </w:rPr>
            </w:pPr>
            <w:r w:rsidRPr="00E7763C">
              <w:rPr>
                <w:bCs/>
                <w:sz w:val="22"/>
                <w:szCs w:val="22"/>
              </w:rPr>
              <w:t>Реконструкция автомобильной дороги на участке км 0 - км 148 + 632 протяженностью 149,1 км, категория IБ</w:t>
            </w:r>
          </w:p>
        </w:tc>
      </w:tr>
      <w:tr w:rsidR="00E7763C" w:rsidRPr="00E7763C" w:rsidTr="00257090">
        <w:trPr>
          <w:trHeight w:val="20"/>
        </w:trPr>
        <w:tc>
          <w:tcPr>
            <w:tcW w:w="127" w:type="pct"/>
            <w:shd w:val="clear" w:color="auto" w:fill="auto"/>
            <w:noWrap/>
          </w:tcPr>
          <w:p w:rsidR="00721DC9" w:rsidRPr="00E7763C" w:rsidRDefault="00721DC9" w:rsidP="00721DC9">
            <w:pPr>
              <w:widowControl w:val="0"/>
              <w:jc w:val="center"/>
              <w:rPr>
                <w:sz w:val="22"/>
                <w:szCs w:val="22"/>
              </w:rPr>
            </w:pPr>
            <w:r w:rsidRPr="00E7763C">
              <w:rPr>
                <w:sz w:val="22"/>
                <w:szCs w:val="22"/>
              </w:rPr>
              <w:t>2</w:t>
            </w:r>
          </w:p>
        </w:tc>
        <w:tc>
          <w:tcPr>
            <w:tcW w:w="680" w:type="pct"/>
            <w:shd w:val="clear" w:color="auto" w:fill="auto"/>
          </w:tcPr>
          <w:p w:rsidR="00721DC9" w:rsidRPr="00E7763C" w:rsidRDefault="00721DC9" w:rsidP="00721DC9">
            <w:pPr>
              <w:widowControl w:val="0"/>
              <w:rPr>
                <w:sz w:val="22"/>
                <w:szCs w:val="22"/>
              </w:rPr>
            </w:pPr>
            <w:r w:rsidRPr="00E7763C">
              <w:rPr>
                <w:sz w:val="22"/>
                <w:szCs w:val="22"/>
              </w:rPr>
              <w:t>Автомобильная дорога федерального значения</w:t>
            </w:r>
          </w:p>
        </w:tc>
        <w:tc>
          <w:tcPr>
            <w:tcW w:w="1094" w:type="pct"/>
            <w:shd w:val="clear" w:color="auto" w:fill="auto"/>
          </w:tcPr>
          <w:p w:rsidR="00721DC9" w:rsidRPr="00E7763C" w:rsidRDefault="00721DC9" w:rsidP="00721DC9">
            <w:pPr>
              <w:widowControl w:val="0"/>
              <w:rPr>
                <w:sz w:val="22"/>
                <w:szCs w:val="22"/>
              </w:rPr>
            </w:pPr>
            <w:r w:rsidRPr="00E7763C">
              <w:rPr>
                <w:sz w:val="22"/>
                <w:szCs w:val="22"/>
              </w:rPr>
              <w:t>А-118 Кольцевая автомобильная дорога вокруг г. Санкт-Петербурга</w:t>
            </w:r>
          </w:p>
        </w:tc>
        <w:tc>
          <w:tcPr>
            <w:tcW w:w="1005" w:type="pct"/>
            <w:shd w:val="clear" w:color="auto" w:fill="auto"/>
          </w:tcPr>
          <w:p w:rsidR="00721DC9" w:rsidRPr="00E7763C" w:rsidRDefault="00721DC9" w:rsidP="00721DC9">
            <w:pPr>
              <w:widowControl w:val="0"/>
              <w:rPr>
                <w:sz w:val="22"/>
                <w:szCs w:val="22"/>
              </w:rPr>
            </w:pPr>
            <w:r w:rsidRPr="00E7763C">
              <w:rPr>
                <w:sz w:val="22"/>
                <w:szCs w:val="22"/>
              </w:rPr>
              <w:t>Схема территориального планирования Российской Федерации в о</w:t>
            </w:r>
            <w:r w:rsidRPr="00E7763C">
              <w:rPr>
                <w:sz w:val="22"/>
                <w:szCs w:val="22"/>
              </w:rPr>
              <w:lastRenderedPageBreak/>
              <w:t xml:space="preserve">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(утверждена распоряжением Правительства Российской Федерации от 19 марта 2013 года № 384-р с </w:t>
            </w:r>
            <w:r w:rsidRPr="00E7763C">
              <w:rPr>
                <w:sz w:val="22"/>
                <w:szCs w:val="22"/>
              </w:rPr>
              <w:lastRenderedPageBreak/>
              <w:t>изменениями)</w:t>
            </w:r>
          </w:p>
        </w:tc>
        <w:tc>
          <w:tcPr>
            <w:tcW w:w="775" w:type="pct"/>
          </w:tcPr>
          <w:p w:rsidR="00721DC9" w:rsidRPr="00E7763C" w:rsidRDefault="00721DC9" w:rsidP="00721DC9">
            <w:pPr>
              <w:widowControl w:val="0"/>
              <w:rPr>
                <w:sz w:val="22"/>
                <w:szCs w:val="22"/>
              </w:rPr>
            </w:pPr>
            <w:r w:rsidRPr="00E7763C">
              <w:rPr>
                <w:sz w:val="22"/>
                <w:szCs w:val="22"/>
              </w:rPr>
              <w:lastRenderedPageBreak/>
              <w:t xml:space="preserve">г. Санкт-Петербург, Выборгский, Калининский, Красногвардейский, Красносельский, Кронштадский, Курортный, Московский, Невский, Петродворцовый, Приморский, Пушкинский, Фрунзенский районы, Ленинградская </w:t>
            </w:r>
            <w:r w:rsidRPr="00E7763C">
              <w:rPr>
                <w:sz w:val="22"/>
                <w:szCs w:val="22"/>
              </w:rPr>
              <w:lastRenderedPageBreak/>
              <w:t>область, Всеволожский, Ломоносовский районы</w:t>
            </w:r>
          </w:p>
        </w:tc>
        <w:tc>
          <w:tcPr>
            <w:tcW w:w="1318" w:type="pct"/>
          </w:tcPr>
          <w:p w:rsidR="00721DC9" w:rsidRPr="00E7763C" w:rsidRDefault="00721DC9" w:rsidP="00721DC9">
            <w:pPr>
              <w:widowControl w:val="0"/>
              <w:rPr>
                <w:bCs/>
                <w:sz w:val="22"/>
                <w:szCs w:val="22"/>
              </w:rPr>
            </w:pPr>
            <w:r w:rsidRPr="00E7763C">
              <w:rPr>
                <w:sz w:val="22"/>
                <w:szCs w:val="22"/>
              </w:rPr>
              <w:lastRenderedPageBreak/>
              <w:t>Строительство и реконструкция дороги на участке км 0 + 381 - км 115 + 527 протяженностью 115,91 км, категория IА</w:t>
            </w:r>
          </w:p>
        </w:tc>
      </w:tr>
      <w:tr w:rsidR="00E7763C" w:rsidRPr="00E7763C" w:rsidTr="00257090">
        <w:trPr>
          <w:trHeight w:val="20"/>
        </w:trPr>
        <w:tc>
          <w:tcPr>
            <w:tcW w:w="127" w:type="pct"/>
            <w:shd w:val="clear" w:color="auto" w:fill="auto"/>
            <w:noWrap/>
          </w:tcPr>
          <w:p w:rsidR="00721DC9" w:rsidRPr="00E7763C" w:rsidRDefault="00721DC9" w:rsidP="00721DC9">
            <w:pPr>
              <w:widowControl w:val="0"/>
              <w:jc w:val="center"/>
              <w:rPr>
                <w:sz w:val="22"/>
                <w:szCs w:val="22"/>
              </w:rPr>
            </w:pPr>
            <w:r w:rsidRPr="00E7763C">
              <w:rPr>
                <w:sz w:val="22"/>
                <w:szCs w:val="22"/>
              </w:rPr>
              <w:t>3</w:t>
            </w:r>
          </w:p>
        </w:tc>
        <w:tc>
          <w:tcPr>
            <w:tcW w:w="680" w:type="pct"/>
            <w:shd w:val="clear" w:color="auto" w:fill="auto"/>
          </w:tcPr>
          <w:p w:rsidR="00721DC9" w:rsidRPr="00E7763C" w:rsidRDefault="00721DC9" w:rsidP="00721DC9">
            <w:pPr>
              <w:widowControl w:val="0"/>
              <w:rPr>
                <w:sz w:val="22"/>
                <w:szCs w:val="22"/>
              </w:rPr>
            </w:pPr>
            <w:r w:rsidRPr="00E7763C">
              <w:rPr>
                <w:sz w:val="22"/>
                <w:szCs w:val="22"/>
              </w:rPr>
              <w:t>Железнодорожный транспорт</w:t>
            </w:r>
          </w:p>
        </w:tc>
        <w:tc>
          <w:tcPr>
            <w:tcW w:w="1094" w:type="pct"/>
            <w:shd w:val="clear" w:color="auto" w:fill="auto"/>
          </w:tcPr>
          <w:p w:rsidR="00721DC9" w:rsidRPr="00E7763C" w:rsidRDefault="00721DC9" w:rsidP="00721DC9">
            <w:pPr>
              <w:widowControl w:val="0"/>
              <w:rPr>
                <w:sz w:val="22"/>
                <w:szCs w:val="22"/>
              </w:rPr>
            </w:pPr>
            <w:r w:rsidRPr="00E7763C">
              <w:rPr>
                <w:sz w:val="22"/>
                <w:szCs w:val="22"/>
              </w:rPr>
              <w:t>Рыбацкое - Предпортовая - Лигово - Бронка, развитие железнодорожных подходов к морскому порту Бронка за счет реконструкции железнодорожных путей и объектов инфраструктуры на участках Предпортовая - Лигово, Ораниенбаум - Бронка, Большая Ижора - Бронка, Купчинская - Рыбацкое, Ораниенбаум - Старый Петергоф, Новый Петергоф - Стрельна путем переустройства существующих и строительства вторых главных путей общей протяженностью 12,6 км с электрификацией, а также строительства приемо-отправочных путей общей протяженностью 29,8 км, а также за счет реконструкции станций</w:t>
            </w:r>
          </w:p>
        </w:tc>
        <w:tc>
          <w:tcPr>
            <w:tcW w:w="1005" w:type="pct"/>
            <w:shd w:val="clear" w:color="auto" w:fill="auto"/>
          </w:tcPr>
          <w:p w:rsidR="00721DC9" w:rsidRPr="00E7763C" w:rsidRDefault="00721DC9" w:rsidP="00721DC9">
            <w:pPr>
              <w:widowControl w:val="0"/>
              <w:rPr>
                <w:sz w:val="22"/>
                <w:szCs w:val="22"/>
              </w:rPr>
            </w:pPr>
            <w:r w:rsidRPr="00E7763C">
              <w:rPr>
                <w:sz w:val="22"/>
                <w:szCs w:val="22"/>
              </w:rPr>
              <w:t>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(утверждена распоряжением Правительства Российской Федерации от 19 марта 2013 года № 384-р с изменениями)</w:t>
            </w:r>
          </w:p>
        </w:tc>
        <w:tc>
          <w:tcPr>
            <w:tcW w:w="775" w:type="pct"/>
          </w:tcPr>
          <w:p w:rsidR="00721DC9" w:rsidRPr="00E7763C" w:rsidRDefault="00721DC9" w:rsidP="00721DC9">
            <w:pPr>
              <w:widowControl w:val="0"/>
              <w:rPr>
                <w:sz w:val="22"/>
                <w:szCs w:val="22"/>
              </w:rPr>
            </w:pPr>
            <w:r w:rsidRPr="00E7763C">
              <w:rPr>
                <w:sz w:val="22"/>
                <w:szCs w:val="22"/>
              </w:rPr>
              <w:t>Ленинградская область, Ломоносовский район</w:t>
            </w:r>
          </w:p>
        </w:tc>
        <w:tc>
          <w:tcPr>
            <w:tcW w:w="1318" w:type="pct"/>
          </w:tcPr>
          <w:p w:rsidR="00721DC9" w:rsidRPr="00E7763C" w:rsidRDefault="00721DC9" w:rsidP="00721DC9">
            <w:pPr>
              <w:widowControl w:val="0"/>
              <w:rPr>
                <w:bCs/>
                <w:sz w:val="22"/>
                <w:szCs w:val="22"/>
              </w:rPr>
            </w:pPr>
            <w:r w:rsidRPr="00E7763C">
              <w:rPr>
                <w:bCs/>
                <w:sz w:val="22"/>
                <w:szCs w:val="22"/>
              </w:rPr>
              <w:t>–</w:t>
            </w:r>
          </w:p>
        </w:tc>
      </w:tr>
      <w:tr w:rsidR="00721DC9" w:rsidRPr="00E7763C" w:rsidTr="00257090">
        <w:trPr>
          <w:trHeight w:val="20"/>
        </w:trPr>
        <w:tc>
          <w:tcPr>
            <w:tcW w:w="127" w:type="pct"/>
            <w:shd w:val="clear" w:color="auto" w:fill="auto"/>
            <w:noWrap/>
          </w:tcPr>
          <w:p w:rsidR="00721DC9" w:rsidRPr="00E7763C" w:rsidRDefault="00721DC9" w:rsidP="00721DC9">
            <w:pPr>
              <w:widowControl w:val="0"/>
              <w:jc w:val="center"/>
              <w:rPr>
                <w:sz w:val="22"/>
                <w:szCs w:val="22"/>
              </w:rPr>
            </w:pPr>
            <w:r w:rsidRPr="00E7763C">
              <w:rPr>
                <w:sz w:val="22"/>
                <w:szCs w:val="22"/>
              </w:rPr>
              <w:t>4</w:t>
            </w:r>
          </w:p>
        </w:tc>
        <w:tc>
          <w:tcPr>
            <w:tcW w:w="680" w:type="pct"/>
            <w:shd w:val="clear" w:color="auto" w:fill="auto"/>
          </w:tcPr>
          <w:p w:rsidR="00721DC9" w:rsidRPr="00E7763C" w:rsidRDefault="00721DC9" w:rsidP="00721DC9">
            <w:pPr>
              <w:widowControl w:val="0"/>
              <w:rPr>
                <w:sz w:val="22"/>
                <w:szCs w:val="22"/>
              </w:rPr>
            </w:pPr>
            <w:r w:rsidRPr="00E7763C">
              <w:rPr>
                <w:sz w:val="22"/>
                <w:szCs w:val="22"/>
              </w:rPr>
              <w:t>Железнодорожный транспорт</w:t>
            </w:r>
          </w:p>
        </w:tc>
        <w:tc>
          <w:tcPr>
            <w:tcW w:w="1094" w:type="pct"/>
            <w:shd w:val="clear" w:color="auto" w:fill="auto"/>
          </w:tcPr>
          <w:p w:rsidR="00721DC9" w:rsidRPr="00E7763C" w:rsidRDefault="00721DC9" w:rsidP="00721DC9">
            <w:pPr>
              <w:widowControl w:val="0"/>
              <w:rPr>
                <w:sz w:val="22"/>
                <w:szCs w:val="22"/>
              </w:rPr>
            </w:pPr>
            <w:r w:rsidRPr="00E7763C">
              <w:rPr>
                <w:sz w:val="22"/>
                <w:szCs w:val="22"/>
              </w:rPr>
              <w:t>Строительство Юго-Западного железнодорожного обхода Санкт-Петербурга, категория железнодорожной линии - особогрузонапряженная</w:t>
            </w:r>
          </w:p>
        </w:tc>
        <w:tc>
          <w:tcPr>
            <w:tcW w:w="1005" w:type="pct"/>
            <w:shd w:val="clear" w:color="auto" w:fill="auto"/>
          </w:tcPr>
          <w:p w:rsidR="00721DC9" w:rsidRPr="00E7763C" w:rsidRDefault="00721DC9" w:rsidP="00721DC9">
            <w:pPr>
              <w:widowControl w:val="0"/>
              <w:rPr>
                <w:sz w:val="22"/>
                <w:szCs w:val="22"/>
              </w:rPr>
            </w:pPr>
            <w:r w:rsidRPr="00E7763C">
              <w:rPr>
                <w:sz w:val="22"/>
                <w:szCs w:val="22"/>
              </w:rPr>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(утверждена распоряжением </w:t>
            </w:r>
            <w:r w:rsidRPr="00E7763C">
              <w:rPr>
                <w:sz w:val="22"/>
                <w:szCs w:val="22"/>
              </w:rPr>
              <w:lastRenderedPageBreak/>
              <w:t>Правительства Российской Федерации от 19 марта 2013 года № 384-р с изменениями)</w:t>
            </w:r>
          </w:p>
        </w:tc>
        <w:tc>
          <w:tcPr>
            <w:tcW w:w="775" w:type="pct"/>
          </w:tcPr>
          <w:p w:rsidR="00721DC9" w:rsidRPr="00E7763C" w:rsidRDefault="00721DC9" w:rsidP="00721DC9">
            <w:pPr>
              <w:widowControl w:val="0"/>
              <w:rPr>
                <w:sz w:val="22"/>
                <w:szCs w:val="22"/>
              </w:rPr>
            </w:pPr>
            <w:r w:rsidRPr="00E7763C">
              <w:rPr>
                <w:sz w:val="22"/>
                <w:szCs w:val="22"/>
              </w:rPr>
              <w:lastRenderedPageBreak/>
              <w:t xml:space="preserve">Ленинградская область, Большеижорское городское поселение, Лебяженское городское поселение, Пениковское сельское поселение, Оржицкое сельское поселение, Гостилицкое </w:t>
            </w:r>
            <w:r w:rsidRPr="00E7763C">
              <w:rPr>
                <w:sz w:val="22"/>
                <w:szCs w:val="22"/>
              </w:rPr>
              <w:lastRenderedPageBreak/>
              <w:t>сельское поселение, Ропшинское сельское поселение, Кипенское сельское поселение Ломоносовского района, Пудостьское сельское поселение, Таицкое городское поселение, Веревское сельское поселение, Пудомягское сельское поселение, Новосветское сельское поселение, Сусанинское сельское поселение Гатчинского района</w:t>
            </w:r>
          </w:p>
        </w:tc>
        <w:tc>
          <w:tcPr>
            <w:tcW w:w="1318" w:type="pct"/>
          </w:tcPr>
          <w:p w:rsidR="00721DC9" w:rsidRPr="00E7763C" w:rsidRDefault="00721DC9" w:rsidP="00721DC9">
            <w:pPr>
              <w:widowControl w:val="0"/>
              <w:rPr>
                <w:bCs/>
                <w:sz w:val="22"/>
                <w:szCs w:val="22"/>
              </w:rPr>
            </w:pPr>
            <w:r w:rsidRPr="00E7763C">
              <w:rPr>
                <w:bCs/>
                <w:sz w:val="22"/>
                <w:szCs w:val="22"/>
              </w:rPr>
              <w:lastRenderedPageBreak/>
              <w:t>–</w:t>
            </w:r>
          </w:p>
        </w:tc>
      </w:tr>
    </w:tbl>
    <w:p w:rsidR="00154FD2" w:rsidRPr="00E7763C" w:rsidRDefault="00154FD2" w:rsidP="00D34340"/>
    <w:p w:rsidR="00154FD2" w:rsidRPr="00E7763C" w:rsidRDefault="00740A46" w:rsidP="00D34340">
      <w:pPr>
        <w:pStyle w:val="12"/>
        <w:ind w:firstLine="180"/>
      </w:pPr>
      <w:r w:rsidRPr="00E7763C">
        <w:br w:type="page"/>
      </w:r>
      <w:bookmarkStart w:id="121" w:name="_Toc209905891"/>
      <w:r w:rsidRPr="00E7763C">
        <w:lastRenderedPageBreak/>
        <w:t xml:space="preserve">Приложение 2. Сведения об объектах регионального значения, планируемых к размещению на территории </w:t>
      </w:r>
      <w:r w:rsidR="00BA0BAB" w:rsidRPr="00E7763C">
        <w:t>Пеников</w:t>
      </w:r>
      <w:r w:rsidRPr="00E7763C">
        <w:t xml:space="preserve">ского </w:t>
      </w:r>
      <w:r w:rsidR="00BA0BAB" w:rsidRPr="00E7763C">
        <w:t>сель</w:t>
      </w:r>
      <w:r w:rsidRPr="00E7763C">
        <w:t>ского поселения Ломоносовского муниципального района Ленинградской области в соответствии с документами территориального планирования Ленинградской области (с учетом изменений, предусмотренных проектами, размещенными в федеральной государственной информационной системе территориального планирования)</w:t>
      </w:r>
      <w:bookmarkEnd w:id="121"/>
    </w:p>
    <w:p w:rsidR="00154FD2" w:rsidRPr="00E7763C" w:rsidRDefault="00154FD2" w:rsidP="00D34340"/>
    <w:tbl>
      <w:tblPr>
        <w:tblStyle w:val="38"/>
        <w:tblW w:w="4864" w:type="pct"/>
        <w:tblInd w:w="250" w:type="dxa"/>
        <w:tblLook w:val="04A0" w:firstRow="1" w:lastRow="0" w:firstColumn="1" w:lastColumn="0" w:noHBand="0" w:noVBand="1"/>
      </w:tblPr>
      <w:tblGrid>
        <w:gridCol w:w="437"/>
        <w:gridCol w:w="2402"/>
        <w:gridCol w:w="2972"/>
        <w:gridCol w:w="3484"/>
        <w:gridCol w:w="1902"/>
        <w:gridCol w:w="3187"/>
      </w:tblGrid>
      <w:tr w:rsidR="00154FD2" w:rsidRPr="00E7763C" w:rsidTr="00462E61">
        <w:trPr>
          <w:trHeight w:val="20"/>
          <w:tblHeader/>
        </w:trPr>
        <w:tc>
          <w:tcPr>
            <w:tcW w:w="152" w:type="pct"/>
          </w:tcPr>
          <w:p w:rsidR="00154FD2" w:rsidRPr="00E7763C" w:rsidRDefault="00740A46" w:rsidP="00D34340">
            <w:pPr>
              <w:contextualSpacing/>
              <w:rPr>
                <w:sz w:val="22"/>
                <w:szCs w:val="22"/>
              </w:rPr>
            </w:pPr>
            <w:r w:rsidRPr="00E7763C">
              <w:rPr>
                <w:sz w:val="22"/>
                <w:szCs w:val="22"/>
              </w:rPr>
              <w:t>№</w:t>
            </w:r>
          </w:p>
        </w:tc>
        <w:tc>
          <w:tcPr>
            <w:tcW w:w="835" w:type="pct"/>
          </w:tcPr>
          <w:p w:rsidR="00154FD2" w:rsidRPr="00E7763C" w:rsidRDefault="00740A46" w:rsidP="00D34340">
            <w:pPr>
              <w:contextualSpacing/>
              <w:rPr>
                <w:sz w:val="22"/>
                <w:szCs w:val="22"/>
              </w:rPr>
            </w:pPr>
            <w:r w:rsidRPr="00E7763C">
              <w:rPr>
                <w:sz w:val="22"/>
                <w:szCs w:val="22"/>
              </w:rPr>
              <w:t>Вид объекта</w:t>
            </w:r>
          </w:p>
        </w:tc>
        <w:tc>
          <w:tcPr>
            <w:tcW w:w="1033" w:type="pct"/>
          </w:tcPr>
          <w:p w:rsidR="00154FD2" w:rsidRPr="00E7763C" w:rsidRDefault="00740A46" w:rsidP="00D34340">
            <w:pPr>
              <w:contextualSpacing/>
              <w:rPr>
                <w:sz w:val="22"/>
                <w:szCs w:val="22"/>
              </w:rPr>
            </w:pPr>
            <w:r w:rsidRPr="00E7763C">
              <w:rPr>
                <w:sz w:val="22"/>
                <w:szCs w:val="22"/>
              </w:rPr>
              <w:t>Наименование</w:t>
            </w:r>
            <w:r w:rsidRPr="00E7763C">
              <w:rPr>
                <w:rStyle w:val="aff"/>
                <w:sz w:val="22"/>
                <w:szCs w:val="22"/>
              </w:rPr>
              <w:footnoteReference w:id="27"/>
            </w:r>
          </w:p>
        </w:tc>
        <w:tc>
          <w:tcPr>
            <w:tcW w:w="1211" w:type="pct"/>
          </w:tcPr>
          <w:p w:rsidR="00154FD2" w:rsidRPr="00E7763C" w:rsidRDefault="00740A46" w:rsidP="00D34340">
            <w:pPr>
              <w:contextualSpacing/>
              <w:rPr>
                <w:sz w:val="22"/>
                <w:szCs w:val="22"/>
              </w:rPr>
            </w:pPr>
            <w:r w:rsidRPr="00E7763C">
              <w:rPr>
                <w:sz w:val="22"/>
                <w:szCs w:val="22"/>
              </w:rPr>
              <w:t>Параметры</w:t>
            </w:r>
          </w:p>
        </w:tc>
        <w:tc>
          <w:tcPr>
            <w:tcW w:w="661" w:type="pct"/>
          </w:tcPr>
          <w:p w:rsidR="00154FD2" w:rsidRPr="00E7763C" w:rsidRDefault="00740A46" w:rsidP="00D34340">
            <w:pPr>
              <w:contextualSpacing/>
              <w:rPr>
                <w:sz w:val="22"/>
                <w:szCs w:val="22"/>
              </w:rPr>
            </w:pPr>
            <w:r w:rsidRPr="00E7763C">
              <w:rPr>
                <w:sz w:val="22"/>
                <w:szCs w:val="22"/>
              </w:rPr>
              <w:t>Сведения о зонах с особыми условиями использования территорий</w:t>
            </w:r>
          </w:p>
        </w:tc>
        <w:tc>
          <w:tcPr>
            <w:tcW w:w="1108" w:type="pct"/>
          </w:tcPr>
          <w:p w:rsidR="00154FD2" w:rsidRPr="00E7763C" w:rsidRDefault="00740A46" w:rsidP="00D34340">
            <w:pPr>
              <w:contextualSpacing/>
              <w:rPr>
                <w:sz w:val="22"/>
                <w:szCs w:val="22"/>
              </w:rPr>
            </w:pPr>
            <w:r w:rsidRPr="00E7763C">
              <w:rPr>
                <w:sz w:val="22"/>
                <w:szCs w:val="22"/>
              </w:rPr>
              <w:t>Местоположение</w:t>
            </w:r>
          </w:p>
        </w:tc>
      </w:tr>
    </w:tbl>
    <w:p w:rsidR="00F56654" w:rsidRPr="00E7763C" w:rsidRDefault="00F56654" w:rsidP="00D34340">
      <w:pPr>
        <w:rPr>
          <w:sz w:val="2"/>
          <w:szCs w:val="2"/>
        </w:rPr>
      </w:pPr>
    </w:p>
    <w:tbl>
      <w:tblPr>
        <w:tblStyle w:val="38"/>
        <w:tblW w:w="4864" w:type="pct"/>
        <w:tblInd w:w="250" w:type="dxa"/>
        <w:tblLook w:val="04A0" w:firstRow="1" w:lastRow="0" w:firstColumn="1" w:lastColumn="0" w:noHBand="0" w:noVBand="1"/>
      </w:tblPr>
      <w:tblGrid>
        <w:gridCol w:w="437"/>
        <w:gridCol w:w="2402"/>
        <w:gridCol w:w="2972"/>
        <w:gridCol w:w="3481"/>
        <w:gridCol w:w="1890"/>
        <w:gridCol w:w="3202"/>
      </w:tblGrid>
      <w:tr w:rsidR="00E7763C" w:rsidRPr="00E7763C" w:rsidTr="00462E61">
        <w:trPr>
          <w:trHeight w:val="20"/>
          <w:tblHeader/>
        </w:trPr>
        <w:tc>
          <w:tcPr>
            <w:tcW w:w="152" w:type="pct"/>
          </w:tcPr>
          <w:p w:rsidR="00F56654" w:rsidRPr="00E7763C" w:rsidRDefault="00F56654" w:rsidP="00D34340">
            <w:pPr>
              <w:contextualSpacing/>
              <w:rPr>
                <w:sz w:val="22"/>
                <w:szCs w:val="22"/>
              </w:rPr>
            </w:pPr>
            <w:r w:rsidRPr="00E7763C">
              <w:rPr>
                <w:sz w:val="22"/>
                <w:szCs w:val="22"/>
              </w:rPr>
              <w:t>1</w:t>
            </w:r>
          </w:p>
        </w:tc>
        <w:tc>
          <w:tcPr>
            <w:tcW w:w="835" w:type="pct"/>
          </w:tcPr>
          <w:p w:rsidR="00F56654" w:rsidRPr="00E7763C" w:rsidRDefault="00F56654" w:rsidP="00D34340">
            <w:pPr>
              <w:contextualSpacing/>
              <w:rPr>
                <w:sz w:val="22"/>
                <w:szCs w:val="22"/>
              </w:rPr>
            </w:pPr>
            <w:r w:rsidRPr="00E7763C">
              <w:rPr>
                <w:sz w:val="22"/>
                <w:szCs w:val="22"/>
              </w:rPr>
              <w:t>2</w:t>
            </w:r>
          </w:p>
        </w:tc>
        <w:tc>
          <w:tcPr>
            <w:tcW w:w="1033" w:type="pct"/>
          </w:tcPr>
          <w:p w:rsidR="00F56654" w:rsidRPr="00E7763C" w:rsidRDefault="00F56654" w:rsidP="00D34340">
            <w:pPr>
              <w:contextualSpacing/>
              <w:rPr>
                <w:sz w:val="22"/>
                <w:szCs w:val="22"/>
              </w:rPr>
            </w:pPr>
            <w:r w:rsidRPr="00E7763C">
              <w:rPr>
                <w:sz w:val="22"/>
                <w:szCs w:val="22"/>
              </w:rPr>
              <w:t>3</w:t>
            </w:r>
          </w:p>
        </w:tc>
        <w:tc>
          <w:tcPr>
            <w:tcW w:w="1210" w:type="pct"/>
          </w:tcPr>
          <w:p w:rsidR="00F56654" w:rsidRPr="00E7763C" w:rsidRDefault="00F56654" w:rsidP="00D34340">
            <w:pPr>
              <w:contextualSpacing/>
              <w:rPr>
                <w:sz w:val="22"/>
                <w:szCs w:val="22"/>
              </w:rPr>
            </w:pPr>
            <w:r w:rsidRPr="00E7763C">
              <w:rPr>
                <w:sz w:val="22"/>
                <w:szCs w:val="22"/>
              </w:rPr>
              <w:t>4</w:t>
            </w:r>
          </w:p>
        </w:tc>
        <w:tc>
          <w:tcPr>
            <w:tcW w:w="657" w:type="pct"/>
          </w:tcPr>
          <w:p w:rsidR="00F56654" w:rsidRPr="00E7763C" w:rsidRDefault="00F56654" w:rsidP="00D34340">
            <w:pPr>
              <w:contextualSpacing/>
              <w:rPr>
                <w:sz w:val="22"/>
                <w:szCs w:val="22"/>
              </w:rPr>
            </w:pPr>
            <w:r w:rsidRPr="00E7763C">
              <w:rPr>
                <w:sz w:val="22"/>
                <w:szCs w:val="22"/>
              </w:rPr>
              <w:t>5</w:t>
            </w:r>
          </w:p>
        </w:tc>
        <w:tc>
          <w:tcPr>
            <w:tcW w:w="1113" w:type="pct"/>
          </w:tcPr>
          <w:p w:rsidR="00F56654" w:rsidRPr="00E7763C" w:rsidRDefault="00F56654" w:rsidP="00D34340">
            <w:pPr>
              <w:contextualSpacing/>
              <w:rPr>
                <w:sz w:val="22"/>
                <w:szCs w:val="22"/>
              </w:rPr>
            </w:pPr>
            <w:r w:rsidRPr="00E7763C">
              <w:rPr>
                <w:sz w:val="22"/>
                <w:szCs w:val="22"/>
              </w:rPr>
              <w:t>6</w:t>
            </w:r>
          </w:p>
        </w:tc>
      </w:tr>
      <w:tr w:rsidR="00E7763C" w:rsidRPr="00E7763C">
        <w:trPr>
          <w:trHeight w:val="20"/>
        </w:trPr>
        <w:tc>
          <w:tcPr>
            <w:tcW w:w="5000" w:type="pct"/>
            <w:gridSpan w:val="6"/>
          </w:tcPr>
          <w:p w:rsidR="00154FD2" w:rsidRPr="00E7763C" w:rsidRDefault="00740A46" w:rsidP="00D34340">
            <w:pPr>
              <w:contextualSpacing/>
              <w:jc w:val="left"/>
              <w:rPr>
                <w:b/>
                <w:sz w:val="22"/>
                <w:szCs w:val="22"/>
              </w:rPr>
            </w:pPr>
            <w:r w:rsidRPr="00E7763C">
              <w:rPr>
                <w:b/>
                <w:sz w:val="22"/>
                <w:szCs w:val="22"/>
              </w:rPr>
              <w:t>Объекты в соответствии со схемой территориального планирования Ленинградской области в области промышленной политики и планирования использования земель сельскохозяйственного назначения</w:t>
            </w:r>
          </w:p>
        </w:tc>
      </w:tr>
      <w:tr w:rsidR="00E7763C" w:rsidRPr="00E7763C" w:rsidTr="00F83CBE">
        <w:trPr>
          <w:trHeight w:val="20"/>
        </w:trPr>
        <w:tc>
          <w:tcPr>
            <w:tcW w:w="5000" w:type="pct"/>
            <w:gridSpan w:val="6"/>
          </w:tcPr>
          <w:p w:rsidR="000813B7" w:rsidRPr="00E7763C" w:rsidRDefault="000813B7" w:rsidP="00F83CBE">
            <w:pPr>
              <w:tabs>
                <w:tab w:val="left" w:pos="1155"/>
              </w:tabs>
              <w:contextualSpacing/>
              <w:jc w:val="left"/>
              <w:rPr>
                <w:sz w:val="22"/>
                <w:szCs w:val="22"/>
              </w:rPr>
            </w:pPr>
            <w:r w:rsidRPr="00E7763C">
              <w:rPr>
                <w:sz w:val="22"/>
                <w:szCs w:val="22"/>
              </w:rPr>
              <w:t>Планируемые объекты на территории Пениковского сельского поселения не предусмотрены.</w:t>
            </w:r>
          </w:p>
        </w:tc>
      </w:tr>
      <w:tr w:rsidR="00E7763C" w:rsidRPr="00E7763C">
        <w:trPr>
          <w:trHeight w:val="20"/>
        </w:trPr>
        <w:tc>
          <w:tcPr>
            <w:tcW w:w="5000" w:type="pct"/>
            <w:gridSpan w:val="6"/>
          </w:tcPr>
          <w:p w:rsidR="00154FD2" w:rsidRPr="00E7763C" w:rsidRDefault="00740A46" w:rsidP="00D34340">
            <w:pPr>
              <w:contextualSpacing/>
              <w:jc w:val="left"/>
              <w:rPr>
                <w:b/>
                <w:sz w:val="22"/>
                <w:szCs w:val="22"/>
              </w:rPr>
            </w:pPr>
            <w:r w:rsidRPr="00E7763C">
              <w:rPr>
                <w:b/>
                <w:sz w:val="22"/>
                <w:szCs w:val="22"/>
              </w:rPr>
              <w:t xml:space="preserve">Объекты в соответствии со схемой территориального планирования Ленинградской области </w:t>
            </w:r>
            <w:r w:rsidR="00855905" w:rsidRPr="00E7763C">
              <w:rPr>
                <w:b/>
                <w:sz w:val="22"/>
                <w:szCs w:val="22"/>
              </w:rPr>
              <w:t>в области государственного управления, образования, здравоохранения, социального обслуживания, культуры, физической культуры и спорта, туризма, молодежной политики, межнациональных отношений</w:t>
            </w:r>
          </w:p>
        </w:tc>
      </w:tr>
      <w:tr w:rsidR="00E7763C" w:rsidRPr="00E7763C" w:rsidTr="00462E61">
        <w:trPr>
          <w:trHeight w:val="20"/>
        </w:trPr>
        <w:tc>
          <w:tcPr>
            <w:tcW w:w="152" w:type="pct"/>
          </w:tcPr>
          <w:p w:rsidR="00BA0BAB" w:rsidRPr="00E7763C" w:rsidRDefault="000813B7" w:rsidP="00D34340">
            <w:pPr>
              <w:contextualSpacing/>
              <w:jc w:val="left"/>
              <w:rPr>
                <w:sz w:val="22"/>
                <w:szCs w:val="22"/>
              </w:rPr>
            </w:pPr>
            <w:r w:rsidRPr="00E7763C">
              <w:rPr>
                <w:sz w:val="22"/>
                <w:szCs w:val="22"/>
              </w:rPr>
              <w:t>1</w:t>
            </w:r>
          </w:p>
        </w:tc>
        <w:tc>
          <w:tcPr>
            <w:tcW w:w="835" w:type="pct"/>
          </w:tcPr>
          <w:p w:rsidR="00BA0BAB" w:rsidRPr="00E7763C" w:rsidRDefault="00BA0BAB" w:rsidP="00D34340">
            <w:pPr>
              <w:contextualSpacing/>
              <w:jc w:val="left"/>
              <w:rPr>
                <w:sz w:val="22"/>
                <w:szCs w:val="22"/>
              </w:rPr>
            </w:pPr>
            <w:r w:rsidRPr="00E7763C">
              <w:rPr>
                <w:sz w:val="22"/>
                <w:szCs w:val="22"/>
              </w:rPr>
              <w:t>Туристско-рекреационные зоны регионального значения (расположенные на территории одного муниципального района)</w:t>
            </w:r>
          </w:p>
        </w:tc>
        <w:tc>
          <w:tcPr>
            <w:tcW w:w="1033" w:type="pct"/>
          </w:tcPr>
          <w:p w:rsidR="00BA0BAB" w:rsidRPr="00E7763C" w:rsidRDefault="00BA0BAB" w:rsidP="00D34340">
            <w:pPr>
              <w:contextualSpacing/>
              <w:jc w:val="left"/>
              <w:rPr>
                <w:rFonts w:eastAsia="Calibri"/>
                <w:sz w:val="22"/>
                <w:szCs w:val="22"/>
              </w:rPr>
            </w:pPr>
            <w:r w:rsidRPr="00E7763C">
              <w:rPr>
                <w:sz w:val="22"/>
                <w:szCs w:val="22"/>
              </w:rPr>
              <w:t>«Земляничные поляны»</w:t>
            </w:r>
          </w:p>
        </w:tc>
        <w:tc>
          <w:tcPr>
            <w:tcW w:w="1210" w:type="pct"/>
          </w:tcPr>
          <w:p w:rsidR="00BA0BAB" w:rsidRPr="00E7763C" w:rsidRDefault="00BA0BAB" w:rsidP="00D34340">
            <w:pPr>
              <w:jc w:val="left"/>
              <w:rPr>
                <w:sz w:val="22"/>
                <w:szCs w:val="22"/>
              </w:rPr>
            </w:pPr>
            <w:r w:rsidRPr="00E7763C">
              <w:rPr>
                <w:sz w:val="22"/>
                <w:szCs w:val="22"/>
              </w:rPr>
              <w:t xml:space="preserve">Площадь: </w:t>
            </w:r>
            <w:bookmarkStart w:id="122" w:name="_Hlk176788411"/>
            <w:r w:rsidR="00CF574D" w:rsidRPr="00E7763C">
              <w:rPr>
                <w:sz w:val="22"/>
                <w:szCs w:val="22"/>
              </w:rPr>
              <w:t>68</w:t>
            </w:r>
            <w:r w:rsidRPr="00E7763C">
              <w:rPr>
                <w:sz w:val="22"/>
                <w:szCs w:val="22"/>
              </w:rPr>
              <w:t>,2</w:t>
            </w:r>
            <w:r w:rsidR="00CF574D" w:rsidRPr="00E7763C">
              <w:rPr>
                <w:sz w:val="22"/>
                <w:szCs w:val="22"/>
              </w:rPr>
              <w:t>6</w:t>
            </w:r>
            <w:r w:rsidRPr="00E7763C">
              <w:rPr>
                <w:sz w:val="22"/>
                <w:szCs w:val="22"/>
              </w:rPr>
              <w:t xml:space="preserve"> </w:t>
            </w:r>
            <w:bookmarkEnd w:id="122"/>
            <w:r w:rsidRPr="00E7763C">
              <w:rPr>
                <w:sz w:val="22"/>
                <w:szCs w:val="22"/>
              </w:rPr>
              <w:t>га</w:t>
            </w:r>
          </w:p>
          <w:p w:rsidR="00BA0BAB" w:rsidRPr="00E7763C" w:rsidRDefault="00BA0BAB" w:rsidP="00D34340">
            <w:pPr>
              <w:contextualSpacing/>
              <w:jc w:val="left"/>
              <w:rPr>
                <w:rFonts w:eastAsia="Calibri"/>
                <w:sz w:val="22"/>
                <w:szCs w:val="22"/>
              </w:rPr>
            </w:pPr>
            <w:r w:rsidRPr="00E7763C">
              <w:rPr>
                <w:sz w:val="22"/>
                <w:szCs w:val="22"/>
              </w:rPr>
              <w:t>Специализация: спортивно-рекреационная</w:t>
            </w:r>
          </w:p>
        </w:tc>
        <w:tc>
          <w:tcPr>
            <w:tcW w:w="657" w:type="pct"/>
          </w:tcPr>
          <w:p w:rsidR="00BA0BAB" w:rsidRPr="00E7763C" w:rsidRDefault="00BA0BAB" w:rsidP="00D34340">
            <w:pPr>
              <w:jc w:val="left"/>
              <w:rPr>
                <w:sz w:val="22"/>
                <w:szCs w:val="22"/>
              </w:rPr>
            </w:pPr>
            <w:r w:rsidRPr="00E7763C">
              <w:rPr>
                <w:sz w:val="22"/>
                <w:szCs w:val="22"/>
              </w:rPr>
              <w:t>Не устанавливаются</w:t>
            </w:r>
          </w:p>
        </w:tc>
        <w:tc>
          <w:tcPr>
            <w:tcW w:w="1113" w:type="pct"/>
          </w:tcPr>
          <w:p w:rsidR="00BA0BAB" w:rsidRPr="00E7763C" w:rsidRDefault="00BA0BAB" w:rsidP="00D34340">
            <w:pPr>
              <w:contextualSpacing/>
              <w:jc w:val="left"/>
              <w:rPr>
                <w:bCs/>
                <w:sz w:val="22"/>
                <w:szCs w:val="22"/>
              </w:rPr>
            </w:pPr>
            <w:r w:rsidRPr="00E7763C">
              <w:rPr>
                <w:sz w:val="22"/>
                <w:szCs w:val="22"/>
              </w:rPr>
              <w:t xml:space="preserve">Ломоносовский муниципальный район (Пениковское сельское поселение, </w:t>
            </w:r>
            <w:r w:rsidRPr="00E7763C">
              <w:rPr>
                <w:sz w:val="22"/>
                <w:szCs w:val="22"/>
              </w:rPr>
              <w:br/>
              <w:t>дер. Кукушкино)</w:t>
            </w:r>
          </w:p>
        </w:tc>
      </w:tr>
      <w:tr w:rsidR="00E7763C" w:rsidRPr="00E7763C">
        <w:trPr>
          <w:trHeight w:val="20"/>
        </w:trPr>
        <w:tc>
          <w:tcPr>
            <w:tcW w:w="5000" w:type="pct"/>
            <w:gridSpan w:val="6"/>
          </w:tcPr>
          <w:p w:rsidR="00154FD2" w:rsidRPr="00E7763C" w:rsidRDefault="00740A46" w:rsidP="00D34340">
            <w:pPr>
              <w:contextualSpacing/>
              <w:jc w:val="left"/>
              <w:rPr>
                <w:b/>
                <w:sz w:val="22"/>
                <w:szCs w:val="22"/>
              </w:rPr>
            </w:pPr>
            <w:r w:rsidRPr="00E7763C">
              <w:rPr>
                <w:b/>
                <w:sz w:val="22"/>
                <w:szCs w:val="22"/>
              </w:rPr>
              <w:t xml:space="preserve">Объекты в соответствии со </w:t>
            </w:r>
            <w:r w:rsidRPr="00E7763C">
              <w:rPr>
                <w:b/>
                <w:sz w:val="22"/>
                <w:szCs w:val="22"/>
              </w:rPr>
              <w:lastRenderedPageBreak/>
              <w:t>схемой территориального планирования Ленинградской области в области транспорта (железнодорожного, водного, воздушного), автомобильных дорог регионального или межмуниципального значения</w:t>
            </w:r>
          </w:p>
        </w:tc>
      </w:tr>
      <w:tr w:rsidR="00E7763C" w:rsidRPr="00E7763C" w:rsidTr="00462E61">
        <w:trPr>
          <w:trHeight w:val="20"/>
        </w:trPr>
        <w:tc>
          <w:tcPr>
            <w:tcW w:w="152" w:type="pct"/>
          </w:tcPr>
          <w:p w:rsidR="00BA0BAB" w:rsidRPr="00E7763C" w:rsidRDefault="000813B7" w:rsidP="00D34340">
            <w:pPr>
              <w:contextualSpacing/>
              <w:jc w:val="left"/>
              <w:rPr>
                <w:sz w:val="22"/>
                <w:szCs w:val="22"/>
              </w:rPr>
            </w:pPr>
            <w:r w:rsidRPr="00E7763C">
              <w:rPr>
                <w:sz w:val="22"/>
                <w:szCs w:val="22"/>
              </w:rPr>
              <w:t>2</w:t>
            </w:r>
          </w:p>
        </w:tc>
        <w:tc>
          <w:tcPr>
            <w:tcW w:w="835" w:type="pct"/>
          </w:tcPr>
          <w:p w:rsidR="00BA0BAB" w:rsidRPr="00E7763C" w:rsidRDefault="00BA0BAB" w:rsidP="00D34340">
            <w:pPr>
              <w:contextualSpacing/>
              <w:jc w:val="left"/>
              <w:rPr>
                <w:sz w:val="22"/>
                <w:szCs w:val="22"/>
              </w:rPr>
            </w:pPr>
            <w:r w:rsidRPr="00E7763C">
              <w:rPr>
                <w:sz w:val="22"/>
                <w:szCs w:val="22"/>
              </w:rPr>
              <w:t>Автомобильная дорога регионального значения</w:t>
            </w:r>
          </w:p>
        </w:tc>
        <w:tc>
          <w:tcPr>
            <w:tcW w:w="1033" w:type="pct"/>
          </w:tcPr>
          <w:p w:rsidR="00BA0BAB" w:rsidRPr="00E7763C" w:rsidRDefault="00BA0BAB" w:rsidP="00D34340">
            <w:pPr>
              <w:contextualSpacing/>
              <w:jc w:val="left"/>
              <w:rPr>
                <w:sz w:val="22"/>
                <w:szCs w:val="22"/>
              </w:rPr>
            </w:pPr>
            <w:r w:rsidRPr="00E7763C">
              <w:rPr>
                <w:sz w:val="22"/>
                <w:szCs w:val="22"/>
              </w:rPr>
              <w:t xml:space="preserve">Автомобильная дорога от автомобильной дороги федерального значения А-118 до автомобильной </w:t>
            </w:r>
            <w:r w:rsidRPr="00E7763C">
              <w:rPr>
                <w:sz w:val="22"/>
                <w:szCs w:val="22"/>
              </w:rPr>
              <w:lastRenderedPageBreak/>
              <w:t>дороги Форт Красная Горка – Коваши – Сосновый Бор</w:t>
            </w:r>
          </w:p>
        </w:tc>
        <w:tc>
          <w:tcPr>
            <w:tcW w:w="1210" w:type="pct"/>
          </w:tcPr>
          <w:p w:rsidR="00BA0BAB" w:rsidRPr="00E7763C" w:rsidRDefault="00BA0BAB" w:rsidP="00D34340">
            <w:pPr>
              <w:pStyle w:val="131"/>
              <w:rPr>
                <w:sz w:val="22"/>
              </w:rPr>
            </w:pPr>
            <w:r w:rsidRPr="00E7763C">
              <w:rPr>
                <w:sz w:val="22"/>
              </w:rPr>
              <w:lastRenderedPageBreak/>
              <w:t>Протяженность: 22,1 км.</w:t>
            </w:r>
          </w:p>
          <w:p w:rsidR="00BA0BAB" w:rsidRPr="00E7763C" w:rsidRDefault="00BA0BAB" w:rsidP="00D34340">
            <w:pPr>
              <w:pStyle w:val="afffc"/>
              <w:spacing w:before="0" w:after="0"/>
              <w:ind w:firstLine="0"/>
              <w:rPr>
                <w:sz w:val="22"/>
                <w:szCs w:val="22"/>
              </w:rPr>
            </w:pPr>
            <w:r w:rsidRPr="00E7763C">
              <w:rPr>
                <w:sz w:val="22"/>
                <w:szCs w:val="22"/>
              </w:rPr>
              <w:t xml:space="preserve">Техническая категория: </w:t>
            </w:r>
            <w:r w:rsidRPr="00E7763C">
              <w:rPr>
                <w:sz w:val="22"/>
                <w:szCs w:val="22"/>
                <w:lang w:val="en-US"/>
              </w:rPr>
              <w:t>I</w:t>
            </w:r>
            <w:r w:rsidRPr="00E7763C">
              <w:rPr>
                <w:sz w:val="22"/>
                <w:szCs w:val="22"/>
              </w:rPr>
              <w:t xml:space="preserve">, </w:t>
            </w:r>
            <w:r w:rsidRPr="00E7763C">
              <w:rPr>
                <w:sz w:val="22"/>
                <w:szCs w:val="22"/>
                <w:lang w:val="en-US"/>
              </w:rPr>
              <w:t>II</w:t>
            </w:r>
            <w:r w:rsidRPr="00E7763C">
              <w:rPr>
                <w:sz w:val="22"/>
                <w:szCs w:val="22"/>
              </w:rPr>
              <w:t xml:space="preserve">. </w:t>
            </w:r>
          </w:p>
          <w:p w:rsidR="00BA0BAB" w:rsidRPr="00E7763C" w:rsidRDefault="00BA0BAB" w:rsidP="00D34340">
            <w:pPr>
              <w:pStyle w:val="afffc"/>
              <w:spacing w:before="0" w:after="0"/>
              <w:ind w:firstLine="0"/>
              <w:rPr>
                <w:sz w:val="22"/>
                <w:szCs w:val="22"/>
              </w:rPr>
            </w:pPr>
            <w:r w:rsidRPr="00E7763C">
              <w:rPr>
                <w:sz w:val="22"/>
                <w:szCs w:val="22"/>
              </w:rPr>
              <w:t>Статус объекта: планируемый к размещению</w:t>
            </w:r>
          </w:p>
          <w:p w:rsidR="00BA0BAB" w:rsidRPr="00E7763C" w:rsidRDefault="00BA0BAB" w:rsidP="00D34340">
            <w:pPr>
              <w:contextualSpacing/>
              <w:jc w:val="left"/>
              <w:rPr>
                <w:sz w:val="22"/>
                <w:szCs w:val="22"/>
              </w:rPr>
            </w:pPr>
          </w:p>
        </w:tc>
        <w:tc>
          <w:tcPr>
            <w:tcW w:w="657" w:type="pct"/>
          </w:tcPr>
          <w:p w:rsidR="00BA0BAB" w:rsidRPr="00E7763C" w:rsidRDefault="00BA0BAB" w:rsidP="00D34340">
            <w:pPr>
              <w:jc w:val="left"/>
              <w:rPr>
                <w:sz w:val="22"/>
                <w:szCs w:val="22"/>
              </w:rPr>
            </w:pPr>
            <w:r w:rsidRPr="00E7763C">
              <w:rPr>
                <w:sz w:val="22"/>
                <w:szCs w:val="22"/>
              </w:rPr>
              <w:lastRenderedPageBreak/>
              <w:t>Санитарный разрыв</w:t>
            </w:r>
            <w:r w:rsidRPr="00E7763C">
              <w:rPr>
                <w:rStyle w:val="aff"/>
                <w:sz w:val="22"/>
                <w:szCs w:val="22"/>
              </w:rPr>
              <w:t xml:space="preserve"> </w:t>
            </w:r>
            <w:r w:rsidRPr="00E7763C">
              <w:rPr>
                <w:rStyle w:val="aff"/>
                <w:sz w:val="22"/>
                <w:szCs w:val="22"/>
              </w:rPr>
              <w:footnoteReference w:id="28"/>
            </w:r>
          </w:p>
          <w:p w:rsidR="00BA0BAB" w:rsidRPr="00E7763C" w:rsidRDefault="00BA0BAB" w:rsidP="00D34340">
            <w:pPr>
              <w:jc w:val="left"/>
              <w:rPr>
                <w:sz w:val="22"/>
                <w:szCs w:val="22"/>
              </w:rPr>
            </w:pPr>
            <w:r w:rsidRPr="00E7763C">
              <w:rPr>
                <w:sz w:val="22"/>
                <w:szCs w:val="22"/>
              </w:rPr>
              <w:t>Придорожная полоса</w:t>
            </w:r>
            <w:r w:rsidRPr="00E7763C">
              <w:rPr>
                <w:rStyle w:val="aff"/>
                <w:sz w:val="22"/>
                <w:szCs w:val="22"/>
              </w:rPr>
              <w:footnoteReference w:id="29"/>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t xml:space="preserve">Лебяженское городское поселение, Пениковское сельское поселение Ломоносовского </w:t>
            </w:r>
            <w:r w:rsidRPr="00E7763C">
              <w:rPr>
                <w:sz w:val="22"/>
                <w:szCs w:val="22"/>
              </w:rPr>
              <w:lastRenderedPageBreak/>
              <w:t>муниципального района</w:t>
            </w:r>
          </w:p>
        </w:tc>
      </w:tr>
      <w:tr w:rsidR="00E7763C" w:rsidRPr="00E7763C" w:rsidTr="00462E61">
        <w:trPr>
          <w:trHeight w:val="20"/>
        </w:trPr>
        <w:tc>
          <w:tcPr>
            <w:tcW w:w="152" w:type="pct"/>
          </w:tcPr>
          <w:p w:rsidR="00BA0BAB" w:rsidRPr="00E7763C" w:rsidRDefault="000813B7" w:rsidP="00D34340">
            <w:pPr>
              <w:contextualSpacing/>
              <w:jc w:val="left"/>
              <w:rPr>
                <w:sz w:val="22"/>
                <w:szCs w:val="22"/>
              </w:rPr>
            </w:pPr>
            <w:r w:rsidRPr="00E7763C">
              <w:rPr>
                <w:sz w:val="22"/>
                <w:szCs w:val="22"/>
              </w:rPr>
              <w:t>3</w:t>
            </w:r>
          </w:p>
        </w:tc>
        <w:tc>
          <w:tcPr>
            <w:tcW w:w="835" w:type="pct"/>
          </w:tcPr>
          <w:p w:rsidR="00BA0BAB" w:rsidRPr="00E7763C" w:rsidRDefault="00BA0BAB" w:rsidP="00D34340">
            <w:pPr>
              <w:contextualSpacing/>
              <w:jc w:val="left"/>
              <w:rPr>
                <w:sz w:val="22"/>
                <w:szCs w:val="22"/>
              </w:rPr>
            </w:pPr>
            <w:r w:rsidRPr="00E7763C">
              <w:rPr>
                <w:sz w:val="22"/>
                <w:szCs w:val="22"/>
              </w:rPr>
              <w:t>Автомобильная дорога регионального значения</w:t>
            </w:r>
          </w:p>
        </w:tc>
        <w:tc>
          <w:tcPr>
            <w:tcW w:w="1033" w:type="pct"/>
          </w:tcPr>
          <w:p w:rsidR="00BA0BAB" w:rsidRPr="00E7763C" w:rsidRDefault="00BA0BAB" w:rsidP="00D34340">
            <w:pPr>
              <w:contextualSpacing/>
              <w:jc w:val="left"/>
              <w:rPr>
                <w:sz w:val="22"/>
                <w:szCs w:val="22"/>
              </w:rPr>
            </w:pPr>
            <w:r w:rsidRPr="00E7763C">
              <w:rPr>
                <w:sz w:val="22"/>
                <w:szCs w:val="22"/>
              </w:rPr>
              <w:t>Петродворец – Кейкино</w:t>
            </w:r>
          </w:p>
        </w:tc>
        <w:tc>
          <w:tcPr>
            <w:tcW w:w="1210" w:type="pct"/>
          </w:tcPr>
          <w:p w:rsidR="00BA0BAB" w:rsidRPr="00E7763C" w:rsidRDefault="00BA0BAB" w:rsidP="00D34340">
            <w:pPr>
              <w:pStyle w:val="131"/>
              <w:rPr>
                <w:sz w:val="22"/>
              </w:rPr>
            </w:pPr>
            <w:r w:rsidRPr="00E7763C">
              <w:rPr>
                <w:sz w:val="22"/>
              </w:rPr>
              <w:t>Протяженность участка: 5 км – 107,3 км.</w:t>
            </w:r>
          </w:p>
          <w:p w:rsidR="00BA0BAB" w:rsidRPr="00E7763C" w:rsidRDefault="00BA0BAB" w:rsidP="00D34340">
            <w:pPr>
              <w:pStyle w:val="131"/>
              <w:rPr>
                <w:sz w:val="22"/>
              </w:rPr>
            </w:pPr>
            <w:r w:rsidRPr="00E7763C">
              <w:rPr>
                <w:sz w:val="22"/>
              </w:rPr>
              <w:t>Техническая категория: I, II.</w:t>
            </w:r>
          </w:p>
          <w:p w:rsidR="00BA0BAB" w:rsidRPr="00E7763C" w:rsidRDefault="00BA0BAB" w:rsidP="00D34340">
            <w:pPr>
              <w:pStyle w:val="131"/>
              <w:rPr>
                <w:sz w:val="22"/>
              </w:rPr>
            </w:pPr>
            <w:r w:rsidRPr="00E7763C">
              <w:rPr>
                <w:sz w:val="22"/>
              </w:rPr>
              <w:t>Статус объекта: планируемый к реконструкции</w:t>
            </w:r>
          </w:p>
        </w:tc>
        <w:tc>
          <w:tcPr>
            <w:tcW w:w="657" w:type="pct"/>
          </w:tcPr>
          <w:p w:rsidR="00BA0BAB" w:rsidRPr="00E7763C" w:rsidRDefault="00BA0BAB" w:rsidP="00D34340">
            <w:pPr>
              <w:jc w:val="left"/>
              <w:rPr>
                <w:sz w:val="22"/>
                <w:szCs w:val="22"/>
              </w:rPr>
            </w:pPr>
            <w:r w:rsidRPr="00E7763C">
              <w:rPr>
                <w:sz w:val="22"/>
                <w:szCs w:val="22"/>
              </w:rPr>
              <w:t>Санитарный разрыв</w:t>
            </w:r>
            <w:r w:rsidRPr="00E7763C">
              <w:rPr>
                <w:rStyle w:val="aff"/>
                <w:sz w:val="22"/>
                <w:szCs w:val="22"/>
              </w:rPr>
              <w:t xml:space="preserve"> </w:t>
            </w:r>
          </w:p>
          <w:p w:rsidR="00BA0BAB" w:rsidRPr="00E7763C" w:rsidRDefault="00BA0BAB" w:rsidP="00D34340">
            <w:pPr>
              <w:jc w:val="left"/>
              <w:rPr>
                <w:sz w:val="22"/>
                <w:szCs w:val="22"/>
              </w:rPr>
            </w:pPr>
            <w:r w:rsidRPr="00E7763C">
              <w:rPr>
                <w:sz w:val="22"/>
                <w:szCs w:val="22"/>
              </w:rPr>
              <w:t>Придорожная полоса</w:t>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t>Пениковское сельское поселение, Низинское сельское поселение, Оржицкое сельское поселение, Гостилицкое сельское поселение, Лопухинское сельское поселение, Копорское сельское поселение Ломоносовского муниципального района, Большелуцкое сельское поселение, Котельское сельское поселение Кингисеппского муниципального района</w:t>
            </w:r>
          </w:p>
        </w:tc>
      </w:tr>
      <w:tr w:rsidR="00E7763C" w:rsidRPr="00E7763C" w:rsidTr="00462E61">
        <w:trPr>
          <w:trHeight w:val="20"/>
        </w:trPr>
        <w:tc>
          <w:tcPr>
            <w:tcW w:w="152" w:type="pct"/>
          </w:tcPr>
          <w:p w:rsidR="00BA0BAB" w:rsidRPr="00E7763C" w:rsidRDefault="000813B7" w:rsidP="00D34340">
            <w:pPr>
              <w:contextualSpacing/>
              <w:jc w:val="left"/>
              <w:rPr>
                <w:sz w:val="22"/>
                <w:szCs w:val="22"/>
              </w:rPr>
            </w:pPr>
            <w:r w:rsidRPr="00E7763C">
              <w:rPr>
                <w:sz w:val="22"/>
                <w:szCs w:val="22"/>
              </w:rPr>
              <w:t>4</w:t>
            </w:r>
          </w:p>
        </w:tc>
        <w:tc>
          <w:tcPr>
            <w:tcW w:w="835" w:type="pct"/>
          </w:tcPr>
          <w:p w:rsidR="00BA0BAB" w:rsidRPr="00E7763C" w:rsidRDefault="00BA0BAB" w:rsidP="00D34340">
            <w:pPr>
              <w:contextualSpacing/>
              <w:jc w:val="left"/>
              <w:rPr>
                <w:sz w:val="22"/>
                <w:szCs w:val="22"/>
              </w:rPr>
            </w:pPr>
            <w:r w:rsidRPr="00E7763C">
              <w:rPr>
                <w:sz w:val="22"/>
                <w:szCs w:val="22"/>
              </w:rPr>
              <w:t>Автомобильная дорога регионального значения</w:t>
            </w:r>
          </w:p>
        </w:tc>
        <w:tc>
          <w:tcPr>
            <w:tcW w:w="1033" w:type="pct"/>
          </w:tcPr>
          <w:p w:rsidR="00BA0BAB" w:rsidRPr="00E7763C" w:rsidRDefault="00BA0BAB" w:rsidP="00D34340">
            <w:pPr>
              <w:contextualSpacing/>
              <w:jc w:val="left"/>
              <w:rPr>
                <w:sz w:val="22"/>
                <w:szCs w:val="22"/>
              </w:rPr>
            </w:pPr>
            <w:r w:rsidRPr="00E7763C">
              <w:rPr>
                <w:sz w:val="22"/>
                <w:szCs w:val="22"/>
              </w:rPr>
              <w:t>Санкт-Петербург – Ручьи</w:t>
            </w:r>
          </w:p>
        </w:tc>
        <w:tc>
          <w:tcPr>
            <w:tcW w:w="1210" w:type="pct"/>
          </w:tcPr>
          <w:p w:rsidR="00BA0BAB" w:rsidRPr="00E7763C" w:rsidRDefault="00BA0BAB" w:rsidP="00D34340">
            <w:pPr>
              <w:pStyle w:val="131"/>
              <w:rPr>
                <w:sz w:val="22"/>
              </w:rPr>
            </w:pPr>
            <w:r w:rsidRPr="00E7763C">
              <w:rPr>
                <w:sz w:val="22"/>
              </w:rPr>
              <w:t>Протяженность участка: 47 км – 52 км.</w:t>
            </w:r>
          </w:p>
          <w:p w:rsidR="0060475C" w:rsidRPr="00E7763C" w:rsidRDefault="00BA0BAB" w:rsidP="00D34340">
            <w:pPr>
              <w:pStyle w:val="131"/>
              <w:rPr>
                <w:sz w:val="22"/>
              </w:rPr>
            </w:pPr>
            <w:r w:rsidRPr="00E7763C">
              <w:rPr>
                <w:sz w:val="22"/>
              </w:rPr>
              <w:t>Техническая категория: IВ.</w:t>
            </w:r>
          </w:p>
          <w:p w:rsidR="00BA0BAB" w:rsidRPr="00E7763C" w:rsidRDefault="00BA0BAB" w:rsidP="00D34340">
            <w:pPr>
              <w:pStyle w:val="131"/>
              <w:rPr>
                <w:sz w:val="22"/>
              </w:rPr>
            </w:pPr>
            <w:r w:rsidRPr="00E7763C">
              <w:rPr>
                <w:sz w:val="22"/>
              </w:rPr>
              <w:t>Статус объекта: планируемый к реконструкции</w:t>
            </w:r>
          </w:p>
        </w:tc>
        <w:tc>
          <w:tcPr>
            <w:tcW w:w="657" w:type="pct"/>
          </w:tcPr>
          <w:p w:rsidR="00BA0BAB" w:rsidRPr="00E7763C" w:rsidRDefault="00BA0BAB" w:rsidP="00D34340">
            <w:pPr>
              <w:jc w:val="left"/>
              <w:rPr>
                <w:sz w:val="22"/>
                <w:szCs w:val="22"/>
              </w:rPr>
            </w:pPr>
            <w:r w:rsidRPr="00E7763C">
              <w:rPr>
                <w:sz w:val="22"/>
                <w:szCs w:val="22"/>
              </w:rPr>
              <w:t>Санитарный разрыв</w:t>
            </w:r>
            <w:r w:rsidRPr="00E7763C">
              <w:rPr>
                <w:rStyle w:val="aff"/>
                <w:sz w:val="22"/>
                <w:szCs w:val="22"/>
              </w:rPr>
              <w:t xml:space="preserve"> </w:t>
            </w:r>
          </w:p>
          <w:p w:rsidR="00BA0BAB" w:rsidRPr="00E7763C" w:rsidRDefault="00BA0BAB" w:rsidP="00D34340">
            <w:pPr>
              <w:jc w:val="left"/>
              <w:rPr>
                <w:sz w:val="22"/>
                <w:szCs w:val="22"/>
              </w:rPr>
            </w:pPr>
            <w:r w:rsidRPr="00E7763C">
              <w:rPr>
                <w:sz w:val="22"/>
                <w:szCs w:val="22"/>
              </w:rPr>
              <w:t>Придорожная полоса</w:t>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t>Большеижорское городское поселение, Пениковское сельское поселение Ломоносовского муниципального района</w:t>
            </w:r>
          </w:p>
        </w:tc>
      </w:tr>
      <w:tr w:rsidR="00E7763C" w:rsidRPr="00E7763C" w:rsidTr="00462E61">
        <w:trPr>
          <w:trHeight w:val="20"/>
        </w:trPr>
        <w:tc>
          <w:tcPr>
            <w:tcW w:w="152" w:type="pct"/>
          </w:tcPr>
          <w:p w:rsidR="00BA0BAB" w:rsidRPr="00E7763C" w:rsidRDefault="000813B7" w:rsidP="00D34340">
            <w:pPr>
              <w:contextualSpacing/>
              <w:jc w:val="left"/>
              <w:rPr>
                <w:sz w:val="22"/>
                <w:szCs w:val="22"/>
              </w:rPr>
            </w:pPr>
            <w:r w:rsidRPr="00E7763C">
              <w:rPr>
                <w:sz w:val="22"/>
                <w:szCs w:val="22"/>
              </w:rPr>
              <w:t>5</w:t>
            </w:r>
          </w:p>
        </w:tc>
        <w:tc>
          <w:tcPr>
            <w:tcW w:w="835" w:type="pct"/>
          </w:tcPr>
          <w:p w:rsidR="00BA0BAB" w:rsidRPr="00E7763C" w:rsidRDefault="00BA0BAB" w:rsidP="00D34340">
            <w:pPr>
              <w:contextualSpacing/>
              <w:jc w:val="left"/>
              <w:rPr>
                <w:sz w:val="22"/>
                <w:szCs w:val="22"/>
              </w:rPr>
            </w:pPr>
            <w:r w:rsidRPr="00E7763C">
              <w:rPr>
                <w:sz w:val="22"/>
                <w:szCs w:val="22"/>
              </w:rPr>
              <w:t>Транспортная развязка в разных уровнях регионального значения</w:t>
            </w:r>
          </w:p>
        </w:tc>
        <w:tc>
          <w:tcPr>
            <w:tcW w:w="1033" w:type="pct"/>
          </w:tcPr>
          <w:p w:rsidR="00BA0BAB" w:rsidRPr="00E7763C" w:rsidRDefault="00BA0BAB" w:rsidP="00D34340">
            <w:pPr>
              <w:contextualSpacing/>
              <w:jc w:val="left"/>
              <w:rPr>
                <w:sz w:val="22"/>
                <w:szCs w:val="22"/>
              </w:rPr>
            </w:pPr>
            <w:r w:rsidRPr="00E7763C">
              <w:rPr>
                <w:sz w:val="22"/>
                <w:szCs w:val="22"/>
              </w:rPr>
              <w:t>Транспортная развязка в разных уровнях на пересечении автомобильной дороги от автомобильной дороги федерального значения А</w:t>
            </w:r>
            <w:r w:rsidRPr="00E7763C">
              <w:rPr>
                <w:sz w:val="22"/>
                <w:szCs w:val="22"/>
              </w:rPr>
              <w:noBreakHyphen/>
              <w:t xml:space="preserve">118 до автомобильной дороги Форт Красная Горка – Коваши – Сосновый Бор </w:t>
            </w:r>
            <w:r w:rsidRPr="00E7763C">
              <w:rPr>
                <w:sz w:val="22"/>
                <w:szCs w:val="22"/>
              </w:rPr>
              <w:lastRenderedPageBreak/>
              <w:t>и автомобильной дороги А</w:t>
            </w:r>
            <w:r w:rsidRPr="00E7763C">
              <w:rPr>
                <w:sz w:val="22"/>
                <w:szCs w:val="22"/>
              </w:rPr>
              <w:noBreakHyphen/>
              <w:t>118</w:t>
            </w:r>
          </w:p>
        </w:tc>
        <w:tc>
          <w:tcPr>
            <w:tcW w:w="1210" w:type="pct"/>
          </w:tcPr>
          <w:p w:rsidR="00BA0BAB" w:rsidRPr="00E7763C" w:rsidRDefault="00BA0BAB" w:rsidP="00D34340">
            <w:pPr>
              <w:contextualSpacing/>
              <w:jc w:val="left"/>
              <w:rPr>
                <w:sz w:val="22"/>
                <w:szCs w:val="22"/>
              </w:rPr>
            </w:pPr>
            <w:r w:rsidRPr="00E7763C">
              <w:rPr>
                <w:sz w:val="22"/>
                <w:szCs w:val="22"/>
              </w:rPr>
              <w:t>Статус объекта: планируемый к размещению</w:t>
            </w:r>
          </w:p>
        </w:tc>
        <w:tc>
          <w:tcPr>
            <w:tcW w:w="657" w:type="pct"/>
          </w:tcPr>
          <w:p w:rsidR="00BA0BAB" w:rsidRPr="00E7763C" w:rsidRDefault="00BA0BAB" w:rsidP="00D34340">
            <w:pPr>
              <w:jc w:val="left"/>
              <w:rPr>
                <w:sz w:val="22"/>
                <w:szCs w:val="22"/>
              </w:rPr>
            </w:pPr>
            <w:r w:rsidRPr="00E7763C">
              <w:rPr>
                <w:sz w:val="22"/>
                <w:szCs w:val="22"/>
              </w:rPr>
              <w:t>Санитарный разрыв</w:t>
            </w:r>
            <w:r w:rsidRPr="00E7763C">
              <w:rPr>
                <w:rStyle w:val="aff"/>
                <w:sz w:val="22"/>
                <w:szCs w:val="22"/>
              </w:rPr>
              <w:t xml:space="preserve"> </w:t>
            </w:r>
          </w:p>
          <w:p w:rsidR="00BA0BAB" w:rsidRPr="00E7763C" w:rsidRDefault="00BA0BAB" w:rsidP="00D34340">
            <w:pPr>
              <w:jc w:val="left"/>
              <w:rPr>
                <w:sz w:val="22"/>
                <w:szCs w:val="22"/>
              </w:rPr>
            </w:pPr>
            <w:r w:rsidRPr="00E7763C">
              <w:rPr>
                <w:sz w:val="22"/>
                <w:szCs w:val="22"/>
              </w:rPr>
              <w:t>Придорожная полоса</w:t>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t>Пениковское сельское поселение Ломоносовского муниципального района</w:t>
            </w:r>
          </w:p>
        </w:tc>
      </w:tr>
      <w:tr w:rsidR="00E7763C" w:rsidRPr="00E7763C" w:rsidTr="00462E61">
        <w:trPr>
          <w:trHeight w:val="20"/>
        </w:trPr>
        <w:tc>
          <w:tcPr>
            <w:tcW w:w="152" w:type="pct"/>
          </w:tcPr>
          <w:p w:rsidR="00BA0BAB" w:rsidRPr="00E7763C" w:rsidRDefault="000813B7" w:rsidP="00D34340">
            <w:pPr>
              <w:contextualSpacing/>
              <w:rPr>
                <w:sz w:val="22"/>
                <w:szCs w:val="22"/>
              </w:rPr>
            </w:pPr>
            <w:r w:rsidRPr="00E7763C">
              <w:rPr>
                <w:sz w:val="22"/>
                <w:szCs w:val="22"/>
              </w:rPr>
              <w:t>6</w:t>
            </w:r>
          </w:p>
        </w:tc>
        <w:tc>
          <w:tcPr>
            <w:tcW w:w="835" w:type="pct"/>
          </w:tcPr>
          <w:p w:rsidR="00BA0BAB" w:rsidRPr="00E7763C" w:rsidRDefault="00BA0BAB" w:rsidP="00D34340">
            <w:pPr>
              <w:contextualSpacing/>
              <w:jc w:val="left"/>
              <w:rPr>
                <w:sz w:val="22"/>
                <w:szCs w:val="22"/>
              </w:rPr>
            </w:pPr>
            <w:r w:rsidRPr="00E7763C">
              <w:rPr>
                <w:sz w:val="22"/>
                <w:szCs w:val="22"/>
              </w:rPr>
              <w:t xml:space="preserve">Транспортная развязка </w:t>
            </w:r>
            <w:r w:rsidRPr="00E7763C">
              <w:rPr>
                <w:sz w:val="22"/>
                <w:szCs w:val="22"/>
              </w:rPr>
              <w:lastRenderedPageBreak/>
              <w:t>в разных уровнях регионального значения</w:t>
            </w:r>
          </w:p>
        </w:tc>
        <w:tc>
          <w:tcPr>
            <w:tcW w:w="1033" w:type="pct"/>
          </w:tcPr>
          <w:p w:rsidR="00BA0BAB" w:rsidRPr="00E7763C" w:rsidRDefault="00BA0BAB" w:rsidP="00D34340">
            <w:pPr>
              <w:contextualSpacing/>
              <w:jc w:val="left"/>
              <w:rPr>
                <w:sz w:val="22"/>
                <w:szCs w:val="22"/>
              </w:rPr>
            </w:pPr>
            <w:r w:rsidRPr="00E7763C">
              <w:rPr>
                <w:sz w:val="22"/>
                <w:szCs w:val="22"/>
              </w:rPr>
              <w:lastRenderedPageBreak/>
              <w:t xml:space="preserve">Транспортная развязка в </w:t>
            </w:r>
            <w:r w:rsidRPr="00E7763C">
              <w:rPr>
                <w:sz w:val="22"/>
                <w:szCs w:val="22"/>
              </w:rPr>
              <w:lastRenderedPageBreak/>
              <w:t>разных уровнях на пересечении автомобильной дороги от автомобильной дороги федерального значения А</w:t>
            </w:r>
            <w:r w:rsidRPr="00E7763C">
              <w:rPr>
                <w:sz w:val="22"/>
                <w:szCs w:val="22"/>
              </w:rPr>
              <w:noBreakHyphen/>
              <w:t>118 до автомобильной дороги Форт Красная Горка – Коваши – Сосновый Бор и автомобильной дороги А</w:t>
            </w:r>
            <w:r w:rsidRPr="00E7763C">
              <w:rPr>
                <w:sz w:val="22"/>
                <w:szCs w:val="22"/>
              </w:rPr>
              <w:noBreakHyphen/>
              <w:t>120</w:t>
            </w:r>
          </w:p>
        </w:tc>
        <w:tc>
          <w:tcPr>
            <w:tcW w:w="1210" w:type="pct"/>
          </w:tcPr>
          <w:p w:rsidR="00BA0BAB" w:rsidRPr="00E7763C" w:rsidRDefault="00BA0BAB" w:rsidP="00D34340">
            <w:pPr>
              <w:contextualSpacing/>
              <w:jc w:val="left"/>
              <w:rPr>
                <w:sz w:val="22"/>
                <w:szCs w:val="22"/>
              </w:rPr>
            </w:pPr>
            <w:r w:rsidRPr="00E7763C">
              <w:rPr>
                <w:sz w:val="22"/>
                <w:szCs w:val="22"/>
              </w:rPr>
              <w:lastRenderedPageBreak/>
              <w:t xml:space="preserve">Статус объекта: планируемый к </w:t>
            </w:r>
            <w:r w:rsidRPr="00E7763C">
              <w:rPr>
                <w:sz w:val="22"/>
                <w:szCs w:val="22"/>
              </w:rPr>
              <w:lastRenderedPageBreak/>
              <w:t>размещению</w:t>
            </w:r>
          </w:p>
        </w:tc>
        <w:tc>
          <w:tcPr>
            <w:tcW w:w="657" w:type="pct"/>
          </w:tcPr>
          <w:p w:rsidR="00BA0BAB" w:rsidRPr="00E7763C" w:rsidRDefault="00BA0BAB" w:rsidP="00D34340">
            <w:pPr>
              <w:jc w:val="left"/>
              <w:rPr>
                <w:sz w:val="22"/>
                <w:szCs w:val="22"/>
              </w:rPr>
            </w:pPr>
            <w:r w:rsidRPr="00E7763C">
              <w:rPr>
                <w:sz w:val="22"/>
                <w:szCs w:val="22"/>
              </w:rPr>
              <w:lastRenderedPageBreak/>
              <w:t xml:space="preserve">Санитарный </w:t>
            </w:r>
            <w:r w:rsidRPr="00E7763C">
              <w:rPr>
                <w:sz w:val="22"/>
                <w:szCs w:val="22"/>
              </w:rPr>
              <w:lastRenderedPageBreak/>
              <w:t>разрыв</w:t>
            </w:r>
            <w:r w:rsidRPr="00E7763C">
              <w:rPr>
                <w:rStyle w:val="aff"/>
                <w:sz w:val="22"/>
                <w:szCs w:val="22"/>
              </w:rPr>
              <w:t xml:space="preserve"> </w:t>
            </w:r>
          </w:p>
          <w:p w:rsidR="00BA0BAB" w:rsidRPr="00E7763C" w:rsidRDefault="00BA0BAB" w:rsidP="00D34340">
            <w:pPr>
              <w:jc w:val="left"/>
              <w:rPr>
                <w:sz w:val="22"/>
                <w:szCs w:val="22"/>
              </w:rPr>
            </w:pPr>
            <w:r w:rsidRPr="00E7763C">
              <w:rPr>
                <w:sz w:val="22"/>
                <w:szCs w:val="22"/>
              </w:rPr>
              <w:t>Придорожная полоса</w:t>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lastRenderedPageBreak/>
              <w:t xml:space="preserve">Пениковское сельское </w:t>
            </w:r>
            <w:r w:rsidRPr="00E7763C">
              <w:rPr>
                <w:sz w:val="22"/>
                <w:szCs w:val="22"/>
              </w:rPr>
              <w:lastRenderedPageBreak/>
              <w:t>поселение Ломоносовского муниципального района</w:t>
            </w:r>
          </w:p>
        </w:tc>
      </w:tr>
      <w:tr w:rsidR="00E7763C" w:rsidRPr="00E7763C">
        <w:trPr>
          <w:trHeight w:val="20"/>
        </w:trPr>
        <w:tc>
          <w:tcPr>
            <w:tcW w:w="5000" w:type="pct"/>
            <w:gridSpan w:val="6"/>
          </w:tcPr>
          <w:p w:rsidR="00154FD2" w:rsidRPr="00E7763C" w:rsidRDefault="00740A46" w:rsidP="00D34340">
            <w:pPr>
              <w:contextualSpacing/>
              <w:jc w:val="left"/>
              <w:rPr>
                <w:b/>
                <w:sz w:val="22"/>
                <w:szCs w:val="22"/>
              </w:rPr>
            </w:pPr>
            <w:r w:rsidRPr="00E7763C">
              <w:rPr>
                <w:b/>
                <w:sz w:val="22"/>
                <w:szCs w:val="22"/>
              </w:rPr>
              <w:t>Объекты в соответствии со схемой территориального планирования Ленинградской области в области организации, охраны и использования особо охраняемых природных территорий</w:t>
            </w:r>
          </w:p>
        </w:tc>
      </w:tr>
      <w:tr w:rsidR="00E7763C" w:rsidRPr="00E7763C" w:rsidTr="00462E61">
        <w:trPr>
          <w:trHeight w:val="20"/>
        </w:trPr>
        <w:tc>
          <w:tcPr>
            <w:tcW w:w="152" w:type="pct"/>
          </w:tcPr>
          <w:p w:rsidR="00BA0BAB" w:rsidRPr="00E7763C" w:rsidRDefault="000813B7" w:rsidP="00D34340">
            <w:pPr>
              <w:contextualSpacing/>
              <w:jc w:val="left"/>
              <w:rPr>
                <w:sz w:val="22"/>
                <w:szCs w:val="22"/>
              </w:rPr>
            </w:pPr>
            <w:r w:rsidRPr="00E7763C">
              <w:rPr>
                <w:sz w:val="22"/>
                <w:szCs w:val="22"/>
              </w:rPr>
              <w:t>7</w:t>
            </w:r>
          </w:p>
        </w:tc>
        <w:tc>
          <w:tcPr>
            <w:tcW w:w="835" w:type="pct"/>
          </w:tcPr>
          <w:p w:rsidR="00BA0BAB" w:rsidRPr="00E7763C" w:rsidRDefault="00BA0BAB" w:rsidP="00D34340">
            <w:pPr>
              <w:contextualSpacing/>
              <w:jc w:val="left"/>
              <w:rPr>
                <w:sz w:val="22"/>
                <w:szCs w:val="22"/>
              </w:rPr>
            </w:pPr>
            <w:r w:rsidRPr="00E7763C">
              <w:rPr>
                <w:sz w:val="22"/>
                <w:szCs w:val="22"/>
              </w:rPr>
              <w:t>Государственный природный заказник</w:t>
            </w:r>
          </w:p>
        </w:tc>
        <w:tc>
          <w:tcPr>
            <w:tcW w:w="1033" w:type="pct"/>
          </w:tcPr>
          <w:p w:rsidR="00BA0BAB" w:rsidRPr="00E7763C" w:rsidRDefault="00BA0BAB" w:rsidP="00D34340">
            <w:pPr>
              <w:pStyle w:val="131"/>
              <w:rPr>
                <w:sz w:val="22"/>
              </w:rPr>
            </w:pPr>
            <w:r w:rsidRPr="00E7763C">
              <w:rPr>
                <w:sz w:val="22"/>
              </w:rPr>
              <w:t>Верховья рек парков Петергофской дороги (кластерного типа, состоит из четырех участков)</w:t>
            </w:r>
          </w:p>
          <w:p w:rsidR="00BA0BAB" w:rsidRPr="00E7763C" w:rsidRDefault="00BA0BAB" w:rsidP="00D34340">
            <w:pPr>
              <w:pStyle w:val="131"/>
              <w:rPr>
                <w:b/>
                <w:sz w:val="22"/>
              </w:rPr>
            </w:pPr>
            <w:r w:rsidRPr="00E7763C">
              <w:rPr>
                <w:b/>
                <w:sz w:val="22"/>
              </w:rPr>
              <w:t xml:space="preserve">(1) – </w:t>
            </w:r>
            <w:r w:rsidR="0060475C" w:rsidRPr="00E7763C">
              <w:rPr>
                <w:b/>
                <w:sz w:val="22"/>
              </w:rPr>
              <w:t>«</w:t>
            </w:r>
            <w:r w:rsidRPr="00E7763C">
              <w:rPr>
                <w:b/>
                <w:sz w:val="22"/>
              </w:rPr>
              <w:t>Иликовский лес и верховья реки Карасты</w:t>
            </w:r>
            <w:r w:rsidR="0060475C" w:rsidRPr="00E7763C">
              <w:rPr>
                <w:b/>
                <w:sz w:val="22"/>
              </w:rPr>
              <w:t>»</w:t>
            </w:r>
            <w:r w:rsidRPr="00E7763C">
              <w:rPr>
                <w:b/>
                <w:sz w:val="22"/>
              </w:rPr>
              <w:t xml:space="preserve">, </w:t>
            </w:r>
          </w:p>
          <w:p w:rsidR="00BA0BAB" w:rsidRPr="00E7763C" w:rsidRDefault="00BA0BAB" w:rsidP="00D34340">
            <w:pPr>
              <w:pStyle w:val="131"/>
              <w:rPr>
                <w:sz w:val="22"/>
              </w:rPr>
            </w:pPr>
            <w:r w:rsidRPr="00E7763C">
              <w:rPr>
                <w:sz w:val="22"/>
              </w:rPr>
              <w:t xml:space="preserve">(2) – </w:t>
            </w:r>
            <w:r w:rsidR="0060475C" w:rsidRPr="00E7763C">
              <w:rPr>
                <w:sz w:val="22"/>
              </w:rPr>
              <w:t>«</w:t>
            </w:r>
            <w:r w:rsidRPr="00E7763C">
              <w:rPr>
                <w:sz w:val="22"/>
              </w:rPr>
              <w:t>Новосельский лес и долина реки Кикенки</w:t>
            </w:r>
            <w:r w:rsidR="0060475C" w:rsidRPr="00E7763C">
              <w:rPr>
                <w:sz w:val="22"/>
              </w:rPr>
              <w:t>»</w:t>
            </w:r>
            <w:r w:rsidRPr="00E7763C">
              <w:rPr>
                <w:sz w:val="22"/>
              </w:rPr>
              <w:t xml:space="preserve">, </w:t>
            </w:r>
          </w:p>
          <w:p w:rsidR="00BA0BAB" w:rsidRPr="00E7763C" w:rsidRDefault="00BA0BAB" w:rsidP="00D34340">
            <w:pPr>
              <w:pStyle w:val="131"/>
              <w:rPr>
                <w:sz w:val="22"/>
              </w:rPr>
            </w:pPr>
            <w:r w:rsidRPr="00E7763C">
              <w:rPr>
                <w:sz w:val="22"/>
              </w:rPr>
              <w:t xml:space="preserve">(3) – </w:t>
            </w:r>
            <w:r w:rsidR="0060475C" w:rsidRPr="00E7763C">
              <w:rPr>
                <w:sz w:val="22"/>
              </w:rPr>
              <w:t>«</w:t>
            </w:r>
            <w:r w:rsidRPr="00E7763C">
              <w:rPr>
                <w:sz w:val="22"/>
              </w:rPr>
              <w:t>Петергофский водовод, Низинский лес и Порзоловское болото</w:t>
            </w:r>
            <w:r w:rsidR="0060475C" w:rsidRPr="00E7763C">
              <w:rPr>
                <w:sz w:val="22"/>
              </w:rPr>
              <w:t>»</w:t>
            </w:r>
            <w:r w:rsidRPr="00E7763C">
              <w:rPr>
                <w:sz w:val="22"/>
              </w:rPr>
              <w:t xml:space="preserve">, </w:t>
            </w:r>
          </w:p>
          <w:p w:rsidR="00BA0BAB" w:rsidRPr="00E7763C" w:rsidRDefault="00BA0BAB" w:rsidP="00D34340">
            <w:pPr>
              <w:contextualSpacing/>
              <w:jc w:val="left"/>
              <w:rPr>
                <w:sz w:val="22"/>
                <w:szCs w:val="22"/>
              </w:rPr>
            </w:pPr>
            <w:r w:rsidRPr="00E7763C">
              <w:rPr>
                <w:sz w:val="22"/>
                <w:szCs w:val="22"/>
              </w:rPr>
              <w:t xml:space="preserve">(4) – </w:t>
            </w:r>
            <w:r w:rsidR="0060475C" w:rsidRPr="00E7763C">
              <w:rPr>
                <w:sz w:val="22"/>
                <w:szCs w:val="22"/>
              </w:rPr>
              <w:t>«</w:t>
            </w:r>
            <w:r w:rsidRPr="00E7763C">
              <w:rPr>
                <w:sz w:val="22"/>
                <w:szCs w:val="22"/>
              </w:rPr>
              <w:t>Ропшинский лес и долина реки Стрелки</w:t>
            </w:r>
            <w:r w:rsidR="0060475C" w:rsidRPr="00E7763C">
              <w:rPr>
                <w:sz w:val="22"/>
                <w:szCs w:val="22"/>
              </w:rPr>
              <w:t>»</w:t>
            </w:r>
          </w:p>
        </w:tc>
        <w:tc>
          <w:tcPr>
            <w:tcW w:w="1210" w:type="pct"/>
          </w:tcPr>
          <w:p w:rsidR="00BA0BAB" w:rsidRPr="00E7763C" w:rsidRDefault="00BA0BAB" w:rsidP="00D34340">
            <w:pPr>
              <w:jc w:val="both"/>
              <w:rPr>
                <w:sz w:val="22"/>
                <w:szCs w:val="22"/>
              </w:rPr>
            </w:pPr>
            <w:r w:rsidRPr="00E7763C">
              <w:rPr>
                <w:sz w:val="22"/>
                <w:szCs w:val="22"/>
              </w:rPr>
              <w:t>Категория: государственный природный заказник</w:t>
            </w:r>
          </w:p>
          <w:p w:rsidR="00BA0BAB" w:rsidRPr="00E7763C" w:rsidRDefault="00BA0BAB" w:rsidP="00D34340">
            <w:pPr>
              <w:contextualSpacing/>
              <w:jc w:val="left"/>
              <w:rPr>
                <w:sz w:val="22"/>
                <w:szCs w:val="22"/>
              </w:rPr>
            </w:pPr>
            <w:r w:rsidRPr="00E7763C">
              <w:rPr>
                <w:sz w:val="22"/>
                <w:szCs w:val="22"/>
              </w:rPr>
              <w:t xml:space="preserve">Ориентировочная площадь территории: 11888,31 га (1653 га + </w:t>
            </w:r>
            <w:r w:rsidRPr="00E7763C">
              <w:rPr>
                <w:sz w:val="22"/>
                <w:szCs w:val="22"/>
              </w:rPr>
              <w:br/>
              <w:t>1005 га + 6186,31 га + 3044 га)</w:t>
            </w:r>
          </w:p>
        </w:tc>
        <w:tc>
          <w:tcPr>
            <w:tcW w:w="657" w:type="pct"/>
          </w:tcPr>
          <w:p w:rsidR="00BA0BAB" w:rsidRPr="00E7763C" w:rsidRDefault="00BA0BAB" w:rsidP="00D34340">
            <w:pPr>
              <w:jc w:val="left"/>
              <w:rPr>
                <w:sz w:val="22"/>
                <w:szCs w:val="22"/>
              </w:rPr>
            </w:pPr>
            <w:r w:rsidRPr="00E7763C">
              <w:rPr>
                <w:sz w:val="22"/>
                <w:szCs w:val="22"/>
              </w:rPr>
              <w:t>Не устанавливаются</w:t>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t>Пудостьское сельское поселение Гатчинского муниципального района, Аннинское городское поселение, Горбунковское, Кипенское, Низинское, Оржицкое, Пениковское, Ропшинское, Русско-Высоцкое сельские поселения Ломоносовского муниципального района</w:t>
            </w:r>
          </w:p>
        </w:tc>
      </w:tr>
      <w:tr w:rsidR="00E7763C" w:rsidRPr="00E7763C">
        <w:trPr>
          <w:trHeight w:val="20"/>
        </w:trPr>
        <w:tc>
          <w:tcPr>
            <w:tcW w:w="5000" w:type="pct"/>
            <w:gridSpan w:val="6"/>
          </w:tcPr>
          <w:p w:rsidR="00154FD2" w:rsidRPr="00E7763C" w:rsidRDefault="00740A46" w:rsidP="00D34340">
            <w:pPr>
              <w:contextualSpacing/>
              <w:jc w:val="left"/>
              <w:rPr>
                <w:b/>
                <w:sz w:val="22"/>
                <w:szCs w:val="22"/>
              </w:rPr>
            </w:pPr>
            <w:r w:rsidRPr="00E7763C">
              <w:rPr>
                <w:b/>
                <w:sz w:val="22"/>
                <w:szCs w:val="22"/>
              </w:rPr>
              <w:t>Объекты в соответствии со схемой территориального планирования Ленинградской области в области электроэнергетики</w:t>
            </w:r>
          </w:p>
        </w:tc>
      </w:tr>
      <w:tr w:rsidR="00E7763C" w:rsidRPr="00E7763C" w:rsidTr="00462E61">
        <w:trPr>
          <w:trHeight w:val="20"/>
        </w:trPr>
        <w:tc>
          <w:tcPr>
            <w:tcW w:w="152" w:type="pct"/>
          </w:tcPr>
          <w:p w:rsidR="00BA0BAB" w:rsidRPr="00E7763C" w:rsidRDefault="000813B7" w:rsidP="00D34340">
            <w:pPr>
              <w:contextualSpacing/>
              <w:jc w:val="left"/>
              <w:rPr>
                <w:sz w:val="22"/>
                <w:szCs w:val="22"/>
              </w:rPr>
            </w:pPr>
            <w:r w:rsidRPr="00E7763C">
              <w:rPr>
                <w:sz w:val="22"/>
                <w:szCs w:val="22"/>
              </w:rPr>
              <w:t>8</w:t>
            </w:r>
          </w:p>
        </w:tc>
        <w:tc>
          <w:tcPr>
            <w:tcW w:w="835" w:type="pct"/>
          </w:tcPr>
          <w:p w:rsidR="00BA0BAB" w:rsidRPr="00E7763C" w:rsidRDefault="00BA0BAB" w:rsidP="00D34340">
            <w:pPr>
              <w:contextualSpacing/>
              <w:jc w:val="left"/>
              <w:rPr>
                <w:sz w:val="22"/>
                <w:szCs w:val="22"/>
              </w:rPr>
            </w:pPr>
            <w:r w:rsidRPr="00E7763C">
              <w:rPr>
                <w:sz w:val="22"/>
                <w:szCs w:val="22"/>
              </w:rPr>
              <w:t>Линия электроп</w:t>
            </w:r>
            <w:r w:rsidRPr="00E7763C">
              <w:rPr>
                <w:sz w:val="22"/>
                <w:szCs w:val="22"/>
              </w:rPr>
              <w:lastRenderedPageBreak/>
              <w:t>ередачи 35 кВ</w:t>
            </w:r>
          </w:p>
        </w:tc>
        <w:tc>
          <w:tcPr>
            <w:tcW w:w="1033" w:type="pct"/>
          </w:tcPr>
          <w:p w:rsidR="00BA0BAB" w:rsidRPr="00E7763C" w:rsidRDefault="00BA0BAB" w:rsidP="00D34340">
            <w:pPr>
              <w:contextualSpacing/>
              <w:jc w:val="left"/>
              <w:rPr>
                <w:bCs/>
                <w:sz w:val="22"/>
                <w:szCs w:val="22"/>
              </w:rPr>
            </w:pPr>
            <w:r w:rsidRPr="00E7763C">
              <w:rPr>
                <w:sz w:val="22"/>
                <w:szCs w:val="22"/>
              </w:rPr>
              <w:t>ВЛ 35 кВ Дамба-3 – Ирмино</w:t>
            </w:r>
          </w:p>
        </w:tc>
        <w:tc>
          <w:tcPr>
            <w:tcW w:w="1210" w:type="pct"/>
          </w:tcPr>
          <w:p w:rsidR="00BA0BAB" w:rsidRPr="00E7763C" w:rsidRDefault="00BA0BAB" w:rsidP="00D34340">
            <w:pPr>
              <w:jc w:val="left"/>
              <w:rPr>
                <w:sz w:val="22"/>
                <w:szCs w:val="22"/>
              </w:rPr>
            </w:pPr>
            <w:r w:rsidRPr="00E7763C">
              <w:rPr>
                <w:sz w:val="22"/>
                <w:szCs w:val="22"/>
              </w:rPr>
              <w:t>Протяженность: 8,0 км.</w:t>
            </w:r>
          </w:p>
          <w:p w:rsidR="00BA0BAB" w:rsidRPr="00E7763C" w:rsidRDefault="00BA0BAB" w:rsidP="00D34340">
            <w:pPr>
              <w:suppressAutoHyphens/>
              <w:contextualSpacing/>
              <w:jc w:val="left"/>
              <w:rPr>
                <w:sz w:val="22"/>
                <w:szCs w:val="22"/>
              </w:rPr>
            </w:pPr>
            <w:r w:rsidRPr="00E7763C">
              <w:rPr>
                <w:sz w:val="22"/>
                <w:szCs w:val="22"/>
              </w:rPr>
              <w:t>Статус объекта: планируемый к размещению до 2024 года</w:t>
            </w:r>
          </w:p>
        </w:tc>
        <w:tc>
          <w:tcPr>
            <w:tcW w:w="657" w:type="pct"/>
          </w:tcPr>
          <w:p w:rsidR="00BA0BAB" w:rsidRPr="00E7763C" w:rsidRDefault="00BA0BAB" w:rsidP="00D34340">
            <w:pPr>
              <w:jc w:val="left"/>
              <w:rPr>
                <w:sz w:val="22"/>
                <w:szCs w:val="22"/>
              </w:rPr>
            </w:pPr>
            <w:r w:rsidRPr="00E7763C">
              <w:rPr>
                <w:sz w:val="22"/>
                <w:szCs w:val="22"/>
              </w:rPr>
              <w:t>Охранная зона объекта электросетевого хозяйства</w:t>
            </w:r>
            <w:r w:rsidRPr="00E7763C">
              <w:rPr>
                <w:sz w:val="22"/>
                <w:szCs w:val="22"/>
                <w:vertAlign w:val="superscript"/>
              </w:rPr>
              <w:footnoteReference w:id="30"/>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t>Большеижорское городское поселение, Пениковское сельское поселение Ломоносовского муниципального района</w:t>
            </w:r>
          </w:p>
        </w:tc>
      </w:tr>
      <w:tr w:rsidR="00E7763C" w:rsidRPr="00E7763C" w:rsidTr="00462E61">
        <w:trPr>
          <w:trHeight w:val="20"/>
        </w:trPr>
        <w:tc>
          <w:tcPr>
            <w:tcW w:w="152" w:type="pct"/>
          </w:tcPr>
          <w:p w:rsidR="00BA0BAB" w:rsidRPr="00E7763C" w:rsidRDefault="000813B7" w:rsidP="00D34340">
            <w:pPr>
              <w:contextualSpacing/>
              <w:rPr>
                <w:sz w:val="22"/>
                <w:szCs w:val="22"/>
              </w:rPr>
            </w:pPr>
            <w:r w:rsidRPr="00E7763C">
              <w:rPr>
                <w:sz w:val="22"/>
                <w:szCs w:val="22"/>
              </w:rPr>
              <w:t>9</w:t>
            </w:r>
          </w:p>
        </w:tc>
        <w:tc>
          <w:tcPr>
            <w:tcW w:w="835" w:type="pct"/>
          </w:tcPr>
          <w:p w:rsidR="00BA0BAB" w:rsidRPr="00E7763C" w:rsidRDefault="00BA0BAB" w:rsidP="00D34340">
            <w:pPr>
              <w:contextualSpacing/>
              <w:jc w:val="left"/>
              <w:rPr>
                <w:sz w:val="22"/>
                <w:szCs w:val="22"/>
              </w:rPr>
            </w:pPr>
            <w:r w:rsidRPr="00E7763C">
              <w:rPr>
                <w:sz w:val="22"/>
                <w:szCs w:val="22"/>
              </w:rPr>
              <w:t xml:space="preserve">Линия </w:t>
            </w:r>
            <w:r w:rsidRPr="00E7763C">
              <w:rPr>
                <w:sz w:val="22"/>
                <w:szCs w:val="22"/>
              </w:rPr>
              <w:lastRenderedPageBreak/>
              <w:t>электропередачи 110 кВ</w:t>
            </w:r>
          </w:p>
        </w:tc>
        <w:tc>
          <w:tcPr>
            <w:tcW w:w="1033" w:type="pct"/>
          </w:tcPr>
          <w:p w:rsidR="00BA0BAB" w:rsidRPr="00E7763C" w:rsidRDefault="00BA0BAB" w:rsidP="00D34340">
            <w:pPr>
              <w:contextualSpacing/>
              <w:jc w:val="left"/>
              <w:rPr>
                <w:bCs/>
                <w:sz w:val="22"/>
                <w:szCs w:val="22"/>
              </w:rPr>
            </w:pPr>
            <w:r w:rsidRPr="00E7763C">
              <w:rPr>
                <w:sz w:val="22"/>
                <w:szCs w:val="22"/>
              </w:rPr>
              <w:lastRenderedPageBreak/>
              <w:t xml:space="preserve">ВЛ 110 кВ Нарвская-9 </w:t>
            </w:r>
            <w:r w:rsidRPr="00E7763C">
              <w:rPr>
                <w:sz w:val="22"/>
                <w:szCs w:val="22"/>
              </w:rPr>
              <w:lastRenderedPageBreak/>
              <w:t>(Петродворец – Ломоносовская)</w:t>
            </w:r>
          </w:p>
        </w:tc>
        <w:tc>
          <w:tcPr>
            <w:tcW w:w="1210" w:type="pct"/>
          </w:tcPr>
          <w:p w:rsidR="00BA0BAB" w:rsidRPr="00E7763C" w:rsidRDefault="00BA0BAB" w:rsidP="00D34340">
            <w:pPr>
              <w:jc w:val="left"/>
              <w:rPr>
                <w:sz w:val="22"/>
                <w:szCs w:val="22"/>
              </w:rPr>
            </w:pPr>
            <w:r w:rsidRPr="00E7763C">
              <w:rPr>
                <w:sz w:val="22"/>
                <w:szCs w:val="22"/>
              </w:rPr>
              <w:lastRenderedPageBreak/>
              <w:t>Протяженность: 7,0 км.</w:t>
            </w:r>
          </w:p>
          <w:p w:rsidR="00BA0BAB" w:rsidRPr="00E7763C" w:rsidRDefault="00BA0BAB" w:rsidP="00D34340">
            <w:pPr>
              <w:jc w:val="left"/>
              <w:rPr>
                <w:sz w:val="22"/>
                <w:szCs w:val="22"/>
              </w:rPr>
            </w:pPr>
            <w:r w:rsidRPr="00E7763C">
              <w:rPr>
                <w:sz w:val="22"/>
                <w:szCs w:val="22"/>
              </w:rPr>
              <w:lastRenderedPageBreak/>
              <w:t>Наименование мероприятия: перевод участка в кабельное исполнение.</w:t>
            </w:r>
          </w:p>
          <w:p w:rsidR="00BA0BAB" w:rsidRPr="00E7763C" w:rsidRDefault="00BA0BAB" w:rsidP="00D34340">
            <w:pPr>
              <w:suppressAutoHyphens/>
              <w:contextualSpacing/>
              <w:jc w:val="left"/>
              <w:rPr>
                <w:sz w:val="22"/>
                <w:szCs w:val="22"/>
              </w:rPr>
            </w:pPr>
            <w:r w:rsidRPr="00E7763C">
              <w:rPr>
                <w:sz w:val="22"/>
                <w:szCs w:val="22"/>
              </w:rPr>
              <w:t>Статус объекта: планируемый к реконструкции до 2024 года</w:t>
            </w:r>
          </w:p>
        </w:tc>
        <w:tc>
          <w:tcPr>
            <w:tcW w:w="657" w:type="pct"/>
          </w:tcPr>
          <w:p w:rsidR="00BA0BAB" w:rsidRPr="00E7763C" w:rsidRDefault="00BA0BAB" w:rsidP="00D34340">
            <w:pPr>
              <w:contextualSpacing/>
              <w:jc w:val="left"/>
              <w:rPr>
                <w:sz w:val="22"/>
                <w:szCs w:val="22"/>
              </w:rPr>
            </w:pPr>
            <w:r w:rsidRPr="00E7763C">
              <w:rPr>
                <w:sz w:val="22"/>
                <w:szCs w:val="22"/>
              </w:rPr>
              <w:lastRenderedPageBreak/>
              <w:t>Охранная зона</w:t>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t xml:space="preserve">Низинское сельское поселение, </w:t>
            </w:r>
            <w:r w:rsidRPr="00E7763C">
              <w:rPr>
                <w:sz w:val="22"/>
                <w:szCs w:val="22"/>
              </w:rPr>
              <w:lastRenderedPageBreak/>
              <w:t>Пениковское сельское поселение Ломоносовского муниципального района</w:t>
            </w:r>
          </w:p>
        </w:tc>
      </w:tr>
      <w:tr w:rsidR="00E7763C" w:rsidRPr="00E7763C" w:rsidTr="00462E61">
        <w:trPr>
          <w:trHeight w:val="20"/>
        </w:trPr>
        <w:tc>
          <w:tcPr>
            <w:tcW w:w="152" w:type="pct"/>
          </w:tcPr>
          <w:p w:rsidR="00BA0BAB" w:rsidRPr="00E7763C" w:rsidRDefault="00BA0BAB" w:rsidP="000813B7">
            <w:pPr>
              <w:contextualSpacing/>
              <w:rPr>
                <w:sz w:val="22"/>
                <w:szCs w:val="22"/>
              </w:rPr>
            </w:pPr>
            <w:r w:rsidRPr="00E7763C">
              <w:rPr>
                <w:sz w:val="22"/>
                <w:szCs w:val="22"/>
              </w:rPr>
              <w:t>1</w:t>
            </w:r>
            <w:r w:rsidR="000813B7" w:rsidRPr="00E7763C">
              <w:rPr>
                <w:sz w:val="22"/>
                <w:szCs w:val="22"/>
              </w:rPr>
              <w:t>0</w:t>
            </w:r>
          </w:p>
        </w:tc>
        <w:tc>
          <w:tcPr>
            <w:tcW w:w="835" w:type="pct"/>
          </w:tcPr>
          <w:p w:rsidR="00BA0BAB" w:rsidRPr="00E7763C" w:rsidRDefault="00BA0BAB" w:rsidP="00D34340">
            <w:pPr>
              <w:contextualSpacing/>
              <w:jc w:val="left"/>
              <w:rPr>
                <w:sz w:val="22"/>
                <w:szCs w:val="22"/>
              </w:rPr>
            </w:pPr>
            <w:r w:rsidRPr="00E7763C">
              <w:rPr>
                <w:sz w:val="22"/>
                <w:szCs w:val="22"/>
              </w:rPr>
              <w:t>Линия электропередачи 35 кВ</w:t>
            </w:r>
          </w:p>
        </w:tc>
        <w:tc>
          <w:tcPr>
            <w:tcW w:w="1033" w:type="pct"/>
          </w:tcPr>
          <w:p w:rsidR="00BA0BAB" w:rsidRPr="00E7763C" w:rsidRDefault="00BA0BAB" w:rsidP="00D34340">
            <w:pPr>
              <w:contextualSpacing/>
              <w:jc w:val="left"/>
              <w:rPr>
                <w:sz w:val="22"/>
                <w:szCs w:val="22"/>
              </w:rPr>
            </w:pPr>
            <w:r w:rsidRPr="00E7763C">
              <w:rPr>
                <w:sz w:val="22"/>
                <w:szCs w:val="22"/>
              </w:rPr>
              <w:t>ВЛ 35 кВ «Ирминская-1»</w:t>
            </w:r>
          </w:p>
        </w:tc>
        <w:tc>
          <w:tcPr>
            <w:tcW w:w="1210" w:type="pct"/>
          </w:tcPr>
          <w:p w:rsidR="00BA0BAB" w:rsidRPr="00E7763C" w:rsidRDefault="00BA0BAB" w:rsidP="00D34340">
            <w:pPr>
              <w:jc w:val="left"/>
              <w:rPr>
                <w:sz w:val="22"/>
                <w:szCs w:val="22"/>
              </w:rPr>
            </w:pPr>
            <w:r w:rsidRPr="00E7763C">
              <w:rPr>
                <w:sz w:val="22"/>
                <w:szCs w:val="22"/>
              </w:rPr>
              <w:t>Протяженность: 0,85 км.</w:t>
            </w:r>
          </w:p>
          <w:p w:rsidR="00BA0BAB" w:rsidRPr="00E7763C" w:rsidRDefault="00BA0BAB" w:rsidP="00D34340">
            <w:pPr>
              <w:jc w:val="left"/>
              <w:rPr>
                <w:sz w:val="22"/>
                <w:szCs w:val="22"/>
              </w:rPr>
            </w:pPr>
            <w:r w:rsidRPr="00E7763C">
              <w:rPr>
                <w:sz w:val="22"/>
                <w:szCs w:val="22"/>
              </w:rPr>
              <w:t>Наименование мероприятия: замена медного провода М 35 на сталеалюминиевый АС 120.</w:t>
            </w:r>
          </w:p>
          <w:p w:rsidR="00BA0BAB" w:rsidRPr="00E7763C" w:rsidRDefault="00BA0BAB" w:rsidP="00D34340">
            <w:pPr>
              <w:contextualSpacing/>
              <w:jc w:val="left"/>
              <w:rPr>
                <w:sz w:val="22"/>
                <w:szCs w:val="22"/>
              </w:rPr>
            </w:pPr>
            <w:r w:rsidRPr="00E7763C">
              <w:rPr>
                <w:sz w:val="22"/>
                <w:szCs w:val="22"/>
              </w:rPr>
              <w:t>Статус объекта: планируемый к реконструкции до 2024 года</w:t>
            </w:r>
          </w:p>
        </w:tc>
        <w:tc>
          <w:tcPr>
            <w:tcW w:w="657" w:type="pct"/>
          </w:tcPr>
          <w:p w:rsidR="00BA0BAB" w:rsidRPr="00E7763C" w:rsidRDefault="00BA0BAB" w:rsidP="00D34340">
            <w:pPr>
              <w:contextualSpacing/>
              <w:jc w:val="left"/>
              <w:rPr>
                <w:sz w:val="22"/>
                <w:szCs w:val="22"/>
              </w:rPr>
            </w:pPr>
            <w:r w:rsidRPr="00E7763C">
              <w:rPr>
                <w:sz w:val="22"/>
                <w:szCs w:val="22"/>
              </w:rPr>
              <w:t>Охранная зона</w:t>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t>Большеижорское городское поселение, Пениковское сельское поселение Ломоносовского муниципального района</w:t>
            </w:r>
          </w:p>
        </w:tc>
      </w:tr>
      <w:tr w:rsidR="00E7763C" w:rsidRPr="00E7763C" w:rsidTr="00462E61">
        <w:trPr>
          <w:trHeight w:val="20"/>
        </w:trPr>
        <w:tc>
          <w:tcPr>
            <w:tcW w:w="152" w:type="pct"/>
          </w:tcPr>
          <w:p w:rsidR="00BA0BAB" w:rsidRPr="00E7763C" w:rsidRDefault="00BA0BAB" w:rsidP="000813B7">
            <w:pPr>
              <w:contextualSpacing/>
              <w:rPr>
                <w:sz w:val="22"/>
                <w:szCs w:val="22"/>
              </w:rPr>
            </w:pPr>
            <w:r w:rsidRPr="00E7763C">
              <w:rPr>
                <w:sz w:val="22"/>
                <w:szCs w:val="22"/>
              </w:rPr>
              <w:t>1</w:t>
            </w:r>
            <w:r w:rsidR="000813B7" w:rsidRPr="00E7763C">
              <w:rPr>
                <w:sz w:val="22"/>
                <w:szCs w:val="22"/>
              </w:rPr>
              <w:t>1</w:t>
            </w:r>
          </w:p>
        </w:tc>
        <w:tc>
          <w:tcPr>
            <w:tcW w:w="835" w:type="pct"/>
          </w:tcPr>
          <w:p w:rsidR="00BA0BAB" w:rsidRPr="00E7763C" w:rsidRDefault="00BA0BAB" w:rsidP="00D34340">
            <w:pPr>
              <w:contextualSpacing/>
              <w:jc w:val="left"/>
              <w:rPr>
                <w:sz w:val="22"/>
                <w:szCs w:val="22"/>
              </w:rPr>
            </w:pPr>
            <w:r w:rsidRPr="00E7763C">
              <w:rPr>
                <w:sz w:val="22"/>
                <w:szCs w:val="22"/>
              </w:rPr>
              <w:t>Линия электропередачи 35 кВ</w:t>
            </w:r>
          </w:p>
        </w:tc>
        <w:tc>
          <w:tcPr>
            <w:tcW w:w="1033" w:type="pct"/>
          </w:tcPr>
          <w:p w:rsidR="00BA0BAB" w:rsidRPr="00E7763C" w:rsidRDefault="00BA0BAB" w:rsidP="00D34340">
            <w:pPr>
              <w:contextualSpacing/>
              <w:jc w:val="left"/>
              <w:rPr>
                <w:sz w:val="22"/>
                <w:szCs w:val="22"/>
              </w:rPr>
            </w:pPr>
            <w:r w:rsidRPr="00E7763C">
              <w:rPr>
                <w:sz w:val="22"/>
                <w:szCs w:val="22"/>
              </w:rPr>
              <w:t>ВЛ 35 кВ Ломоносовская-3 с образованием заходов КЛ 35 кВ на ПС 35 кВ Гидроприбор и ПС 110 кВ Дамба-3 (ПС 223)</w:t>
            </w:r>
          </w:p>
        </w:tc>
        <w:tc>
          <w:tcPr>
            <w:tcW w:w="1210" w:type="pct"/>
          </w:tcPr>
          <w:p w:rsidR="00BA0BAB" w:rsidRPr="00E7763C" w:rsidRDefault="00BA0BAB" w:rsidP="00D34340">
            <w:pPr>
              <w:jc w:val="left"/>
              <w:rPr>
                <w:sz w:val="22"/>
                <w:szCs w:val="22"/>
              </w:rPr>
            </w:pPr>
            <w:r w:rsidRPr="00E7763C">
              <w:rPr>
                <w:sz w:val="22"/>
                <w:szCs w:val="22"/>
              </w:rPr>
              <w:t>Протяженность: 7,63 км, 0,7 км.</w:t>
            </w:r>
          </w:p>
          <w:p w:rsidR="00BA0BAB" w:rsidRPr="00E7763C" w:rsidRDefault="00BA0BAB" w:rsidP="00D34340">
            <w:pPr>
              <w:jc w:val="left"/>
              <w:rPr>
                <w:sz w:val="22"/>
                <w:szCs w:val="22"/>
              </w:rPr>
            </w:pPr>
            <w:r w:rsidRPr="00E7763C">
              <w:rPr>
                <w:sz w:val="22"/>
                <w:szCs w:val="22"/>
              </w:rPr>
              <w:t>Наименование мероприятия: перевод воздушных ЛЭП в кабельное исполнение.</w:t>
            </w:r>
          </w:p>
          <w:p w:rsidR="00BA0BAB" w:rsidRPr="00E7763C" w:rsidRDefault="00BA0BAB" w:rsidP="00D34340">
            <w:pPr>
              <w:jc w:val="left"/>
              <w:rPr>
                <w:sz w:val="22"/>
                <w:szCs w:val="22"/>
              </w:rPr>
            </w:pPr>
            <w:r w:rsidRPr="00E7763C">
              <w:rPr>
                <w:sz w:val="22"/>
                <w:szCs w:val="22"/>
              </w:rPr>
              <w:t>Статус объекта: планируемый к реконструкции до 2024 года</w:t>
            </w:r>
          </w:p>
        </w:tc>
        <w:tc>
          <w:tcPr>
            <w:tcW w:w="657" w:type="pct"/>
          </w:tcPr>
          <w:p w:rsidR="00BA0BAB" w:rsidRPr="00E7763C" w:rsidRDefault="00BA0BAB" w:rsidP="00D34340">
            <w:pPr>
              <w:contextualSpacing/>
              <w:jc w:val="left"/>
              <w:rPr>
                <w:sz w:val="22"/>
                <w:szCs w:val="22"/>
              </w:rPr>
            </w:pPr>
            <w:r w:rsidRPr="00E7763C">
              <w:rPr>
                <w:sz w:val="22"/>
                <w:szCs w:val="22"/>
              </w:rPr>
              <w:t>Охранная зона</w:t>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t>Пениковское сельское поселение Ломоносовского муниципального района</w:t>
            </w:r>
          </w:p>
        </w:tc>
      </w:tr>
      <w:tr w:rsidR="00E7763C" w:rsidRPr="00E7763C" w:rsidTr="00462E61">
        <w:trPr>
          <w:trHeight w:val="20"/>
        </w:trPr>
        <w:tc>
          <w:tcPr>
            <w:tcW w:w="152" w:type="pct"/>
          </w:tcPr>
          <w:p w:rsidR="00BA0BAB" w:rsidRPr="00E7763C" w:rsidRDefault="00BA0BAB" w:rsidP="000813B7">
            <w:pPr>
              <w:contextualSpacing/>
              <w:rPr>
                <w:sz w:val="22"/>
                <w:szCs w:val="22"/>
              </w:rPr>
            </w:pPr>
            <w:r w:rsidRPr="00E7763C">
              <w:rPr>
                <w:sz w:val="22"/>
                <w:szCs w:val="22"/>
              </w:rPr>
              <w:t>1</w:t>
            </w:r>
            <w:r w:rsidR="000813B7" w:rsidRPr="00E7763C">
              <w:rPr>
                <w:sz w:val="22"/>
                <w:szCs w:val="22"/>
              </w:rPr>
              <w:t>2</w:t>
            </w:r>
          </w:p>
        </w:tc>
        <w:tc>
          <w:tcPr>
            <w:tcW w:w="835" w:type="pct"/>
          </w:tcPr>
          <w:p w:rsidR="00BA0BAB" w:rsidRPr="00E7763C" w:rsidRDefault="00BA0BAB" w:rsidP="00D34340">
            <w:pPr>
              <w:contextualSpacing/>
              <w:jc w:val="left"/>
              <w:rPr>
                <w:sz w:val="22"/>
                <w:szCs w:val="22"/>
              </w:rPr>
            </w:pPr>
            <w:r w:rsidRPr="00E7763C">
              <w:rPr>
                <w:sz w:val="22"/>
                <w:szCs w:val="22"/>
              </w:rPr>
              <w:t>Линия электропередачи 110 кВ</w:t>
            </w:r>
          </w:p>
        </w:tc>
        <w:tc>
          <w:tcPr>
            <w:tcW w:w="1033" w:type="pct"/>
          </w:tcPr>
          <w:p w:rsidR="00BA0BAB" w:rsidRPr="00E7763C" w:rsidRDefault="00BA0BAB" w:rsidP="00D34340">
            <w:pPr>
              <w:contextualSpacing/>
              <w:jc w:val="left"/>
              <w:rPr>
                <w:sz w:val="22"/>
                <w:szCs w:val="22"/>
              </w:rPr>
            </w:pPr>
            <w:r w:rsidRPr="00E7763C">
              <w:rPr>
                <w:sz w:val="22"/>
                <w:szCs w:val="22"/>
              </w:rPr>
              <w:t>ВЛ 110 кВ Южная-16 (Ломоносовская – Большевик)</w:t>
            </w:r>
          </w:p>
        </w:tc>
        <w:tc>
          <w:tcPr>
            <w:tcW w:w="1210" w:type="pct"/>
          </w:tcPr>
          <w:p w:rsidR="00BA0BAB" w:rsidRPr="00E7763C" w:rsidRDefault="00BA0BAB" w:rsidP="00D34340">
            <w:pPr>
              <w:jc w:val="left"/>
              <w:rPr>
                <w:sz w:val="22"/>
                <w:szCs w:val="22"/>
              </w:rPr>
            </w:pPr>
            <w:r w:rsidRPr="00E7763C">
              <w:rPr>
                <w:sz w:val="22"/>
                <w:szCs w:val="22"/>
              </w:rPr>
              <w:t>Протяженность: 13,5 км.</w:t>
            </w:r>
          </w:p>
          <w:p w:rsidR="00BA0BAB" w:rsidRPr="00E7763C" w:rsidRDefault="00BA0BAB" w:rsidP="00D34340">
            <w:pPr>
              <w:jc w:val="left"/>
              <w:rPr>
                <w:sz w:val="22"/>
                <w:szCs w:val="22"/>
              </w:rPr>
            </w:pPr>
            <w:r w:rsidRPr="00E7763C">
              <w:rPr>
                <w:sz w:val="22"/>
                <w:szCs w:val="22"/>
              </w:rPr>
              <w:t>Наименование мероприятия: перевод участка в кабельное исполнение.</w:t>
            </w:r>
          </w:p>
          <w:p w:rsidR="00BA0BAB" w:rsidRPr="00E7763C" w:rsidRDefault="00BA0BAB" w:rsidP="00D34340">
            <w:pPr>
              <w:jc w:val="left"/>
              <w:rPr>
                <w:sz w:val="22"/>
                <w:szCs w:val="22"/>
              </w:rPr>
            </w:pPr>
            <w:r w:rsidRPr="00E7763C">
              <w:rPr>
                <w:sz w:val="22"/>
                <w:szCs w:val="22"/>
              </w:rPr>
              <w:t>Статус объекта: планируемый к реконструкции до 2024 года</w:t>
            </w:r>
          </w:p>
        </w:tc>
        <w:tc>
          <w:tcPr>
            <w:tcW w:w="657" w:type="pct"/>
          </w:tcPr>
          <w:p w:rsidR="00BA0BAB" w:rsidRPr="00E7763C" w:rsidRDefault="00BA0BAB" w:rsidP="00D34340">
            <w:pPr>
              <w:contextualSpacing/>
              <w:jc w:val="left"/>
              <w:rPr>
                <w:sz w:val="22"/>
                <w:szCs w:val="22"/>
              </w:rPr>
            </w:pPr>
            <w:r w:rsidRPr="00E7763C">
              <w:rPr>
                <w:sz w:val="22"/>
                <w:szCs w:val="22"/>
              </w:rPr>
              <w:t>Охранная зона</w:t>
            </w:r>
          </w:p>
        </w:tc>
        <w:tc>
          <w:tcPr>
            <w:tcW w:w="1113" w:type="pct"/>
          </w:tcPr>
          <w:p w:rsidR="00BA0BAB" w:rsidRPr="00E7763C" w:rsidRDefault="00BA0BAB" w:rsidP="00D34340">
            <w:pPr>
              <w:tabs>
                <w:tab w:val="left" w:pos="1155"/>
              </w:tabs>
              <w:contextualSpacing/>
              <w:jc w:val="left"/>
              <w:rPr>
                <w:sz w:val="22"/>
                <w:szCs w:val="22"/>
              </w:rPr>
            </w:pPr>
            <w:r w:rsidRPr="00E7763C">
              <w:rPr>
                <w:sz w:val="22"/>
                <w:szCs w:val="22"/>
              </w:rPr>
              <w:t>Горбунковское сельское поселение, Низинское сельское поселение, Пениковское сельское поселение Ломоносовского муниципального района</w:t>
            </w:r>
          </w:p>
        </w:tc>
      </w:tr>
      <w:tr w:rsidR="00E7763C" w:rsidRPr="00E7763C" w:rsidTr="007F6321">
        <w:trPr>
          <w:trHeight w:val="20"/>
        </w:trPr>
        <w:tc>
          <w:tcPr>
            <w:tcW w:w="5000" w:type="pct"/>
            <w:gridSpan w:val="6"/>
          </w:tcPr>
          <w:p w:rsidR="00710EC7" w:rsidRPr="00E7763C" w:rsidRDefault="00710EC7" w:rsidP="00D34340">
            <w:pPr>
              <w:contextualSpacing/>
              <w:jc w:val="left"/>
              <w:rPr>
                <w:b/>
                <w:sz w:val="22"/>
                <w:szCs w:val="22"/>
              </w:rPr>
            </w:pPr>
            <w:r w:rsidRPr="00E7763C">
              <w:rPr>
                <w:b/>
                <w:sz w:val="22"/>
                <w:szCs w:val="22"/>
              </w:rPr>
              <w:t>Объекты в соответствии со схемой территориального планирования Ленинградской области в области обращения с отходами, в том числе с твердыми коммунальными отходами</w:t>
            </w:r>
          </w:p>
        </w:tc>
      </w:tr>
      <w:tr w:rsidR="00E7763C" w:rsidRPr="00E7763C" w:rsidTr="00462E61">
        <w:trPr>
          <w:trHeight w:val="20"/>
        </w:trPr>
        <w:tc>
          <w:tcPr>
            <w:tcW w:w="152" w:type="pct"/>
          </w:tcPr>
          <w:p w:rsidR="00146E12" w:rsidRPr="00E7763C" w:rsidRDefault="00146E12" w:rsidP="000813B7">
            <w:pPr>
              <w:contextualSpacing/>
              <w:rPr>
                <w:sz w:val="22"/>
                <w:szCs w:val="22"/>
              </w:rPr>
            </w:pPr>
            <w:r w:rsidRPr="00E7763C">
              <w:rPr>
                <w:sz w:val="22"/>
                <w:szCs w:val="22"/>
              </w:rPr>
              <w:t>1</w:t>
            </w:r>
            <w:r w:rsidR="000813B7" w:rsidRPr="00E7763C">
              <w:rPr>
                <w:sz w:val="22"/>
                <w:szCs w:val="22"/>
              </w:rPr>
              <w:t>3</w:t>
            </w:r>
          </w:p>
        </w:tc>
        <w:tc>
          <w:tcPr>
            <w:tcW w:w="835" w:type="pct"/>
          </w:tcPr>
          <w:p w:rsidR="00146E12" w:rsidRPr="00E7763C" w:rsidRDefault="00146E12" w:rsidP="00146E12">
            <w:pPr>
              <w:jc w:val="left"/>
              <w:rPr>
                <w:sz w:val="22"/>
                <w:szCs w:val="22"/>
              </w:rPr>
            </w:pPr>
            <w:r w:rsidRPr="00E7763C">
              <w:rPr>
                <w:sz w:val="22"/>
                <w:szCs w:val="22"/>
              </w:rPr>
              <w:t>Объект размещения, обработки, утилизации и обезвреживания отходов пр</w:t>
            </w:r>
            <w:r w:rsidRPr="00E7763C">
              <w:rPr>
                <w:sz w:val="22"/>
                <w:szCs w:val="22"/>
              </w:rPr>
              <w:lastRenderedPageBreak/>
              <w:t>оизводства и потребления</w:t>
            </w:r>
          </w:p>
        </w:tc>
        <w:tc>
          <w:tcPr>
            <w:tcW w:w="1033" w:type="pct"/>
          </w:tcPr>
          <w:p w:rsidR="00146E12" w:rsidRPr="00E7763C" w:rsidRDefault="00146E12" w:rsidP="00146E12">
            <w:pPr>
              <w:jc w:val="left"/>
              <w:rPr>
                <w:sz w:val="22"/>
                <w:szCs w:val="22"/>
              </w:rPr>
            </w:pPr>
            <w:r w:rsidRPr="00E7763C">
              <w:rPr>
                <w:sz w:val="22"/>
                <w:szCs w:val="22"/>
              </w:rPr>
              <w:t>Объект (комплекс) по обработке, утилизации, обезвреживанию и размещению твердых коммунальных отходов IV и V классов опасности и отдельных видов промышленных отходов III – V классов опасности</w:t>
            </w:r>
          </w:p>
        </w:tc>
        <w:tc>
          <w:tcPr>
            <w:tcW w:w="1210" w:type="pct"/>
          </w:tcPr>
          <w:p w:rsidR="00146E12" w:rsidRPr="00E7763C" w:rsidRDefault="00146E12" w:rsidP="00146E12">
            <w:pPr>
              <w:jc w:val="left"/>
              <w:rPr>
                <w:sz w:val="22"/>
                <w:szCs w:val="22"/>
              </w:rPr>
            </w:pPr>
            <w:r w:rsidRPr="00E7763C">
              <w:rPr>
                <w:sz w:val="22"/>
                <w:szCs w:val="22"/>
              </w:rPr>
              <w:t>Мощность по размещению: до 600 тысяч тонн в год.</w:t>
            </w:r>
          </w:p>
          <w:p w:rsidR="00146E12" w:rsidRPr="00E7763C" w:rsidRDefault="00146E12" w:rsidP="00146E12">
            <w:pPr>
              <w:jc w:val="left"/>
              <w:rPr>
                <w:sz w:val="22"/>
                <w:szCs w:val="22"/>
              </w:rPr>
            </w:pPr>
            <w:r w:rsidRPr="00E7763C">
              <w:rPr>
                <w:sz w:val="22"/>
                <w:szCs w:val="22"/>
              </w:rPr>
              <w:t>Мощность по обработке: до 600 тысяч тонн в год.</w:t>
            </w:r>
          </w:p>
          <w:p w:rsidR="00146E12" w:rsidRPr="00E7763C" w:rsidRDefault="00146E12" w:rsidP="00146E12">
            <w:pPr>
              <w:jc w:val="left"/>
              <w:rPr>
                <w:sz w:val="22"/>
                <w:szCs w:val="22"/>
              </w:rPr>
            </w:pPr>
            <w:r w:rsidRPr="00E7763C">
              <w:rPr>
                <w:sz w:val="22"/>
                <w:szCs w:val="22"/>
              </w:rPr>
              <w:t>Мощность по утилизации: до 360 тысяч тонн в год.</w:t>
            </w:r>
          </w:p>
          <w:p w:rsidR="00146E12" w:rsidRPr="00E7763C" w:rsidRDefault="00146E12" w:rsidP="00146E12">
            <w:pPr>
              <w:jc w:val="left"/>
              <w:rPr>
                <w:sz w:val="22"/>
                <w:szCs w:val="22"/>
              </w:rPr>
            </w:pPr>
            <w:r w:rsidRPr="00E7763C">
              <w:rPr>
                <w:sz w:val="22"/>
                <w:szCs w:val="22"/>
              </w:rPr>
              <w:t>Класс опасности объекта в соответствии с санитарной классификацией: I.</w:t>
            </w:r>
          </w:p>
          <w:p w:rsidR="00146E12" w:rsidRPr="00E7763C" w:rsidRDefault="00146E12" w:rsidP="00146E12">
            <w:pPr>
              <w:jc w:val="left"/>
              <w:rPr>
                <w:sz w:val="22"/>
                <w:szCs w:val="22"/>
              </w:rPr>
            </w:pPr>
            <w:r w:rsidRPr="00E7763C">
              <w:rPr>
                <w:sz w:val="22"/>
                <w:szCs w:val="22"/>
              </w:rPr>
              <w:lastRenderedPageBreak/>
              <w:t>Категория объекта, оказывающего негативное воздействие на окружающую среду: I</w:t>
            </w:r>
          </w:p>
        </w:tc>
        <w:tc>
          <w:tcPr>
            <w:tcW w:w="657" w:type="pct"/>
          </w:tcPr>
          <w:p w:rsidR="00146E12" w:rsidRPr="00E7763C" w:rsidRDefault="00146E12" w:rsidP="00146E12">
            <w:pPr>
              <w:jc w:val="left"/>
              <w:rPr>
                <w:sz w:val="22"/>
                <w:szCs w:val="22"/>
              </w:rPr>
            </w:pPr>
            <w:r w:rsidRPr="00E7763C">
              <w:rPr>
                <w:sz w:val="22"/>
                <w:szCs w:val="22"/>
              </w:rPr>
              <w:lastRenderedPageBreak/>
              <w:t>Санитарно-защитная зона 1000 м</w:t>
            </w:r>
          </w:p>
        </w:tc>
        <w:tc>
          <w:tcPr>
            <w:tcW w:w="1113" w:type="pct"/>
          </w:tcPr>
          <w:p w:rsidR="00146E12" w:rsidRPr="00E7763C" w:rsidRDefault="00146E12" w:rsidP="00146E12">
            <w:pPr>
              <w:tabs>
                <w:tab w:val="left" w:pos="1155"/>
              </w:tabs>
              <w:jc w:val="left"/>
              <w:rPr>
                <w:sz w:val="22"/>
                <w:szCs w:val="22"/>
              </w:rPr>
            </w:pPr>
            <w:r w:rsidRPr="00E7763C">
              <w:rPr>
                <w:sz w:val="22"/>
                <w:szCs w:val="22"/>
              </w:rPr>
              <w:t>Пениковское сельское поселение Ломоносовского муниципального района</w:t>
            </w:r>
            <w:r w:rsidRPr="00E7763C">
              <w:rPr>
                <w:rStyle w:val="aff"/>
                <w:sz w:val="22"/>
                <w:szCs w:val="22"/>
              </w:rPr>
              <w:footnoteReference w:id="31"/>
            </w:r>
          </w:p>
        </w:tc>
      </w:tr>
      <w:tr w:rsidR="00E7763C" w:rsidRPr="00E7763C">
        <w:trPr>
          <w:trHeight w:val="20"/>
        </w:trPr>
        <w:tc>
          <w:tcPr>
            <w:tcW w:w="5000" w:type="pct"/>
            <w:gridSpan w:val="6"/>
          </w:tcPr>
          <w:p w:rsidR="00154FD2" w:rsidRPr="00E7763C" w:rsidRDefault="00740A46" w:rsidP="00D34340">
            <w:pPr>
              <w:contextualSpacing/>
              <w:jc w:val="left"/>
              <w:rPr>
                <w:b/>
                <w:sz w:val="22"/>
                <w:szCs w:val="22"/>
              </w:rPr>
            </w:pPr>
            <w:r w:rsidRPr="00E7763C">
              <w:rPr>
                <w:b/>
                <w:sz w:val="22"/>
                <w:szCs w:val="22"/>
              </w:rPr>
              <w:t>Объекты в соответствии со схемой территориального планирования Ленинградской области в области предупреждения чрезвычайных ситуаций межмуниципального и регионального характера, стихийных бедствий, эпидемий и ликвидации их последствий</w:t>
            </w:r>
          </w:p>
        </w:tc>
      </w:tr>
      <w:tr w:rsidR="00E7763C" w:rsidRPr="00E7763C" w:rsidTr="00BA0BAB">
        <w:trPr>
          <w:trHeight w:val="20"/>
        </w:trPr>
        <w:tc>
          <w:tcPr>
            <w:tcW w:w="5000" w:type="pct"/>
            <w:gridSpan w:val="6"/>
          </w:tcPr>
          <w:p w:rsidR="00BA0BAB" w:rsidRPr="00E7763C" w:rsidRDefault="00BA0BAB" w:rsidP="00D34340">
            <w:pPr>
              <w:tabs>
                <w:tab w:val="left" w:pos="1155"/>
              </w:tabs>
              <w:contextualSpacing/>
              <w:jc w:val="left"/>
              <w:rPr>
                <w:sz w:val="22"/>
                <w:szCs w:val="22"/>
              </w:rPr>
            </w:pPr>
            <w:r w:rsidRPr="00E7763C">
              <w:rPr>
                <w:sz w:val="22"/>
                <w:szCs w:val="22"/>
              </w:rPr>
              <w:t>Планируемые объекты на территории Пениковского сельского поселения не предусмотрены.</w:t>
            </w:r>
          </w:p>
        </w:tc>
      </w:tr>
      <w:tr w:rsidR="00E7763C" w:rsidRPr="00E7763C">
        <w:trPr>
          <w:trHeight w:val="20"/>
        </w:trPr>
        <w:tc>
          <w:tcPr>
            <w:tcW w:w="5000" w:type="pct"/>
            <w:gridSpan w:val="6"/>
          </w:tcPr>
          <w:p w:rsidR="00154FD2" w:rsidRPr="00E7763C" w:rsidRDefault="00740A46" w:rsidP="00D34340">
            <w:pPr>
              <w:contextualSpacing/>
              <w:jc w:val="left"/>
              <w:rPr>
                <w:b/>
                <w:sz w:val="22"/>
                <w:szCs w:val="22"/>
              </w:rPr>
            </w:pPr>
            <w:r w:rsidRPr="00E7763C">
              <w:rPr>
                <w:b/>
                <w:sz w:val="22"/>
                <w:szCs w:val="22"/>
              </w:rPr>
              <w:t>Объекты в соответствии со схемой территориального планирования Ленинградской области в области энергетики (за исключением электроэнергетики)</w:t>
            </w:r>
          </w:p>
        </w:tc>
      </w:tr>
      <w:tr w:rsidR="00B8633B" w:rsidRPr="00E7763C">
        <w:trPr>
          <w:trHeight w:val="20"/>
        </w:trPr>
        <w:tc>
          <w:tcPr>
            <w:tcW w:w="5000" w:type="pct"/>
            <w:gridSpan w:val="6"/>
          </w:tcPr>
          <w:p w:rsidR="00BA0BAB" w:rsidRPr="00E7763C" w:rsidRDefault="00BA0BAB" w:rsidP="00D34340">
            <w:pPr>
              <w:tabs>
                <w:tab w:val="left" w:pos="1155"/>
              </w:tabs>
              <w:contextualSpacing/>
              <w:jc w:val="left"/>
              <w:rPr>
                <w:sz w:val="22"/>
                <w:szCs w:val="22"/>
              </w:rPr>
            </w:pPr>
            <w:r w:rsidRPr="00E7763C">
              <w:rPr>
                <w:sz w:val="22"/>
                <w:szCs w:val="22"/>
              </w:rPr>
              <w:t>Планируемые объекты на территории Пениковского сельского поселения не предусмотрены.</w:t>
            </w:r>
          </w:p>
        </w:tc>
      </w:tr>
    </w:tbl>
    <w:p w:rsidR="00154FD2" w:rsidRPr="00E7763C" w:rsidRDefault="00154FD2" w:rsidP="00D34340"/>
    <w:p w:rsidR="00154FD2" w:rsidRPr="00E7763C" w:rsidRDefault="00154FD2" w:rsidP="00D34340"/>
    <w:p w:rsidR="00154FD2" w:rsidRPr="00E7763C" w:rsidRDefault="00740A46" w:rsidP="00D34340">
      <w:pPr>
        <w:pStyle w:val="12"/>
        <w:ind w:firstLine="180"/>
      </w:pPr>
      <w:r w:rsidRPr="00E7763C">
        <w:br w:type="column"/>
      </w:r>
      <w:bookmarkStart w:id="123" w:name="_Toc209905892"/>
      <w:r w:rsidRPr="00E7763C">
        <w:lastRenderedPageBreak/>
        <w:t xml:space="preserve">Приложение 3. Сведения об объектах местного значения муниципального района, планируемых к размещению на территории </w:t>
      </w:r>
      <w:r w:rsidR="00BA0BAB" w:rsidRPr="00E7763C">
        <w:t>Пеников</w:t>
      </w:r>
      <w:r w:rsidRPr="00E7763C">
        <w:t xml:space="preserve">ского </w:t>
      </w:r>
      <w:r w:rsidR="00BA0BAB" w:rsidRPr="00E7763C">
        <w:t>сель</w:t>
      </w:r>
      <w:r w:rsidRPr="00E7763C">
        <w:t xml:space="preserve">ского поселения Ломоносовского муниципального района Ленинградской области в соответствии со </w:t>
      </w:r>
      <w:r w:rsidR="00D50CF3" w:rsidRPr="00E7763C">
        <w:t>С</w:t>
      </w:r>
      <w:r w:rsidRPr="00E7763C">
        <w:t>хемой территориального планирования Ломоносовского муниципального района Ленинградской области</w:t>
      </w:r>
      <w:r w:rsidR="0032284E" w:rsidRPr="00E7763C">
        <w:t>, утвержденной постановлением Правительства Ленинградской области от 20 сентября 2021 года № 605</w:t>
      </w:r>
      <w:bookmarkEnd w:id="123"/>
      <w:r w:rsidRPr="00E7763C">
        <w:t xml:space="preserve"> </w:t>
      </w:r>
    </w:p>
    <w:p w:rsidR="00154FD2" w:rsidRPr="00E7763C" w:rsidRDefault="00154FD2" w:rsidP="00D3434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1"/>
        <w:gridCol w:w="4498"/>
        <w:gridCol w:w="3037"/>
        <w:gridCol w:w="3096"/>
        <w:gridCol w:w="3534"/>
      </w:tblGrid>
      <w:tr w:rsidR="00154FD2" w:rsidRPr="00E7763C">
        <w:trPr>
          <w:trHeight w:val="20"/>
          <w:tblHeader/>
        </w:trPr>
        <w:tc>
          <w:tcPr>
            <w:tcW w:w="210" w:type="pct"/>
            <w:shd w:val="clear" w:color="auto" w:fill="auto"/>
            <w:vAlign w:val="center"/>
          </w:tcPr>
          <w:p w:rsidR="00154FD2" w:rsidRPr="00E7763C" w:rsidRDefault="00740A46" w:rsidP="00D34340">
            <w:pPr>
              <w:jc w:val="center"/>
              <w:rPr>
                <w:bCs/>
                <w:sz w:val="22"/>
                <w:szCs w:val="22"/>
              </w:rPr>
            </w:pPr>
            <w:r w:rsidRPr="00E7763C">
              <w:rPr>
                <w:bCs/>
                <w:sz w:val="22"/>
                <w:szCs w:val="22"/>
              </w:rPr>
              <w:t>№</w:t>
            </w:r>
          </w:p>
        </w:tc>
        <w:tc>
          <w:tcPr>
            <w:tcW w:w="1521" w:type="pct"/>
            <w:shd w:val="clear" w:color="auto" w:fill="auto"/>
            <w:vAlign w:val="center"/>
          </w:tcPr>
          <w:p w:rsidR="00154FD2" w:rsidRPr="00E7763C" w:rsidRDefault="00740A46" w:rsidP="00D34340">
            <w:pPr>
              <w:jc w:val="center"/>
              <w:rPr>
                <w:bCs/>
                <w:sz w:val="22"/>
                <w:szCs w:val="22"/>
              </w:rPr>
            </w:pPr>
            <w:r w:rsidRPr="00E7763C">
              <w:rPr>
                <w:bCs/>
                <w:sz w:val="22"/>
                <w:szCs w:val="22"/>
              </w:rPr>
              <w:t>Наименование объекта</w:t>
            </w:r>
            <w:r w:rsidRPr="00E7763C">
              <w:rPr>
                <w:bCs/>
                <w:sz w:val="22"/>
                <w:szCs w:val="22"/>
                <w:vertAlign w:val="superscript"/>
              </w:rPr>
              <w:t>1</w:t>
            </w:r>
          </w:p>
        </w:tc>
        <w:tc>
          <w:tcPr>
            <w:tcW w:w="1027" w:type="pct"/>
            <w:shd w:val="clear" w:color="auto" w:fill="auto"/>
            <w:vAlign w:val="center"/>
          </w:tcPr>
          <w:p w:rsidR="00154FD2" w:rsidRPr="00E7763C" w:rsidRDefault="00740A46" w:rsidP="00D34340">
            <w:pPr>
              <w:jc w:val="center"/>
              <w:rPr>
                <w:bCs/>
                <w:sz w:val="22"/>
                <w:szCs w:val="22"/>
              </w:rPr>
            </w:pPr>
            <w:r w:rsidRPr="00E7763C">
              <w:rPr>
                <w:bCs/>
                <w:sz w:val="22"/>
                <w:szCs w:val="22"/>
              </w:rPr>
              <w:t>Местоположение</w:t>
            </w:r>
            <w:r w:rsidRPr="00E7763C">
              <w:rPr>
                <w:bCs/>
                <w:sz w:val="22"/>
                <w:szCs w:val="22"/>
                <w:vertAlign w:val="superscript"/>
              </w:rPr>
              <w:t>2</w:t>
            </w:r>
          </w:p>
        </w:tc>
        <w:tc>
          <w:tcPr>
            <w:tcW w:w="1047" w:type="pct"/>
            <w:shd w:val="clear" w:color="auto" w:fill="auto"/>
            <w:vAlign w:val="center"/>
          </w:tcPr>
          <w:p w:rsidR="00154FD2" w:rsidRPr="00E7763C" w:rsidRDefault="00740A46" w:rsidP="00D34340">
            <w:pPr>
              <w:jc w:val="center"/>
              <w:rPr>
                <w:bCs/>
                <w:sz w:val="22"/>
                <w:szCs w:val="22"/>
              </w:rPr>
            </w:pPr>
            <w:r w:rsidRPr="00E7763C">
              <w:rPr>
                <w:bCs/>
                <w:sz w:val="22"/>
                <w:szCs w:val="22"/>
              </w:rPr>
              <w:t>Характеристика объекта</w:t>
            </w:r>
          </w:p>
        </w:tc>
        <w:tc>
          <w:tcPr>
            <w:tcW w:w="1195" w:type="pct"/>
            <w:shd w:val="clear" w:color="auto" w:fill="auto"/>
            <w:vAlign w:val="center"/>
          </w:tcPr>
          <w:p w:rsidR="00154FD2" w:rsidRPr="00E7763C" w:rsidRDefault="00740A46" w:rsidP="00D34340">
            <w:pPr>
              <w:jc w:val="center"/>
              <w:rPr>
                <w:bCs/>
                <w:sz w:val="22"/>
                <w:szCs w:val="22"/>
              </w:rPr>
            </w:pPr>
            <w:r w:rsidRPr="00E7763C">
              <w:rPr>
                <w:bCs/>
                <w:sz w:val="22"/>
                <w:szCs w:val="22"/>
              </w:rPr>
              <w:t>Характеристика зон с особыми условиями использования территорий в случае, если установление таких зон требуется в связи с размещением данных объектов</w:t>
            </w:r>
          </w:p>
        </w:tc>
      </w:tr>
    </w:tbl>
    <w:p w:rsidR="00F56654" w:rsidRPr="00E7763C" w:rsidRDefault="00F56654" w:rsidP="00D34340">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1"/>
        <w:gridCol w:w="4498"/>
        <w:gridCol w:w="3037"/>
        <w:gridCol w:w="3096"/>
        <w:gridCol w:w="3534"/>
      </w:tblGrid>
      <w:tr w:rsidR="00E7763C" w:rsidRPr="00E7763C">
        <w:trPr>
          <w:trHeight w:val="20"/>
          <w:tblHeader/>
        </w:trPr>
        <w:tc>
          <w:tcPr>
            <w:tcW w:w="210" w:type="pct"/>
            <w:shd w:val="clear" w:color="auto" w:fill="auto"/>
            <w:vAlign w:val="center"/>
          </w:tcPr>
          <w:p w:rsidR="00F56654" w:rsidRPr="00E7763C" w:rsidRDefault="00F56654" w:rsidP="00D34340">
            <w:pPr>
              <w:jc w:val="center"/>
              <w:rPr>
                <w:bCs/>
                <w:sz w:val="22"/>
                <w:szCs w:val="22"/>
              </w:rPr>
            </w:pPr>
            <w:r w:rsidRPr="00E7763C">
              <w:rPr>
                <w:bCs/>
                <w:sz w:val="22"/>
                <w:szCs w:val="22"/>
              </w:rPr>
              <w:t>1</w:t>
            </w:r>
          </w:p>
        </w:tc>
        <w:tc>
          <w:tcPr>
            <w:tcW w:w="1521" w:type="pct"/>
            <w:shd w:val="clear" w:color="auto" w:fill="auto"/>
            <w:vAlign w:val="center"/>
          </w:tcPr>
          <w:p w:rsidR="00F56654" w:rsidRPr="00E7763C" w:rsidRDefault="00F56654" w:rsidP="00D34340">
            <w:pPr>
              <w:jc w:val="center"/>
              <w:rPr>
                <w:bCs/>
                <w:sz w:val="22"/>
                <w:szCs w:val="22"/>
              </w:rPr>
            </w:pPr>
            <w:r w:rsidRPr="00E7763C">
              <w:rPr>
                <w:bCs/>
                <w:sz w:val="22"/>
                <w:szCs w:val="22"/>
              </w:rPr>
              <w:t>2</w:t>
            </w:r>
          </w:p>
        </w:tc>
        <w:tc>
          <w:tcPr>
            <w:tcW w:w="1027" w:type="pct"/>
            <w:shd w:val="clear" w:color="auto" w:fill="auto"/>
            <w:vAlign w:val="center"/>
          </w:tcPr>
          <w:p w:rsidR="00F56654" w:rsidRPr="00E7763C" w:rsidRDefault="00F56654" w:rsidP="00D34340">
            <w:pPr>
              <w:jc w:val="center"/>
              <w:rPr>
                <w:bCs/>
                <w:sz w:val="22"/>
                <w:szCs w:val="22"/>
              </w:rPr>
            </w:pPr>
            <w:r w:rsidRPr="00E7763C">
              <w:rPr>
                <w:bCs/>
                <w:sz w:val="22"/>
                <w:szCs w:val="22"/>
              </w:rPr>
              <w:t>3</w:t>
            </w:r>
          </w:p>
        </w:tc>
        <w:tc>
          <w:tcPr>
            <w:tcW w:w="1047" w:type="pct"/>
            <w:shd w:val="clear" w:color="auto" w:fill="auto"/>
            <w:vAlign w:val="center"/>
          </w:tcPr>
          <w:p w:rsidR="00F56654" w:rsidRPr="00E7763C" w:rsidRDefault="00F56654" w:rsidP="00D34340">
            <w:pPr>
              <w:jc w:val="center"/>
              <w:rPr>
                <w:bCs/>
                <w:sz w:val="22"/>
                <w:szCs w:val="22"/>
              </w:rPr>
            </w:pPr>
            <w:r w:rsidRPr="00E7763C">
              <w:rPr>
                <w:bCs/>
                <w:sz w:val="22"/>
                <w:szCs w:val="22"/>
              </w:rPr>
              <w:t>4</w:t>
            </w:r>
          </w:p>
        </w:tc>
        <w:tc>
          <w:tcPr>
            <w:tcW w:w="1195" w:type="pct"/>
            <w:shd w:val="clear" w:color="auto" w:fill="auto"/>
            <w:vAlign w:val="center"/>
          </w:tcPr>
          <w:p w:rsidR="00F56654" w:rsidRPr="00E7763C" w:rsidRDefault="00F56654" w:rsidP="00D34340">
            <w:pPr>
              <w:jc w:val="center"/>
              <w:rPr>
                <w:bCs/>
                <w:sz w:val="22"/>
                <w:szCs w:val="22"/>
              </w:rPr>
            </w:pPr>
            <w:r w:rsidRPr="00E7763C">
              <w:rPr>
                <w:bCs/>
                <w:sz w:val="22"/>
                <w:szCs w:val="22"/>
              </w:rPr>
              <w:t>5</w:t>
            </w:r>
          </w:p>
        </w:tc>
      </w:tr>
      <w:tr w:rsidR="00E7763C" w:rsidRPr="00E7763C">
        <w:trPr>
          <w:trHeight w:val="20"/>
        </w:trPr>
        <w:tc>
          <w:tcPr>
            <w:tcW w:w="210" w:type="pct"/>
            <w:shd w:val="clear" w:color="auto" w:fill="auto"/>
          </w:tcPr>
          <w:p w:rsidR="00154FD2" w:rsidRPr="00E7763C" w:rsidRDefault="00740A46" w:rsidP="00D34340">
            <w:pPr>
              <w:jc w:val="center"/>
              <w:rPr>
                <w:bCs/>
                <w:sz w:val="22"/>
                <w:szCs w:val="22"/>
              </w:rPr>
            </w:pPr>
            <w:r w:rsidRPr="00E7763C">
              <w:rPr>
                <w:bCs/>
                <w:sz w:val="22"/>
                <w:szCs w:val="22"/>
              </w:rPr>
              <w:t>1</w:t>
            </w:r>
          </w:p>
        </w:tc>
        <w:tc>
          <w:tcPr>
            <w:tcW w:w="4790" w:type="pct"/>
            <w:gridSpan w:val="4"/>
            <w:shd w:val="clear" w:color="auto" w:fill="auto"/>
            <w:vAlign w:val="center"/>
          </w:tcPr>
          <w:p w:rsidR="00154FD2" w:rsidRPr="00E7763C" w:rsidRDefault="00740A46" w:rsidP="00D34340">
            <w:pPr>
              <w:rPr>
                <w:b/>
                <w:sz w:val="22"/>
                <w:szCs w:val="22"/>
              </w:rPr>
            </w:pPr>
            <w:r w:rsidRPr="00E7763C">
              <w:rPr>
                <w:b/>
                <w:sz w:val="22"/>
                <w:szCs w:val="22"/>
              </w:rPr>
              <w:t>Назначение объектов: организация в границах муниципального района электро- и газоснабжения поселений в пределах полномочий, установленных законодательством Российской Федерации</w:t>
            </w:r>
          </w:p>
          <w:p w:rsidR="00154FD2" w:rsidRPr="00E7763C" w:rsidRDefault="00740A46" w:rsidP="00D34340">
            <w:pPr>
              <w:rPr>
                <w:bCs/>
                <w:sz w:val="22"/>
                <w:szCs w:val="22"/>
              </w:rPr>
            </w:pPr>
            <w:r w:rsidRPr="00E7763C">
              <w:rPr>
                <w:b/>
                <w:sz w:val="22"/>
                <w:szCs w:val="22"/>
              </w:rPr>
              <w:t>Вид объектов: объекты газоснабжения</w:t>
            </w: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1.1</w:t>
            </w:r>
          </w:p>
        </w:tc>
        <w:tc>
          <w:tcPr>
            <w:tcW w:w="1521" w:type="pct"/>
            <w:shd w:val="clear" w:color="auto" w:fill="auto"/>
          </w:tcPr>
          <w:p w:rsidR="00D1611E" w:rsidRPr="00E7763C" w:rsidRDefault="00D1611E" w:rsidP="00D34340">
            <w:pPr>
              <w:rPr>
                <w:bCs/>
                <w:sz w:val="22"/>
                <w:szCs w:val="22"/>
              </w:rPr>
            </w:pPr>
            <w:r w:rsidRPr="00E7763C">
              <w:rPr>
                <w:sz w:val="22"/>
                <w:szCs w:val="22"/>
              </w:rPr>
              <w:t xml:space="preserve">Межпоселковый распределительный газопровод </w:t>
            </w:r>
            <w:r w:rsidRPr="00E7763C">
              <w:rPr>
                <w:bCs/>
                <w:sz w:val="22"/>
                <w:szCs w:val="22"/>
              </w:rPr>
              <w:t>от распределительных сетей в гп. Большая Ижора до участка ООО «ЛО ТЭК»</w:t>
            </w:r>
          </w:p>
        </w:tc>
        <w:tc>
          <w:tcPr>
            <w:tcW w:w="1027" w:type="pct"/>
            <w:shd w:val="clear" w:color="auto" w:fill="auto"/>
          </w:tcPr>
          <w:p w:rsidR="00D1611E" w:rsidRPr="00E7763C" w:rsidRDefault="00D1611E" w:rsidP="00D34340">
            <w:pPr>
              <w:rPr>
                <w:bCs/>
                <w:sz w:val="22"/>
                <w:szCs w:val="22"/>
              </w:rPr>
            </w:pPr>
            <w:r w:rsidRPr="00E7763C">
              <w:rPr>
                <w:bCs/>
                <w:sz w:val="22"/>
                <w:szCs w:val="22"/>
              </w:rPr>
              <w:t>Большеижорское городское поселение,</w:t>
            </w:r>
          </w:p>
          <w:p w:rsidR="00D1611E" w:rsidRPr="00E7763C" w:rsidRDefault="00D1611E" w:rsidP="00D34340">
            <w:pPr>
              <w:rPr>
                <w:bCs/>
                <w:sz w:val="22"/>
                <w:szCs w:val="22"/>
              </w:rPr>
            </w:pPr>
            <w:r w:rsidRPr="00E7763C">
              <w:rPr>
                <w:bCs/>
                <w:sz w:val="22"/>
                <w:szCs w:val="22"/>
              </w:rPr>
              <w:t>Пениковское сельское поселение</w:t>
            </w:r>
          </w:p>
        </w:tc>
        <w:tc>
          <w:tcPr>
            <w:tcW w:w="1047" w:type="pct"/>
            <w:shd w:val="clear" w:color="auto" w:fill="auto"/>
          </w:tcPr>
          <w:p w:rsidR="00D1611E" w:rsidRPr="00E7763C" w:rsidRDefault="00D1611E" w:rsidP="00D34340">
            <w:pPr>
              <w:rPr>
                <w:sz w:val="22"/>
                <w:szCs w:val="22"/>
              </w:rPr>
            </w:pPr>
            <w:r w:rsidRPr="00E7763C">
              <w:rPr>
                <w:sz w:val="22"/>
                <w:szCs w:val="22"/>
              </w:rPr>
              <w:t>0,5 км, уточняется в составе документации по планировке территории</w:t>
            </w:r>
          </w:p>
        </w:tc>
        <w:tc>
          <w:tcPr>
            <w:tcW w:w="1195" w:type="pct"/>
            <w:vMerge w:val="restart"/>
            <w:shd w:val="clear" w:color="auto" w:fill="auto"/>
          </w:tcPr>
          <w:p w:rsidR="00D1611E" w:rsidRPr="00E7763C" w:rsidRDefault="00D1611E" w:rsidP="00D34340">
            <w:pPr>
              <w:rPr>
                <w:sz w:val="22"/>
                <w:szCs w:val="22"/>
              </w:rPr>
            </w:pPr>
            <w:r w:rsidRPr="00E7763C">
              <w:rPr>
                <w:sz w:val="22"/>
                <w:szCs w:val="22"/>
              </w:rPr>
              <w:t xml:space="preserve">охранная зона </w:t>
            </w:r>
          </w:p>
          <w:p w:rsidR="00D1611E" w:rsidRPr="00E7763C" w:rsidRDefault="00D1611E" w:rsidP="00D34340">
            <w:pPr>
              <w:rPr>
                <w:sz w:val="22"/>
                <w:szCs w:val="22"/>
              </w:rPr>
            </w:pPr>
            <w:r w:rsidRPr="00E7763C">
              <w:rPr>
                <w:sz w:val="22"/>
                <w:szCs w:val="22"/>
              </w:rPr>
              <w:t>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1.2</w:t>
            </w:r>
          </w:p>
        </w:tc>
        <w:tc>
          <w:tcPr>
            <w:tcW w:w="1521" w:type="pct"/>
            <w:shd w:val="clear" w:color="auto" w:fill="auto"/>
          </w:tcPr>
          <w:p w:rsidR="00D1611E" w:rsidRPr="00E7763C" w:rsidRDefault="00D1611E" w:rsidP="00C02943">
            <w:pPr>
              <w:rPr>
                <w:sz w:val="22"/>
                <w:szCs w:val="22"/>
              </w:rPr>
            </w:pPr>
            <w:r w:rsidRPr="00E7763C">
              <w:rPr>
                <w:sz w:val="22"/>
                <w:szCs w:val="22"/>
              </w:rPr>
              <w:t>Межпоселковый газопровод от д. Петровское</w:t>
            </w:r>
            <w:r w:rsidR="00C02943" w:rsidRPr="00E7763C">
              <w:rPr>
                <w:sz w:val="22"/>
                <w:szCs w:val="22"/>
              </w:rPr>
              <w:t xml:space="preserve"> д</w:t>
            </w:r>
            <w:r w:rsidRPr="00E7763C">
              <w:rPr>
                <w:sz w:val="22"/>
                <w:szCs w:val="22"/>
              </w:rPr>
              <w:t>о садоводческого некоммерческого товарищества Фауна</w:t>
            </w:r>
          </w:p>
        </w:tc>
        <w:tc>
          <w:tcPr>
            <w:tcW w:w="1027" w:type="pct"/>
            <w:shd w:val="clear" w:color="auto" w:fill="auto"/>
          </w:tcPr>
          <w:p w:rsidR="00D1611E" w:rsidRPr="00E7763C" w:rsidRDefault="00D1611E" w:rsidP="00D34340">
            <w:pPr>
              <w:rPr>
                <w:sz w:val="22"/>
                <w:szCs w:val="22"/>
              </w:rPr>
            </w:pPr>
            <w:r w:rsidRPr="00E7763C">
              <w:rPr>
                <w:sz w:val="22"/>
                <w:szCs w:val="22"/>
              </w:rPr>
              <w:t>Оржицкое сельское поселение, Пениковское сельское поселение</w:t>
            </w:r>
          </w:p>
        </w:tc>
        <w:tc>
          <w:tcPr>
            <w:tcW w:w="1047" w:type="pct"/>
            <w:shd w:val="clear" w:color="auto" w:fill="auto"/>
          </w:tcPr>
          <w:p w:rsidR="00D1611E" w:rsidRPr="00E7763C" w:rsidRDefault="00D1611E" w:rsidP="00D34340">
            <w:pPr>
              <w:rPr>
                <w:sz w:val="22"/>
                <w:szCs w:val="22"/>
              </w:rPr>
            </w:pPr>
            <w:r w:rsidRPr="00E7763C">
              <w:rPr>
                <w:sz w:val="22"/>
                <w:szCs w:val="22"/>
              </w:rPr>
              <w:t>2,5 км, уточняется в составе документации по планировке территории</w:t>
            </w:r>
          </w:p>
        </w:tc>
        <w:tc>
          <w:tcPr>
            <w:tcW w:w="1195" w:type="pct"/>
            <w:vMerge/>
            <w:shd w:val="clear" w:color="auto" w:fill="auto"/>
          </w:tcPr>
          <w:p w:rsidR="00D1611E" w:rsidRPr="00E7763C" w:rsidRDefault="00D1611E" w:rsidP="00D34340">
            <w:pPr>
              <w:rPr>
                <w:bCs/>
                <w:sz w:val="22"/>
                <w:szCs w:val="22"/>
              </w:rPr>
            </w:pPr>
          </w:p>
        </w:tc>
      </w:tr>
      <w:tr w:rsidR="00E7763C" w:rsidRPr="00E7763C">
        <w:trPr>
          <w:trHeight w:val="20"/>
        </w:trPr>
        <w:tc>
          <w:tcPr>
            <w:tcW w:w="210" w:type="pct"/>
            <w:shd w:val="clear" w:color="auto" w:fill="auto"/>
          </w:tcPr>
          <w:p w:rsidR="00154FD2" w:rsidRPr="00E7763C" w:rsidRDefault="00740A46" w:rsidP="00D34340">
            <w:pPr>
              <w:jc w:val="center"/>
              <w:rPr>
                <w:bCs/>
                <w:sz w:val="22"/>
                <w:szCs w:val="22"/>
              </w:rPr>
            </w:pPr>
            <w:r w:rsidRPr="00E7763C">
              <w:rPr>
                <w:bCs/>
                <w:sz w:val="22"/>
                <w:szCs w:val="22"/>
              </w:rPr>
              <w:t>2</w:t>
            </w:r>
          </w:p>
        </w:tc>
        <w:tc>
          <w:tcPr>
            <w:tcW w:w="4790" w:type="pct"/>
            <w:gridSpan w:val="4"/>
            <w:shd w:val="clear" w:color="auto" w:fill="auto"/>
            <w:vAlign w:val="center"/>
          </w:tcPr>
          <w:p w:rsidR="00154FD2" w:rsidRPr="00E7763C" w:rsidRDefault="00740A46" w:rsidP="00D34340">
            <w:pPr>
              <w:rPr>
                <w:b/>
                <w:sz w:val="22"/>
                <w:szCs w:val="22"/>
              </w:rPr>
            </w:pPr>
            <w:r w:rsidRPr="00E7763C">
              <w:rPr>
                <w:b/>
                <w:sz w:val="22"/>
                <w:szCs w:val="22"/>
              </w:rPr>
              <w:t>Назначение объектов: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154FD2" w:rsidRPr="00E7763C" w:rsidRDefault="00740A46" w:rsidP="00D34340">
            <w:pPr>
              <w:rPr>
                <w:bCs/>
                <w:sz w:val="22"/>
                <w:szCs w:val="22"/>
              </w:rPr>
            </w:pPr>
            <w:r w:rsidRPr="00E7763C">
              <w:rPr>
                <w:b/>
                <w:sz w:val="22"/>
                <w:szCs w:val="22"/>
              </w:rPr>
              <w:t>Вид объектов: автомобильные дороги местного значения</w:t>
            </w: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2.1</w:t>
            </w:r>
          </w:p>
        </w:tc>
        <w:tc>
          <w:tcPr>
            <w:tcW w:w="1521" w:type="pct"/>
            <w:shd w:val="clear" w:color="auto" w:fill="auto"/>
          </w:tcPr>
          <w:p w:rsidR="00D1611E" w:rsidRPr="00E7763C" w:rsidRDefault="00D1611E" w:rsidP="00D34340">
            <w:pPr>
              <w:rPr>
                <w:sz w:val="22"/>
                <w:szCs w:val="22"/>
              </w:rPr>
            </w:pPr>
            <w:r w:rsidRPr="00E7763C">
              <w:rPr>
                <w:sz w:val="22"/>
                <w:szCs w:val="22"/>
              </w:rPr>
              <w:t>Подъезд к планируемому межпоселенческому кладбищу от д. Верхняя Бронна</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w:t>
            </w:r>
          </w:p>
        </w:tc>
        <w:tc>
          <w:tcPr>
            <w:tcW w:w="1047" w:type="pct"/>
            <w:shd w:val="clear" w:color="auto" w:fill="auto"/>
          </w:tcPr>
          <w:p w:rsidR="00D1611E" w:rsidRPr="00E7763C" w:rsidRDefault="00D1611E" w:rsidP="00D34340">
            <w:pPr>
              <w:rPr>
                <w:sz w:val="22"/>
                <w:szCs w:val="22"/>
              </w:rPr>
            </w:pPr>
            <w:r w:rsidRPr="00E7763C">
              <w:rPr>
                <w:sz w:val="22"/>
                <w:szCs w:val="22"/>
              </w:rPr>
              <w:t xml:space="preserve">0,5 км; </w:t>
            </w:r>
            <w:r w:rsidRPr="00E7763C">
              <w:rPr>
                <w:sz w:val="22"/>
                <w:szCs w:val="22"/>
                <w:lang w:val="en-US"/>
              </w:rPr>
              <w:t>V</w:t>
            </w:r>
            <w:r w:rsidRPr="00E7763C">
              <w:rPr>
                <w:sz w:val="22"/>
                <w:szCs w:val="22"/>
              </w:rPr>
              <w:t xml:space="preserve"> техническая категория</w:t>
            </w:r>
          </w:p>
        </w:tc>
        <w:tc>
          <w:tcPr>
            <w:tcW w:w="1195" w:type="pct"/>
            <w:shd w:val="clear" w:color="auto" w:fill="auto"/>
          </w:tcPr>
          <w:p w:rsidR="00D1611E" w:rsidRPr="00E7763C" w:rsidRDefault="00D1611E" w:rsidP="00D34340">
            <w:pPr>
              <w:rPr>
                <w:sz w:val="22"/>
                <w:szCs w:val="22"/>
              </w:rPr>
            </w:pPr>
            <w:r w:rsidRPr="00E7763C">
              <w:rPr>
                <w:sz w:val="22"/>
                <w:szCs w:val="22"/>
              </w:rPr>
              <w:t>придорожная полоса в соответствии с Федеральным законом от 08.11.2007 № 257-ФЗ: для автомобильных дорог V категории – 25 метров</w:t>
            </w:r>
          </w:p>
        </w:tc>
      </w:tr>
      <w:tr w:rsidR="00E7763C" w:rsidRPr="00E7763C">
        <w:trPr>
          <w:trHeight w:val="20"/>
        </w:trPr>
        <w:tc>
          <w:tcPr>
            <w:tcW w:w="210" w:type="pct"/>
            <w:shd w:val="clear" w:color="auto" w:fill="auto"/>
          </w:tcPr>
          <w:p w:rsidR="00154FD2" w:rsidRPr="00E7763C" w:rsidRDefault="00740A46" w:rsidP="00D34340">
            <w:pPr>
              <w:jc w:val="center"/>
              <w:rPr>
                <w:bCs/>
                <w:sz w:val="22"/>
                <w:szCs w:val="22"/>
              </w:rPr>
            </w:pPr>
            <w:r w:rsidRPr="00E7763C">
              <w:rPr>
                <w:bCs/>
                <w:sz w:val="22"/>
                <w:szCs w:val="22"/>
              </w:rPr>
              <w:t>3</w:t>
            </w:r>
          </w:p>
        </w:tc>
        <w:tc>
          <w:tcPr>
            <w:tcW w:w="4790" w:type="pct"/>
            <w:gridSpan w:val="4"/>
            <w:shd w:val="clear" w:color="auto" w:fill="auto"/>
            <w:vAlign w:val="center"/>
          </w:tcPr>
          <w:p w:rsidR="00154FD2" w:rsidRPr="00E7763C" w:rsidRDefault="00740A46" w:rsidP="00D34340">
            <w:pPr>
              <w:rPr>
                <w:b/>
                <w:sz w:val="22"/>
                <w:szCs w:val="22"/>
              </w:rPr>
            </w:pPr>
            <w:r w:rsidRPr="00E7763C">
              <w:rPr>
                <w:b/>
                <w:sz w:val="22"/>
                <w:szCs w:val="22"/>
              </w:rPr>
              <w:t xml:space="preserve">Назначение объектов: организация предоставления общедоступного и бесплатного дошкольного, начального общего, основного общего, среднего общего образования </w:t>
            </w:r>
            <w:r w:rsidRPr="00E7763C">
              <w:rPr>
                <w:b/>
                <w:sz w:val="22"/>
                <w:szCs w:val="22"/>
              </w:rPr>
              <w:lastRenderedPageBreak/>
              <w:t>по основным общеобразовательным программам в муниципальных образовательных организациях</w:t>
            </w:r>
          </w:p>
          <w:p w:rsidR="00154FD2" w:rsidRPr="00E7763C" w:rsidRDefault="00740A46" w:rsidP="00D34340">
            <w:pPr>
              <w:rPr>
                <w:bCs/>
                <w:sz w:val="22"/>
                <w:szCs w:val="22"/>
              </w:rPr>
            </w:pPr>
            <w:r w:rsidRPr="00E7763C">
              <w:rPr>
                <w:b/>
                <w:sz w:val="22"/>
                <w:szCs w:val="22"/>
              </w:rPr>
              <w:t>Вид объектов: объекты в области образования (дошкольные образовательные организации)</w:t>
            </w: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3.1</w:t>
            </w:r>
          </w:p>
        </w:tc>
        <w:tc>
          <w:tcPr>
            <w:tcW w:w="1521" w:type="pct"/>
            <w:shd w:val="clear" w:color="auto" w:fill="auto"/>
          </w:tcPr>
          <w:p w:rsidR="00D1611E" w:rsidRPr="00E7763C" w:rsidRDefault="00D1611E" w:rsidP="00D34340">
            <w:pPr>
              <w:rPr>
                <w:sz w:val="22"/>
                <w:szCs w:val="22"/>
              </w:rPr>
            </w:pPr>
            <w:r w:rsidRPr="00E7763C">
              <w:rPr>
                <w:sz w:val="22"/>
                <w:szCs w:val="22"/>
              </w:rPr>
              <w:t>Дошкольная образовательная организация</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 д. Пеники</w:t>
            </w:r>
          </w:p>
        </w:tc>
        <w:tc>
          <w:tcPr>
            <w:tcW w:w="1047" w:type="pct"/>
            <w:shd w:val="clear" w:color="auto" w:fill="auto"/>
          </w:tcPr>
          <w:p w:rsidR="00D1611E" w:rsidRPr="00E7763C" w:rsidRDefault="00D1611E" w:rsidP="00D34340">
            <w:pPr>
              <w:rPr>
                <w:sz w:val="22"/>
                <w:szCs w:val="22"/>
              </w:rPr>
            </w:pPr>
            <w:r w:rsidRPr="00E7763C">
              <w:rPr>
                <w:sz w:val="22"/>
                <w:szCs w:val="22"/>
              </w:rPr>
              <w:t>220 мест</w:t>
            </w:r>
          </w:p>
        </w:tc>
        <w:tc>
          <w:tcPr>
            <w:tcW w:w="1195" w:type="pct"/>
            <w:shd w:val="clear" w:color="auto" w:fill="auto"/>
          </w:tcPr>
          <w:p w:rsidR="00D1611E" w:rsidRPr="00E7763C" w:rsidRDefault="00D1611E" w:rsidP="00D34340">
            <w:pPr>
              <w:rPr>
                <w:sz w:val="22"/>
                <w:szCs w:val="22"/>
              </w:rPr>
            </w:pPr>
            <w:r w:rsidRPr="00E7763C">
              <w:rPr>
                <w:sz w:val="22"/>
                <w:szCs w:val="22"/>
              </w:rPr>
              <w:t>не устанавливаются</w:t>
            </w:r>
          </w:p>
        </w:tc>
      </w:tr>
      <w:tr w:rsidR="00E7763C" w:rsidRPr="00E7763C">
        <w:trPr>
          <w:trHeight w:val="20"/>
        </w:trPr>
        <w:tc>
          <w:tcPr>
            <w:tcW w:w="210" w:type="pct"/>
            <w:shd w:val="clear" w:color="auto" w:fill="auto"/>
          </w:tcPr>
          <w:p w:rsidR="00154FD2" w:rsidRPr="00E7763C" w:rsidRDefault="00740A46" w:rsidP="00D34340">
            <w:pPr>
              <w:jc w:val="center"/>
              <w:rPr>
                <w:bCs/>
                <w:sz w:val="22"/>
                <w:szCs w:val="22"/>
              </w:rPr>
            </w:pPr>
            <w:r w:rsidRPr="00E7763C">
              <w:rPr>
                <w:bCs/>
                <w:sz w:val="22"/>
                <w:szCs w:val="22"/>
              </w:rPr>
              <w:t>4</w:t>
            </w:r>
          </w:p>
        </w:tc>
        <w:tc>
          <w:tcPr>
            <w:tcW w:w="4790" w:type="pct"/>
            <w:gridSpan w:val="4"/>
            <w:shd w:val="clear" w:color="auto" w:fill="auto"/>
            <w:vAlign w:val="center"/>
          </w:tcPr>
          <w:p w:rsidR="00154FD2" w:rsidRPr="00E7763C" w:rsidRDefault="00740A46" w:rsidP="00D34340">
            <w:pPr>
              <w:rPr>
                <w:b/>
                <w:sz w:val="22"/>
                <w:szCs w:val="22"/>
              </w:rPr>
            </w:pPr>
            <w:r w:rsidRPr="00E7763C">
              <w:rPr>
                <w:b/>
                <w:sz w:val="22"/>
                <w:szCs w:val="22"/>
              </w:rPr>
              <w:t>Назначение объектов: 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w:t>
            </w:r>
          </w:p>
          <w:p w:rsidR="00154FD2" w:rsidRPr="00E7763C" w:rsidRDefault="00740A46" w:rsidP="00D34340">
            <w:pPr>
              <w:rPr>
                <w:bCs/>
                <w:sz w:val="22"/>
                <w:szCs w:val="22"/>
              </w:rPr>
            </w:pPr>
            <w:r w:rsidRPr="00E7763C">
              <w:rPr>
                <w:b/>
                <w:sz w:val="22"/>
                <w:szCs w:val="22"/>
              </w:rPr>
              <w:t>Вид объектов: объекты в области образования (общеобразовательные организации)</w:t>
            </w: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4.1</w:t>
            </w:r>
          </w:p>
        </w:tc>
        <w:tc>
          <w:tcPr>
            <w:tcW w:w="1521" w:type="pct"/>
            <w:shd w:val="clear" w:color="auto" w:fill="auto"/>
          </w:tcPr>
          <w:p w:rsidR="00D1611E" w:rsidRPr="00E7763C" w:rsidRDefault="00D1611E" w:rsidP="00D34340">
            <w:pPr>
              <w:rPr>
                <w:sz w:val="22"/>
                <w:szCs w:val="22"/>
              </w:rPr>
            </w:pPr>
            <w:r w:rsidRPr="00E7763C">
              <w:rPr>
                <w:sz w:val="22"/>
                <w:szCs w:val="22"/>
              </w:rPr>
              <w:t>Общеобразовательная организация</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 д. Пеники</w:t>
            </w:r>
          </w:p>
        </w:tc>
        <w:tc>
          <w:tcPr>
            <w:tcW w:w="1047" w:type="pct"/>
            <w:shd w:val="clear" w:color="auto" w:fill="auto"/>
          </w:tcPr>
          <w:p w:rsidR="00D1611E" w:rsidRPr="00E7763C" w:rsidRDefault="00D1611E" w:rsidP="00D34340">
            <w:pPr>
              <w:rPr>
                <w:sz w:val="22"/>
                <w:szCs w:val="22"/>
              </w:rPr>
            </w:pPr>
            <w:r w:rsidRPr="00E7763C">
              <w:rPr>
                <w:sz w:val="22"/>
                <w:szCs w:val="22"/>
              </w:rPr>
              <w:t>330 мест</w:t>
            </w:r>
          </w:p>
        </w:tc>
        <w:tc>
          <w:tcPr>
            <w:tcW w:w="1195" w:type="pct"/>
            <w:shd w:val="clear" w:color="auto" w:fill="auto"/>
          </w:tcPr>
          <w:p w:rsidR="00D1611E" w:rsidRPr="00E7763C" w:rsidRDefault="00D1611E" w:rsidP="00D34340">
            <w:pPr>
              <w:rPr>
                <w:sz w:val="22"/>
                <w:szCs w:val="22"/>
              </w:rPr>
            </w:pPr>
            <w:r w:rsidRPr="00E7763C">
              <w:rPr>
                <w:sz w:val="22"/>
                <w:szCs w:val="22"/>
              </w:rPr>
              <w:t>не устанавливаются</w:t>
            </w:r>
          </w:p>
        </w:tc>
      </w:tr>
      <w:tr w:rsidR="00E7763C" w:rsidRPr="00E7763C">
        <w:trPr>
          <w:trHeight w:val="20"/>
        </w:trPr>
        <w:tc>
          <w:tcPr>
            <w:tcW w:w="210" w:type="pct"/>
            <w:shd w:val="clear" w:color="auto" w:fill="auto"/>
          </w:tcPr>
          <w:p w:rsidR="00154FD2" w:rsidRPr="00E7763C" w:rsidRDefault="00740A46" w:rsidP="00D34340">
            <w:pPr>
              <w:jc w:val="center"/>
              <w:rPr>
                <w:bCs/>
                <w:sz w:val="22"/>
                <w:szCs w:val="22"/>
              </w:rPr>
            </w:pPr>
            <w:r w:rsidRPr="00E7763C">
              <w:rPr>
                <w:bCs/>
                <w:sz w:val="22"/>
                <w:szCs w:val="22"/>
              </w:rPr>
              <w:t>5</w:t>
            </w:r>
          </w:p>
        </w:tc>
        <w:tc>
          <w:tcPr>
            <w:tcW w:w="4790" w:type="pct"/>
            <w:gridSpan w:val="4"/>
            <w:shd w:val="clear" w:color="auto" w:fill="auto"/>
            <w:vAlign w:val="center"/>
          </w:tcPr>
          <w:p w:rsidR="00154FD2" w:rsidRPr="00E7763C" w:rsidRDefault="00740A46" w:rsidP="00D34340">
            <w:pPr>
              <w:rPr>
                <w:b/>
                <w:sz w:val="22"/>
                <w:szCs w:val="22"/>
              </w:rPr>
            </w:pPr>
            <w:r w:rsidRPr="00E7763C">
              <w:rPr>
                <w:b/>
                <w:sz w:val="22"/>
                <w:szCs w:val="22"/>
              </w:rPr>
              <w:t xml:space="preserve">Назначение объектов: создание условий для развития сельскохозяйственного производства в поселениях, содействие развитию малого и среднего предпринимательства </w:t>
            </w:r>
          </w:p>
          <w:p w:rsidR="00154FD2" w:rsidRPr="00E7763C" w:rsidRDefault="00740A46" w:rsidP="00D34340">
            <w:pPr>
              <w:rPr>
                <w:bCs/>
                <w:sz w:val="22"/>
                <w:szCs w:val="22"/>
              </w:rPr>
            </w:pPr>
            <w:r w:rsidRPr="00E7763C">
              <w:rPr>
                <w:b/>
                <w:sz w:val="22"/>
                <w:szCs w:val="22"/>
              </w:rPr>
              <w:t>Вид объектов: объекты местного значения муниципального района, оказывающие существенное влияние на социально-экономическое развитие муниципального района (объекты производственного назначения)</w:t>
            </w: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5.1</w:t>
            </w:r>
          </w:p>
        </w:tc>
        <w:tc>
          <w:tcPr>
            <w:tcW w:w="1521" w:type="pct"/>
            <w:shd w:val="clear" w:color="auto" w:fill="auto"/>
          </w:tcPr>
          <w:p w:rsidR="00D1611E" w:rsidRPr="00E7763C" w:rsidRDefault="00D1611E" w:rsidP="00D34340">
            <w:pPr>
              <w:rPr>
                <w:sz w:val="22"/>
                <w:szCs w:val="22"/>
              </w:rPr>
            </w:pPr>
            <w:r w:rsidRPr="00E7763C">
              <w:rPr>
                <w:sz w:val="22"/>
                <w:szCs w:val="22"/>
              </w:rPr>
              <w:t>Индустриальный парк «Пеники»</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 вблизи д. Пеники</w:t>
            </w:r>
          </w:p>
        </w:tc>
        <w:tc>
          <w:tcPr>
            <w:tcW w:w="1047" w:type="pct"/>
            <w:shd w:val="clear" w:color="auto" w:fill="auto"/>
          </w:tcPr>
          <w:p w:rsidR="00D1611E" w:rsidRPr="00E7763C" w:rsidRDefault="00D1611E" w:rsidP="00D34340">
            <w:pPr>
              <w:rPr>
                <w:sz w:val="22"/>
                <w:szCs w:val="22"/>
              </w:rPr>
            </w:pPr>
            <w:r w:rsidRPr="00E7763C">
              <w:rPr>
                <w:sz w:val="22"/>
                <w:szCs w:val="22"/>
              </w:rPr>
              <w:t>класс опасности V-IV;</w:t>
            </w:r>
          </w:p>
          <w:p w:rsidR="00D1611E" w:rsidRPr="00E7763C" w:rsidRDefault="00D1611E" w:rsidP="00D34340">
            <w:pPr>
              <w:rPr>
                <w:sz w:val="22"/>
                <w:szCs w:val="22"/>
              </w:rPr>
            </w:pPr>
            <w:r w:rsidRPr="00E7763C">
              <w:rPr>
                <w:sz w:val="22"/>
                <w:szCs w:val="22"/>
              </w:rPr>
              <w:t>площадь: 155,33 га</w:t>
            </w:r>
          </w:p>
        </w:tc>
        <w:tc>
          <w:tcPr>
            <w:tcW w:w="1195" w:type="pct"/>
            <w:vMerge w:val="restart"/>
            <w:shd w:val="clear" w:color="auto" w:fill="auto"/>
          </w:tcPr>
          <w:p w:rsidR="00D1611E" w:rsidRPr="00E7763C" w:rsidRDefault="00D1611E" w:rsidP="00D34340">
            <w:pPr>
              <w:rPr>
                <w:sz w:val="22"/>
                <w:szCs w:val="22"/>
              </w:rPr>
            </w:pPr>
            <w:r w:rsidRPr="00E7763C">
              <w:rPr>
                <w:sz w:val="22"/>
                <w:szCs w:val="22"/>
              </w:rPr>
              <w:t>санитарно-защитная зона в соответствии с СанПиН 2.2.1/2.1.1.1200-03 (новая редакция) в зависимости от класса опасности объекта:</w:t>
            </w:r>
          </w:p>
          <w:p w:rsidR="00D1611E" w:rsidRPr="00E7763C" w:rsidRDefault="00D1611E" w:rsidP="00D34340">
            <w:pPr>
              <w:rPr>
                <w:sz w:val="22"/>
                <w:szCs w:val="22"/>
              </w:rPr>
            </w:pPr>
            <w:r w:rsidRPr="00E7763C">
              <w:rPr>
                <w:sz w:val="22"/>
                <w:szCs w:val="22"/>
              </w:rPr>
              <w:t>в пределах территории промышленной площадки</w:t>
            </w: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5.2</w:t>
            </w:r>
          </w:p>
        </w:tc>
        <w:tc>
          <w:tcPr>
            <w:tcW w:w="1521" w:type="pct"/>
            <w:shd w:val="clear" w:color="auto" w:fill="auto"/>
          </w:tcPr>
          <w:p w:rsidR="00D1611E" w:rsidRPr="00E7763C" w:rsidRDefault="00D1611E" w:rsidP="00D34340">
            <w:pPr>
              <w:rPr>
                <w:sz w:val="22"/>
                <w:szCs w:val="22"/>
              </w:rPr>
            </w:pPr>
            <w:r w:rsidRPr="00E7763C">
              <w:rPr>
                <w:sz w:val="22"/>
                <w:szCs w:val="22"/>
              </w:rPr>
              <w:t>Промышленная зона Пеники № 2</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 д. Пеники</w:t>
            </w:r>
          </w:p>
        </w:tc>
        <w:tc>
          <w:tcPr>
            <w:tcW w:w="1047" w:type="pct"/>
            <w:shd w:val="clear" w:color="auto" w:fill="auto"/>
          </w:tcPr>
          <w:p w:rsidR="00D1611E" w:rsidRPr="00E7763C" w:rsidRDefault="00D1611E" w:rsidP="00D34340">
            <w:pPr>
              <w:rPr>
                <w:sz w:val="22"/>
                <w:szCs w:val="22"/>
              </w:rPr>
            </w:pPr>
            <w:r w:rsidRPr="00E7763C">
              <w:rPr>
                <w:sz w:val="22"/>
                <w:szCs w:val="22"/>
              </w:rPr>
              <w:t>класс опасности V-IV;</w:t>
            </w:r>
          </w:p>
          <w:p w:rsidR="00D1611E" w:rsidRPr="00E7763C" w:rsidRDefault="00D1611E" w:rsidP="00D34340">
            <w:pPr>
              <w:rPr>
                <w:sz w:val="22"/>
                <w:szCs w:val="22"/>
              </w:rPr>
            </w:pPr>
            <w:r w:rsidRPr="00E7763C">
              <w:rPr>
                <w:sz w:val="22"/>
                <w:szCs w:val="22"/>
              </w:rPr>
              <w:t>площадь: 20,88 га</w:t>
            </w:r>
          </w:p>
        </w:tc>
        <w:tc>
          <w:tcPr>
            <w:tcW w:w="1195" w:type="pct"/>
            <w:vMerge/>
            <w:shd w:val="clear" w:color="auto" w:fill="auto"/>
          </w:tcPr>
          <w:p w:rsidR="00D1611E" w:rsidRPr="00E7763C" w:rsidRDefault="00D1611E" w:rsidP="00D34340">
            <w:pPr>
              <w:rPr>
                <w:bCs/>
                <w:sz w:val="22"/>
                <w:szCs w:val="22"/>
              </w:rPr>
            </w:pP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5.3</w:t>
            </w:r>
          </w:p>
        </w:tc>
        <w:tc>
          <w:tcPr>
            <w:tcW w:w="1521" w:type="pct"/>
            <w:shd w:val="clear" w:color="auto" w:fill="auto"/>
          </w:tcPr>
          <w:p w:rsidR="00D1611E" w:rsidRPr="00E7763C" w:rsidRDefault="00D1611E" w:rsidP="00D34340">
            <w:pPr>
              <w:rPr>
                <w:sz w:val="22"/>
                <w:szCs w:val="22"/>
              </w:rPr>
            </w:pPr>
            <w:r w:rsidRPr="00E7763C">
              <w:rPr>
                <w:sz w:val="22"/>
                <w:szCs w:val="22"/>
              </w:rPr>
              <w:t>Инвестиционная площадка «Бронка-Пеники» (для реализации проекта логистического парка)</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 к западу от деревни Сойкино и в районе деревни Пеники</w:t>
            </w:r>
          </w:p>
        </w:tc>
        <w:tc>
          <w:tcPr>
            <w:tcW w:w="1047" w:type="pct"/>
            <w:shd w:val="clear" w:color="auto" w:fill="auto"/>
          </w:tcPr>
          <w:p w:rsidR="00D1611E" w:rsidRPr="00E7763C" w:rsidRDefault="00D1611E" w:rsidP="00D34340">
            <w:pPr>
              <w:rPr>
                <w:sz w:val="22"/>
                <w:szCs w:val="22"/>
              </w:rPr>
            </w:pPr>
            <w:r w:rsidRPr="00E7763C">
              <w:rPr>
                <w:sz w:val="22"/>
                <w:szCs w:val="22"/>
              </w:rPr>
              <w:t>площадь: 131,1 га</w:t>
            </w:r>
          </w:p>
        </w:tc>
        <w:tc>
          <w:tcPr>
            <w:tcW w:w="1195" w:type="pct"/>
            <w:vMerge/>
            <w:shd w:val="clear" w:color="auto" w:fill="auto"/>
          </w:tcPr>
          <w:p w:rsidR="00D1611E" w:rsidRPr="00E7763C" w:rsidRDefault="00D1611E" w:rsidP="00D34340">
            <w:pPr>
              <w:rPr>
                <w:sz w:val="22"/>
                <w:szCs w:val="22"/>
              </w:rPr>
            </w:pP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5.4</w:t>
            </w:r>
          </w:p>
        </w:tc>
        <w:tc>
          <w:tcPr>
            <w:tcW w:w="1521" w:type="pct"/>
            <w:shd w:val="clear" w:color="auto" w:fill="auto"/>
          </w:tcPr>
          <w:p w:rsidR="00D1611E" w:rsidRPr="00E7763C" w:rsidRDefault="00D1611E" w:rsidP="00D34340">
            <w:pPr>
              <w:rPr>
                <w:sz w:val="22"/>
                <w:szCs w:val="22"/>
              </w:rPr>
            </w:pPr>
            <w:r w:rsidRPr="00E7763C">
              <w:rPr>
                <w:sz w:val="22"/>
                <w:szCs w:val="22"/>
              </w:rPr>
              <w:t>Инвестиционная площадка Лангерево</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 д. Пеники</w:t>
            </w:r>
          </w:p>
        </w:tc>
        <w:tc>
          <w:tcPr>
            <w:tcW w:w="1047" w:type="pct"/>
            <w:shd w:val="clear" w:color="auto" w:fill="auto"/>
          </w:tcPr>
          <w:p w:rsidR="00D1611E" w:rsidRPr="00E7763C" w:rsidRDefault="00D1611E" w:rsidP="00D34340">
            <w:pPr>
              <w:rPr>
                <w:sz w:val="22"/>
                <w:szCs w:val="22"/>
              </w:rPr>
            </w:pPr>
            <w:r w:rsidRPr="00E7763C">
              <w:rPr>
                <w:sz w:val="22"/>
                <w:szCs w:val="22"/>
              </w:rPr>
              <w:t>класс опасности - V;</w:t>
            </w:r>
          </w:p>
          <w:p w:rsidR="00D1611E" w:rsidRPr="00E7763C" w:rsidRDefault="00D1611E" w:rsidP="00D34340">
            <w:pPr>
              <w:rPr>
                <w:sz w:val="22"/>
                <w:szCs w:val="22"/>
              </w:rPr>
            </w:pPr>
            <w:r w:rsidRPr="00E7763C">
              <w:rPr>
                <w:sz w:val="22"/>
                <w:szCs w:val="22"/>
              </w:rPr>
              <w:t>площадь: 20,13 га</w:t>
            </w:r>
          </w:p>
        </w:tc>
        <w:tc>
          <w:tcPr>
            <w:tcW w:w="1195" w:type="pct"/>
            <w:vMerge/>
            <w:shd w:val="clear" w:color="auto" w:fill="auto"/>
          </w:tcPr>
          <w:p w:rsidR="00D1611E" w:rsidRPr="00E7763C" w:rsidRDefault="00D1611E" w:rsidP="00D34340">
            <w:pPr>
              <w:rPr>
                <w:sz w:val="22"/>
                <w:szCs w:val="22"/>
              </w:rPr>
            </w:pP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5.5</w:t>
            </w:r>
          </w:p>
        </w:tc>
        <w:tc>
          <w:tcPr>
            <w:tcW w:w="1521" w:type="pct"/>
            <w:shd w:val="clear" w:color="auto" w:fill="auto"/>
          </w:tcPr>
          <w:p w:rsidR="00D1611E" w:rsidRPr="00E7763C" w:rsidRDefault="00D1611E" w:rsidP="00D34340">
            <w:pPr>
              <w:rPr>
                <w:sz w:val="22"/>
                <w:szCs w:val="22"/>
              </w:rPr>
            </w:pPr>
            <w:r w:rsidRPr="00E7763C">
              <w:rPr>
                <w:sz w:val="22"/>
                <w:szCs w:val="22"/>
              </w:rPr>
              <w:t>Инвестиционная площадка Нижняя Бронна</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 д. Пеники</w:t>
            </w:r>
          </w:p>
        </w:tc>
        <w:tc>
          <w:tcPr>
            <w:tcW w:w="1047" w:type="pct"/>
            <w:shd w:val="clear" w:color="auto" w:fill="auto"/>
          </w:tcPr>
          <w:p w:rsidR="00D1611E" w:rsidRPr="00E7763C" w:rsidRDefault="00D1611E" w:rsidP="00D34340">
            <w:pPr>
              <w:rPr>
                <w:sz w:val="22"/>
                <w:szCs w:val="22"/>
              </w:rPr>
            </w:pPr>
            <w:r w:rsidRPr="00E7763C">
              <w:rPr>
                <w:sz w:val="22"/>
                <w:szCs w:val="22"/>
              </w:rPr>
              <w:t>класс опасности - V;</w:t>
            </w:r>
          </w:p>
          <w:p w:rsidR="00D1611E" w:rsidRPr="00E7763C" w:rsidRDefault="00D1611E" w:rsidP="00D34340">
            <w:pPr>
              <w:rPr>
                <w:sz w:val="22"/>
                <w:szCs w:val="22"/>
              </w:rPr>
            </w:pPr>
            <w:r w:rsidRPr="00E7763C">
              <w:rPr>
                <w:sz w:val="22"/>
                <w:szCs w:val="22"/>
              </w:rPr>
              <w:t>площадь: 15,70 га</w:t>
            </w:r>
          </w:p>
        </w:tc>
        <w:tc>
          <w:tcPr>
            <w:tcW w:w="1195" w:type="pct"/>
            <w:vMerge/>
            <w:shd w:val="clear" w:color="auto" w:fill="auto"/>
          </w:tcPr>
          <w:p w:rsidR="00D1611E" w:rsidRPr="00E7763C" w:rsidRDefault="00D1611E" w:rsidP="00D34340">
            <w:pPr>
              <w:rPr>
                <w:sz w:val="22"/>
                <w:szCs w:val="22"/>
              </w:rPr>
            </w:pPr>
          </w:p>
        </w:tc>
      </w:tr>
      <w:tr w:rsidR="00E7763C" w:rsidRPr="00E7763C">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5.6</w:t>
            </w:r>
          </w:p>
        </w:tc>
        <w:tc>
          <w:tcPr>
            <w:tcW w:w="1521" w:type="pct"/>
            <w:shd w:val="clear" w:color="auto" w:fill="auto"/>
          </w:tcPr>
          <w:p w:rsidR="00D1611E" w:rsidRPr="00E7763C" w:rsidRDefault="00D1611E" w:rsidP="00D34340">
            <w:pPr>
              <w:rPr>
                <w:sz w:val="22"/>
                <w:szCs w:val="22"/>
              </w:rPr>
            </w:pPr>
            <w:r w:rsidRPr="00E7763C">
              <w:rPr>
                <w:sz w:val="22"/>
                <w:szCs w:val="22"/>
              </w:rPr>
              <w:t>Инвестиционная площадка ЗАО «Стандарт-НеваСтрой»</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 3 км А-120 «Санкт-Петербургское южное полукольцо»</w:t>
            </w:r>
          </w:p>
        </w:tc>
        <w:tc>
          <w:tcPr>
            <w:tcW w:w="1047" w:type="pct"/>
            <w:shd w:val="clear" w:color="auto" w:fill="auto"/>
          </w:tcPr>
          <w:p w:rsidR="00D1611E" w:rsidRPr="00E7763C" w:rsidRDefault="00D1611E" w:rsidP="00D34340">
            <w:pPr>
              <w:rPr>
                <w:sz w:val="22"/>
                <w:szCs w:val="22"/>
              </w:rPr>
            </w:pPr>
            <w:r w:rsidRPr="00E7763C">
              <w:rPr>
                <w:sz w:val="22"/>
                <w:szCs w:val="22"/>
              </w:rPr>
              <w:t>класс опасности - V;</w:t>
            </w:r>
          </w:p>
          <w:p w:rsidR="00D1611E" w:rsidRPr="00E7763C" w:rsidRDefault="00D1611E" w:rsidP="00D34340">
            <w:pPr>
              <w:rPr>
                <w:sz w:val="22"/>
                <w:szCs w:val="22"/>
              </w:rPr>
            </w:pPr>
            <w:r w:rsidRPr="00E7763C">
              <w:rPr>
                <w:sz w:val="22"/>
                <w:szCs w:val="22"/>
              </w:rPr>
              <w:t>площадь: 4,16 га</w:t>
            </w:r>
          </w:p>
        </w:tc>
        <w:tc>
          <w:tcPr>
            <w:tcW w:w="1195" w:type="pct"/>
            <w:vMerge/>
            <w:shd w:val="clear" w:color="auto" w:fill="auto"/>
          </w:tcPr>
          <w:p w:rsidR="00D1611E" w:rsidRPr="00E7763C" w:rsidRDefault="00D1611E" w:rsidP="00D34340">
            <w:pPr>
              <w:rPr>
                <w:sz w:val="22"/>
                <w:szCs w:val="22"/>
              </w:rPr>
            </w:pPr>
          </w:p>
        </w:tc>
      </w:tr>
      <w:tr w:rsidR="00E7763C" w:rsidRPr="00E7763C" w:rsidTr="00F00FAB">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6</w:t>
            </w:r>
          </w:p>
        </w:tc>
        <w:tc>
          <w:tcPr>
            <w:tcW w:w="4790" w:type="pct"/>
            <w:gridSpan w:val="4"/>
            <w:shd w:val="clear" w:color="auto" w:fill="auto"/>
          </w:tcPr>
          <w:p w:rsidR="00D1611E" w:rsidRPr="00E7763C" w:rsidRDefault="00D1611E" w:rsidP="00D34340">
            <w:pPr>
              <w:rPr>
                <w:b/>
                <w:sz w:val="22"/>
                <w:szCs w:val="22"/>
              </w:rPr>
            </w:pPr>
            <w:r w:rsidRPr="00E7763C">
              <w:rPr>
                <w:b/>
                <w:sz w:val="22"/>
                <w:szCs w:val="22"/>
              </w:rPr>
              <w:t xml:space="preserve">Назначение объектов: содействие развитию малого и среднего предпринимательства </w:t>
            </w:r>
          </w:p>
          <w:p w:rsidR="00D1611E" w:rsidRPr="00E7763C" w:rsidRDefault="00D1611E" w:rsidP="00D34340">
            <w:pPr>
              <w:rPr>
                <w:sz w:val="22"/>
                <w:szCs w:val="22"/>
              </w:rPr>
            </w:pPr>
            <w:r w:rsidRPr="00E7763C">
              <w:rPr>
                <w:b/>
                <w:sz w:val="22"/>
                <w:szCs w:val="22"/>
              </w:rPr>
              <w:t>Вид объектов: объекты местного значения муниципального района, оказывающие существенное влияние на социально-экономическое развитие муниципального района (рекреационные зоны местного значения)</w:t>
            </w:r>
          </w:p>
        </w:tc>
      </w:tr>
      <w:tr w:rsidR="00E7763C" w:rsidRPr="00E7763C" w:rsidTr="00F00FAB">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6.1</w:t>
            </w:r>
          </w:p>
        </w:tc>
        <w:tc>
          <w:tcPr>
            <w:tcW w:w="1521" w:type="pct"/>
            <w:shd w:val="clear" w:color="auto" w:fill="auto"/>
          </w:tcPr>
          <w:p w:rsidR="00D1611E" w:rsidRPr="00E7763C" w:rsidRDefault="00D1611E" w:rsidP="00D34340">
            <w:pPr>
              <w:rPr>
                <w:sz w:val="22"/>
                <w:szCs w:val="22"/>
              </w:rPr>
            </w:pPr>
            <w:r w:rsidRPr="00E7763C">
              <w:rPr>
                <w:sz w:val="22"/>
                <w:szCs w:val="22"/>
              </w:rPr>
              <w:t>Рекреационная зона в Пениковском сельском поселении (для конноспортивного комплекса)</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w:t>
            </w:r>
          </w:p>
        </w:tc>
        <w:tc>
          <w:tcPr>
            <w:tcW w:w="1047" w:type="pct"/>
            <w:shd w:val="clear" w:color="auto" w:fill="auto"/>
          </w:tcPr>
          <w:p w:rsidR="00D1611E" w:rsidRPr="00E7763C" w:rsidRDefault="00D1611E" w:rsidP="00D34340">
            <w:pPr>
              <w:rPr>
                <w:sz w:val="22"/>
                <w:szCs w:val="22"/>
              </w:rPr>
            </w:pPr>
            <w:r w:rsidRPr="00E7763C">
              <w:rPr>
                <w:sz w:val="22"/>
                <w:szCs w:val="22"/>
              </w:rPr>
              <w:t>территория 30,36 га, параметры уточняются в составе документации по планировке территории</w:t>
            </w:r>
          </w:p>
        </w:tc>
        <w:tc>
          <w:tcPr>
            <w:tcW w:w="1195" w:type="pct"/>
            <w:shd w:val="clear" w:color="auto" w:fill="auto"/>
          </w:tcPr>
          <w:p w:rsidR="00D1611E" w:rsidRPr="00E7763C" w:rsidRDefault="00D1611E" w:rsidP="00D34340">
            <w:pPr>
              <w:rPr>
                <w:sz w:val="22"/>
                <w:szCs w:val="22"/>
              </w:rPr>
            </w:pPr>
            <w:r w:rsidRPr="00E7763C">
              <w:rPr>
                <w:sz w:val="22"/>
                <w:szCs w:val="22"/>
              </w:rPr>
              <w:t>санитарно-защитная зона в соответствии с СанПиН 2.2.1/2.1.1.1200-03 (новая редакция)</w:t>
            </w:r>
          </w:p>
        </w:tc>
      </w:tr>
      <w:tr w:rsidR="00E7763C" w:rsidRPr="00E7763C" w:rsidTr="00F00FAB">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7</w:t>
            </w:r>
          </w:p>
        </w:tc>
        <w:tc>
          <w:tcPr>
            <w:tcW w:w="4790" w:type="pct"/>
            <w:gridSpan w:val="4"/>
            <w:shd w:val="clear" w:color="auto" w:fill="auto"/>
          </w:tcPr>
          <w:p w:rsidR="00D1611E" w:rsidRPr="00E7763C" w:rsidRDefault="00D1611E" w:rsidP="00D34340">
            <w:pPr>
              <w:rPr>
                <w:b/>
                <w:sz w:val="22"/>
                <w:szCs w:val="22"/>
              </w:rPr>
            </w:pPr>
            <w:r w:rsidRPr="00E7763C">
              <w:rPr>
                <w:b/>
                <w:sz w:val="22"/>
                <w:szCs w:val="22"/>
              </w:rPr>
              <w:t>Назначение объектов: осуществление муниципального контроля в области использования и охраны особо охраняемых природных территорий местного значения, организация мероприятий межпоселенческого характера по охране окружающей среды</w:t>
            </w:r>
          </w:p>
          <w:p w:rsidR="00D1611E" w:rsidRPr="00E7763C" w:rsidRDefault="00D1611E" w:rsidP="00D34340">
            <w:pPr>
              <w:rPr>
                <w:sz w:val="22"/>
                <w:szCs w:val="22"/>
              </w:rPr>
            </w:pPr>
            <w:r w:rsidRPr="00E7763C">
              <w:rPr>
                <w:b/>
                <w:sz w:val="22"/>
                <w:szCs w:val="22"/>
              </w:rPr>
              <w:t>Вид объектов: особо охраняемые природные территории местного значения</w:t>
            </w:r>
          </w:p>
        </w:tc>
      </w:tr>
      <w:tr w:rsidR="00E7763C" w:rsidRPr="00E7763C" w:rsidTr="00F00FAB">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7.1</w:t>
            </w:r>
          </w:p>
        </w:tc>
        <w:tc>
          <w:tcPr>
            <w:tcW w:w="1521" w:type="pct"/>
            <w:shd w:val="clear" w:color="auto" w:fill="auto"/>
          </w:tcPr>
          <w:p w:rsidR="00D1611E" w:rsidRPr="00E7763C" w:rsidRDefault="00D1611E" w:rsidP="00D34340">
            <w:pPr>
              <w:rPr>
                <w:sz w:val="22"/>
                <w:szCs w:val="22"/>
              </w:rPr>
            </w:pPr>
            <w:r w:rsidRPr="00E7763C">
              <w:rPr>
                <w:sz w:val="22"/>
                <w:szCs w:val="22"/>
              </w:rPr>
              <w:t>Ледниковые валуны «Пейзажный» и «Треугольный»</w:t>
            </w:r>
          </w:p>
        </w:tc>
        <w:tc>
          <w:tcPr>
            <w:tcW w:w="1027" w:type="pct"/>
            <w:shd w:val="clear" w:color="auto" w:fill="auto"/>
          </w:tcPr>
          <w:p w:rsidR="00D1611E" w:rsidRPr="00E7763C" w:rsidRDefault="00D1611E" w:rsidP="00D34340">
            <w:pPr>
              <w:rPr>
                <w:sz w:val="22"/>
                <w:szCs w:val="22"/>
              </w:rPr>
            </w:pPr>
            <w:r w:rsidRPr="00E7763C">
              <w:rPr>
                <w:sz w:val="22"/>
                <w:szCs w:val="22"/>
              </w:rPr>
              <w:t>Пениковское сельское поселение</w:t>
            </w:r>
          </w:p>
        </w:tc>
        <w:tc>
          <w:tcPr>
            <w:tcW w:w="1047" w:type="pct"/>
            <w:shd w:val="clear" w:color="auto" w:fill="auto"/>
          </w:tcPr>
          <w:p w:rsidR="00D1611E" w:rsidRPr="00E7763C" w:rsidRDefault="00D1611E" w:rsidP="00D34340">
            <w:pPr>
              <w:rPr>
                <w:sz w:val="22"/>
                <w:szCs w:val="22"/>
              </w:rPr>
            </w:pPr>
            <w:r w:rsidRPr="00E7763C">
              <w:rPr>
                <w:sz w:val="22"/>
                <w:szCs w:val="22"/>
              </w:rPr>
              <w:t>0,064 га</w:t>
            </w:r>
          </w:p>
        </w:tc>
        <w:tc>
          <w:tcPr>
            <w:tcW w:w="1195" w:type="pct"/>
            <w:shd w:val="clear" w:color="auto" w:fill="auto"/>
          </w:tcPr>
          <w:p w:rsidR="00D1611E" w:rsidRPr="00E7763C" w:rsidRDefault="00D1611E" w:rsidP="00D34340">
            <w:pPr>
              <w:rPr>
                <w:sz w:val="22"/>
                <w:szCs w:val="22"/>
              </w:rPr>
            </w:pPr>
            <w:r w:rsidRPr="00E7763C">
              <w:rPr>
                <w:sz w:val="22"/>
                <w:szCs w:val="22"/>
              </w:rPr>
              <w:t>не устанавливаются</w:t>
            </w:r>
          </w:p>
        </w:tc>
      </w:tr>
      <w:tr w:rsidR="00E7763C" w:rsidRPr="00E7763C" w:rsidTr="00F00FAB">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8</w:t>
            </w:r>
          </w:p>
        </w:tc>
        <w:tc>
          <w:tcPr>
            <w:tcW w:w="4790" w:type="pct"/>
            <w:gridSpan w:val="4"/>
            <w:shd w:val="clear" w:color="auto" w:fill="auto"/>
          </w:tcPr>
          <w:p w:rsidR="00D1611E" w:rsidRPr="00E7763C" w:rsidRDefault="00D1611E" w:rsidP="00D34340">
            <w:pPr>
              <w:rPr>
                <w:b/>
                <w:sz w:val="22"/>
                <w:szCs w:val="22"/>
              </w:rPr>
            </w:pPr>
            <w:r w:rsidRPr="00E7763C">
              <w:rPr>
                <w:b/>
                <w:sz w:val="22"/>
                <w:szCs w:val="22"/>
              </w:rPr>
              <w:t>Назначение объектов: содержание на территории муниципально</w:t>
            </w:r>
            <w:r w:rsidRPr="00E7763C">
              <w:rPr>
                <w:b/>
                <w:sz w:val="22"/>
                <w:szCs w:val="22"/>
              </w:rPr>
              <w:lastRenderedPageBreak/>
              <w:t>го района межпоселенческих мест захоронения, организация ритуальных услуг</w:t>
            </w:r>
          </w:p>
          <w:p w:rsidR="00D1611E" w:rsidRPr="00E7763C" w:rsidRDefault="00D1611E" w:rsidP="00D34340">
            <w:pPr>
              <w:rPr>
                <w:sz w:val="22"/>
                <w:szCs w:val="22"/>
              </w:rPr>
            </w:pPr>
            <w:r w:rsidRPr="00E7763C">
              <w:rPr>
                <w:b/>
                <w:sz w:val="22"/>
                <w:szCs w:val="22"/>
              </w:rPr>
              <w:t>Вид объектов: объекты специального назначения</w:t>
            </w:r>
          </w:p>
        </w:tc>
      </w:tr>
      <w:tr w:rsidR="00E7763C" w:rsidRPr="00E7763C" w:rsidTr="00F00FAB">
        <w:trPr>
          <w:trHeight w:val="20"/>
        </w:trPr>
        <w:tc>
          <w:tcPr>
            <w:tcW w:w="210" w:type="pct"/>
            <w:shd w:val="clear" w:color="auto" w:fill="auto"/>
          </w:tcPr>
          <w:p w:rsidR="00D1611E" w:rsidRPr="00E7763C" w:rsidRDefault="00D1611E" w:rsidP="00D34340">
            <w:pPr>
              <w:jc w:val="center"/>
              <w:rPr>
                <w:bCs/>
                <w:sz w:val="22"/>
                <w:szCs w:val="22"/>
              </w:rPr>
            </w:pPr>
            <w:r w:rsidRPr="00E7763C">
              <w:rPr>
                <w:bCs/>
                <w:sz w:val="22"/>
                <w:szCs w:val="22"/>
              </w:rPr>
              <w:t>8.1</w:t>
            </w:r>
          </w:p>
        </w:tc>
        <w:tc>
          <w:tcPr>
            <w:tcW w:w="1521" w:type="pct"/>
            <w:shd w:val="clear" w:color="auto" w:fill="auto"/>
          </w:tcPr>
          <w:p w:rsidR="00D1611E" w:rsidRPr="00E7763C" w:rsidRDefault="00D1611E" w:rsidP="00D34340">
            <w:pPr>
              <w:rPr>
                <w:sz w:val="22"/>
                <w:szCs w:val="22"/>
              </w:rPr>
            </w:pPr>
            <w:r w:rsidRPr="00E7763C">
              <w:rPr>
                <w:sz w:val="22"/>
                <w:szCs w:val="22"/>
              </w:rPr>
              <w:t xml:space="preserve">Межпоселенческое кладбище вблизи </w:t>
            </w:r>
            <w:r w:rsidRPr="00E7763C">
              <w:rPr>
                <w:sz w:val="22"/>
                <w:szCs w:val="22"/>
              </w:rPr>
              <w:lastRenderedPageBreak/>
              <w:t>автомобильной дороги А-120</w:t>
            </w:r>
          </w:p>
        </w:tc>
        <w:tc>
          <w:tcPr>
            <w:tcW w:w="1027" w:type="pct"/>
            <w:shd w:val="clear" w:color="auto" w:fill="auto"/>
          </w:tcPr>
          <w:p w:rsidR="00D1611E" w:rsidRPr="00E7763C" w:rsidRDefault="00D1611E" w:rsidP="00D34340">
            <w:pPr>
              <w:rPr>
                <w:sz w:val="22"/>
                <w:szCs w:val="22"/>
              </w:rPr>
            </w:pPr>
            <w:r w:rsidRPr="00E7763C">
              <w:rPr>
                <w:sz w:val="22"/>
                <w:szCs w:val="22"/>
              </w:rPr>
              <w:lastRenderedPageBreak/>
              <w:t xml:space="preserve">Пениковское сельское </w:t>
            </w:r>
            <w:r w:rsidRPr="00E7763C">
              <w:rPr>
                <w:sz w:val="22"/>
                <w:szCs w:val="22"/>
              </w:rPr>
              <w:lastRenderedPageBreak/>
              <w:t>поселение</w:t>
            </w:r>
          </w:p>
        </w:tc>
        <w:tc>
          <w:tcPr>
            <w:tcW w:w="1047" w:type="pct"/>
            <w:shd w:val="clear" w:color="auto" w:fill="auto"/>
          </w:tcPr>
          <w:p w:rsidR="00D1611E" w:rsidRPr="00E7763C" w:rsidRDefault="00D1611E" w:rsidP="00D34340">
            <w:pPr>
              <w:rPr>
                <w:sz w:val="22"/>
                <w:szCs w:val="22"/>
              </w:rPr>
            </w:pPr>
            <w:r w:rsidRPr="00E7763C">
              <w:rPr>
                <w:sz w:val="22"/>
                <w:szCs w:val="22"/>
              </w:rPr>
              <w:lastRenderedPageBreak/>
              <w:t xml:space="preserve">площадь не менее 13,8 га, </w:t>
            </w:r>
            <w:r w:rsidRPr="00E7763C">
              <w:rPr>
                <w:sz w:val="22"/>
                <w:szCs w:val="22"/>
              </w:rPr>
              <w:lastRenderedPageBreak/>
              <w:t>параметры уточняются в составе документации по планировке территории</w:t>
            </w:r>
          </w:p>
        </w:tc>
        <w:tc>
          <w:tcPr>
            <w:tcW w:w="1195" w:type="pct"/>
            <w:shd w:val="clear" w:color="auto" w:fill="auto"/>
          </w:tcPr>
          <w:p w:rsidR="00D1611E" w:rsidRPr="00E7763C" w:rsidRDefault="00D1611E" w:rsidP="00D34340">
            <w:pPr>
              <w:rPr>
                <w:sz w:val="22"/>
                <w:szCs w:val="22"/>
              </w:rPr>
            </w:pPr>
            <w:r w:rsidRPr="00E7763C">
              <w:rPr>
                <w:sz w:val="22"/>
                <w:szCs w:val="22"/>
              </w:rPr>
              <w:lastRenderedPageBreak/>
              <w:t xml:space="preserve">санитарно-защитная зона в </w:t>
            </w:r>
            <w:r w:rsidRPr="00E7763C">
              <w:rPr>
                <w:sz w:val="22"/>
                <w:szCs w:val="22"/>
              </w:rPr>
              <w:lastRenderedPageBreak/>
              <w:t>соответствии с СанПиН 2.2.1/2.1.1.1200-03 (новая редакция),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w:t>
            </w:r>
          </w:p>
        </w:tc>
      </w:tr>
      <w:tr w:rsidR="00D1611E" w:rsidRPr="00E7763C">
        <w:trPr>
          <w:trHeight w:val="20"/>
        </w:trPr>
        <w:tc>
          <w:tcPr>
            <w:tcW w:w="5000" w:type="pct"/>
            <w:gridSpan w:val="5"/>
            <w:shd w:val="clear" w:color="auto" w:fill="auto"/>
            <w:vAlign w:val="center"/>
          </w:tcPr>
          <w:p w:rsidR="00D1611E" w:rsidRPr="00E7763C" w:rsidRDefault="00D1611E" w:rsidP="00D34340">
            <w:pPr>
              <w:jc w:val="both"/>
              <w:rPr>
                <w:sz w:val="22"/>
                <w:szCs w:val="22"/>
              </w:rPr>
            </w:pPr>
            <w:r w:rsidRPr="00E7763C">
              <w:rPr>
                <w:sz w:val="22"/>
                <w:szCs w:val="22"/>
              </w:rPr>
              <w:t>Примечания:</w:t>
            </w:r>
          </w:p>
          <w:p w:rsidR="00D1611E" w:rsidRPr="00E7763C" w:rsidRDefault="00D1611E" w:rsidP="00D34340">
            <w:pPr>
              <w:jc w:val="both"/>
              <w:rPr>
                <w:sz w:val="22"/>
                <w:szCs w:val="22"/>
                <w:vertAlign w:val="superscript"/>
              </w:rPr>
            </w:pPr>
            <w:r w:rsidRPr="00E7763C">
              <w:rPr>
                <w:sz w:val="22"/>
                <w:szCs w:val="22"/>
                <w:vertAlign w:val="superscript"/>
              </w:rPr>
              <w:t>1</w:t>
            </w:r>
            <w:r w:rsidRPr="00E7763C">
              <w:rPr>
                <w:bCs/>
                <w:sz w:val="22"/>
                <w:szCs w:val="22"/>
              </w:rPr>
              <w:t>Наименования планируемых объектов</w:t>
            </w:r>
            <w:r w:rsidRPr="00E7763C">
              <w:rPr>
                <w:sz w:val="22"/>
                <w:szCs w:val="22"/>
              </w:rPr>
              <w:t xml:space="preserve"> могут уточняться на стадиях проектирования.</w:t>
            </w:r>
          </w:p>
          <w:p w:rsidR="00D1611E" w:rsidRPr="00E7763C" w:rsidRDefault="00D1611E" w:rsidP="00521048">
            <w:pPr>
              <w:jc w:val="both"/>
              <w:rPr>
                <w:sz w:val="22"/>
                <w:szCs w:val="22"/>
              </w:rPr>
            </w:pPr>
            <w:r w:rsidRPr="00E7763C">
              <w:rPr>
                <w:sz w:val="22"/>
                <w:szCs w:val="22"/>
                <w:vertAlign w:val="superscript"/>
              </w:rPr>
              <w:t>2</w:t>
            </w:r>
            <w:r w:rsidRPr="00E7763C">
              <w:rPr>
                <w:sz w:val="22"/>
                <w:szCs w:val="22"/>
              </w:rPr>
              <w:t>Местоположение и основные характеристики строительства и реконструкции планируемых объектов инженерной инфраструктуры, предусмотренных документами территориального планирования к размещению вдоль автомобильных дорог (за границей полосы отвода), включенных в перечень имущества Ленинградской области, а так же планируемое размещение объектов капитального строительства в зоне санитарного разрыва автомобильной дороги (размер 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в соответствии с СанПиН 2.2.1/2.1.1.1200-03), должны быть обоснованы заинтересованными организациями на стадии проектирования или разработки проектов планировки территории и иметь согласование на данное размещение от балансодержателя</w:t>
            </w:r>
            <w:r w:rsidR="0064095C" w:rsidRPr="00E7763C">
              <w:rPr>
                <w:sz w:val="22"/>
                <w:szCs w:val="22"/>
              </w:rPr>
              <w:t xml:space="preserve"> </w:t>
            </w:r>
            <w:r w:rsidRPr="00E7763C">
              <w:rPr>
                <w:sz w:val="22"/>
                <w:szCs w:val="22"/>
              </w:rPr>
              <w:t>автомобильной дороги, в соответствии с</w:t>
            </w:r>
            <w:r w:rsidR="00521048" w:rsidRPr="00E7763C">
              <w:rPr>
                <w:sz w:val="22"/>
                <w:szCs w:val="22"/>
              </w:rPr>
              <w:t>о</w:t>
            </w:r>
            <w:r w:rsidRPr="00E7763C">
              <w:rPr>
                <w:sz w:val="22"/>
                <w:szCs w:val="22"/>
              </w:rPr>
              <w:t xml:space="preserve"> стат</w:t>
            </w:r>
            <w:r w:rsidR="00521048" w:rsidRPr="00E7763C">
              <w:rPr>
                <w:sz w:val="22"/>
                <w:szCs w:val="22"/>
              </w:rPr>
              <w:t>ьями</w:t>
            </w:r>
            <w:r w:rsidRPr="00E7763C">
              <w:rPr>
                <w:sz w:val="22"/>
                <w:szCs w:val="22"/>
              </w:rPr>
              <w:t xml:space="preserve"> 19, 25 Федерального закона от 8 ноября 2007 года № 257-ФЗ и другими требованиями законодательства Российской Федерации и Ленинградской области.</w:t>
            </w:r>
          </w:p>
        </w:tc>
      </w:tr>
    </w:tbl>
    <w:p w:rsidR="00154FD2" w:rsidRPr="00E7763C" w:rsidRDefault="00154FD2" w:rsidP="00D34340"/>
    <w:p w:rsidR="00154FD2" w:rsidRPr="00E7763C" w:rsidRDefault="00740A46" w:rsidP="00D34340">
      <w:pPr>
        <w:pStyle w:val="12"/>
        <w:ind w:firstLine="180"/>
      </w:pPr>
      <w:r w:rsidRPr="00E7763C">
        <w:t xml:space="preserve"> </w:t>
      </w:r>
    </w:p>
    <w:bookmarkEnd w:id="0"/>
    <w:p w:rsidR="00154FD2" w:rsidRPr="00E7763C" w:rsidRDefault="00154FD2" w:rsidP="00D34340"/>
    <w:sectPr w:rsidR="00154FD2" w:rsidRPr="00E7763C" w:rsidSect="00571375">
      <w:pgSz w:w="16838" w:h="11906" w:orient="landscape"/>
      <w:pgMar w:top="1134" w:right="1134" w:bottom="56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E45E3" w:rsidRDefault="00EE45E3">
      <w:r>
        <w:separator/>
      </w:r>
    </w:p>
  </w:endnote>
  <w:endnote w:type="continuationSeparator" w:id="0">
    <w:p w:rsidR="00EE45E3" w:rsidRDefault="00EE45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FreeSans">
    <w:charset w:val="00"/>
    <w:family w:val="roman"/>
    <w:pitch w:val="default"/>
    <w:sig w:usb0="00000000" w:usb1="00000000" w:usb2="00000010" w:usb3="00000000" w:csb0="0002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Franklin Gothic Book">
    <w:panose1 w:val="020B05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Black">
    <w:panose1 w:val="020B0A04020102020204"/>
    <w:charset w:val="CC"/>
    <w:family w:val="swiss"/>
    <w:pitch w:val="variable"/>
    <w:sig w:usb0="A00002AF" w:usb1="400078F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Liberation Sans">
    <w:charset w:val="CC"/>
    <w:family w:val="swiss"/>
    <w:pitch w:val="default"/>
  </w:font>
  <w:font w:name="Droid Sans Fallback">
    <w:altName w:val="MS Mincho"/>
    <w:charset w:val="80"/>
    <w:family w:val="auto"/>
    <w:pitch w:val="default"/>
    <w:sig w:usb0="00000000" w:usb1="00000000" w:usb2="00000010" w:usb3="00000000" w:csb0="00020000" w:csb1="00000000"/>
  </w:font>
  <w:font w:name="Bookman Old Style">
    <w:panose1 w:val="02050604050505020204"/>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Candara">
    <w:panose1 w:val="020E0502030303020204"/>
    <w:charset w:val="CC"/>
    <w:family w:val="swiss"/>
    <w:pitch w:val="variable"/>
    <w:sig w:usb0="A00002EF" w:usb1="4000A44B" w:usb2="00000000" w:usb3="00000000" w:csb0="0000019F" w:csb1="00000000"/>
  </w:font>
  <w:font w:name="Trebuchet MS">
    <w:panose1 w:val="020B0603020202020204"/>
    <w:charset w:val="CC"/>
    <w:family w:val="swiss"/>
    <w:pitch w:val="variable"/>
    <w:sig w:usb0="00000687" w:usb1="00000000" w:usb2="00000000" w:usb3="00000000" w:csb0="0000009F" w:csb1="00000000"/>
  </w:font>
  <w:font w:name="Thames A">
    <w:altName w:val="Times New Roman"/>
    <w:charset w:val="00"/>
    <w:family w:val="roman"/>
    <w:pitch w:val="default"/>
    <w:sig w:usb0="00000000" w:usb1="00000000" w:usb2="00000000" w:usb3="00000000" w:csb0="00000001" w:csb1="00000000"/>
  </w:font>
  <w:font w:name="Sylfaen">
    <w:panose1 w:val="010A0502050306030303"/>
    <w:charset w:val="CC"/>
    <w:family w:val="roman"/>
    <w:pitch w:val="variable"/>
    <w:sig w:usb0="04000687" w:usb1="00000000" w:usb2="00000000" w:usb3="00000000" w:csb0="0000009F" w:csb1="00000000"/>
  </w:font>
  <w:font w:name="Andale Sans UI">
    <w:altName w:val="AMGDT"/>
    <w:charset w:val="00"/>
    <w:family w:val="auto"/>
    <w:pitch w:val="default"/>
  </w:font>
  <w:font w:name="DengXian">
    <w:altName w:val="等线"/>
    <w:panose1 w:val="02010600030101010101"/>
    <w:charset w:val="86"/>
    <w:family w:val="auto"/>
    <w:pitch w:val="variable"/>
    <w:sig w:usb0="A00002BF" w:usb1="38CF7CFA" w:usb2="00000016" w:usb3="00000000" w:csb0="0004000F" w:csb1="00000000"/>
  </w:font>
  <w:font w:name="Circe-Regular">
    <w:altName w:val="Times New Roman"/>
    <w:charset w:val="00"/>
    <w:family w:val="roman"/>
    <w:pitch w:val="default"/>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1B1B" w:rsidRDefault="00CC1B1B">
    <w:pPr>
      <w:pStyle w:val="afd"/>
      <w:jc w:val="center"/>
      <w:rPr>
        <w:rFonts w:asciiTheme="minorHAnsi" w:hAnsiTheme="minorHAnsi"/>
        <w:b/>
        <w:spacing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E45E3" w:rsidRDefault="00EE45E3">
      <w:r>
        <w:separator/>
      </w:r>
    </w:p>
  </w:footnote>
  <w:footnote w:type="continuationSeparator" w:id="0">
    <w:p w:rsidR="00EE45E3" w:rsidRDefault="00EE45E3">
      <w:r>
        <w:continuationSeparator/>
      </w:r>
    </w:p>
  </w:footnote>
  <w:footnote w:id="1">
    <w:p w:rsidR="00CC1B1B" w:rsidRDefault="00CC1B1B" w:rsidP="00E14254">
      <w:pPr>
        <w:pStyle w:val="aff0"/>
        <w:jc w:val="both"/>
      </w:pPr>
      <w:r>
        <w:rPr>
          <w:rStyle w:val="aff"/>
        </w:rPr>
        <w:footnoteRef/>
      </w:r>
      <w:r>
        <w:t xml:space="preserve"> Сведения об объектах</w:t>
      </w:r>
      <w:r w:rsidRPr="00F34921">
        <w:t>, которые в соответствии с областным законом Ленинградской области от 14 декабря 2011 года № 108-оз «Об отдельных вопросах осуществления градостроительной деятельности на территории Ленинградской области», не относятся к видам объектов местного значения сельского поселения, подлежащих отображению в генеральном плане сельского поселения</w:t>
      </w:r>
      <w:r>
        <w:t>, представлены в материалах по обоснованию.</w:t>
      </w:r>
    </w:p>
  </w:footnote>
  <w:footnote w:id="2">
    <w:p w:rsidR="00CC1B1B" w:rsidRPr="00FB2A82" w:rsidRDefault="00CC1B1B" w:rsidP="00E3014D">
      <w:pPr>
        <w:pStyle w:val="aff0"/>
        <w:jc w:val="both"/>
      </w:pPr>
      <w:r w:rsidRPr="00FB2A82">
        <w:rPr>
          <w:rStyle w:val="aff"/>
        </w:rPr>
        <w:footnoteRef/>
      </w:r>
      <w:r w:rsidRPr="00FB2A82">
        <w:t xml:space="preserve"> </w:t>
      </w:r>
      <w:r>
        <w:t>Г</w:t>
      </w:r>
      <w:r w:rsidRPr="00FB2A82">
        <w:t>енеральны</w:t>
      </w:r>
      <w:r>
        <w:t>й</w:t>
      </w:r>
      <w:r w:rsidRPr="00FB2A82">
        <w:t xml:space="preserve"> планом муниципального образования Пениковского сельского поселения Ломоносовского муниципального района Ленинградской области (в редакции, утвержденной постановлением Правительства Ленинградской области от 29 февраля 2024 года № 137).</w:t>
      </w:r>
      <w:r>
        <w:t xml:space="preserve"> </w:t>
      </w:r>
      <w:r w:rsidRPr="00FB2A82">
        <w:t>Сведения о прогнозе численности населения в соответствии с разделом 5.1 материалов по обоснованию, таблица 22.</w:t>
      </w:r>
    </w:p>
  </w:footnote>
  <w:footnote w:id="3">
    <w:p w:rsidR="00CC1B1B" w:rsidRDefault="00CC1B1B" w:rsidP="0089700B">
      <w:pPr>
        <w:pStyle w:val="aff0"/>
        <w:jc w:val="both"/>
      </w:pPr>
      <w:r>
        <w:rPr>
          <w:rStyle w:val="aff"/>
        </w:rPr>
        <w:footnoteRef/>
      </w:r>
      <w:r>
        <w:t xml:space="preserve"> Г</w:t>
      </w:r>
      <w:r w:rsidRPr="00FB2A82">
        <w:t>енеральны</w:t>
      </w:r>
      <w:r>
        <w:t>й</w:t>
      </w:r>
      <w:r w:rsidRPr="00FB2A82">
        <w:t xml:space="preserve"> планом муниципального образования Пениковского сельского поселения Ломоносовского муниципального района Ленинградской области (в редакции, утвержденной постановлением Правительства Ленинградской области от 29 февраля 2024 года № 137).</w:t>
      </w:r>
      <w:r>
        <w:t xml:space="preserve"> Сведения о прогнозе численности населения в соответствии с разделом </w:t>
      </w:r>
      <w:r w:rsidRPr="00E3014D">
        <w:t>5.1 материалов по обоснованию</w:t>
      </w:r>
      <w:r>
        <w:t>,</w:t>
      </w:r>
      <w:r w:rsidRPr="00E3014D">
        <w:t xml:space="preserve"> таблица 22.</w:t>
      </w:r>
    </w:p>
  </w:footnote>
  <w:footnote w:id="4">
    <w:p w:rsidR="00CC1B1B" w:rsidRDefault="00CC1B1B" w:rsidP="00A810B1">
      <w:pPr>
        <w:pStyle w:val="aff0"/>
        <w:jc w:val="both"/>
      </w:pPr>
      <w:r>
        <w:rPr>
          <w:rStyle w:val="aff"/>
        </w:rPr>
        <w:footnoteRef/>
      </w:r>
      <w:r>
        <w:t xml:space="preserve"> Включая: 2 рабочих места учреждений молодежной политики, 5 рабочих мест в сфере </w:t>
      </w:r>
      <w:r w:rsidRPr="00A810B1">
        <w:t>для культурно-досуговой деятельности</w:t>
      </w:r>
      <w:r>
        <w:t>, 4 рабочих места в сфере спорта, 42 рабочих места в сфере торговли и бытовых услуг (оценка из расчета 2112 м</w:t>
      </w:r>
      <w:r w:rsidRPr="00DB7363">
        <w:rPr>
          <w:vertAlign w:val="superscript"/>
        </w:rPr>
        <w:t>2</w:t>
      </w:r>
      <w:r>
        <w:t xml:space="preserve"> торговых площадей, 1 рабочее место на 50 м</w:t>
      </w:r>
      <w:r w:rsidRPr="00DB7363">
        <w:rPr>
          <w:vertAlign w:val="superscript"/>
        </w:rPr>
        <w:t>2</w:t>
      </w:r>
      <w:r>
        <w:t>).</w:t>
      </w:r>
    </w:p>
  </w:footnote>
  <w:footnote w:id="5">
    <w:p w:rsidR="00CC1B1B" w:rsidRPr="005F63A1" w:rsidRDefault="00CC1B1B" w:rsidP="005F63A1">
      <w:pPr>
        <w:pStyle w:val="aff0"/>
        <w:jc w:val="both"/>
      </w:pPr>
      <w:r>
        <w:rPr>
          <w:rStyle w:val="aff"/>
        </w:rPr>
        <w:footnoteRef/>
      </w:r>
      <w:r>
        <w:t xml:space="preserve"> </w:t>
      </w:r>
      <w:r w:rsidRPr="00B0699A">
        <w:t>В соответствии с пунктом 2.3 методических рекомендаций для органов местного самоуправления Ленинградской области о порядке работы индустриальных (промышленных) парков и размещения резидентов в индустриальных (промышленных) парках, утвержденных распоряжением комитета экономического развития и инвестиционной деятельности Ленинградской области от 30</w:t>
      </w:r>
      <w:r>
        <w:t xml:space="preserve"> марта </w:t>
      </w:r>
      <w:r w:rsidRPr="00B0699A">
        <w:t>2018</w:t>
      </w:r>
      <w:r>
        <w:t xml:space="preserve"> года</w:t>
      </w:r>
      <w:r w:rsidRPr="00B0699A">
        <w:t xml:space="preserve"> № 48</w:t>
      </w:r>
      <w:r>
        <w:t xml:space="preserve">, «гринфилд» - </w:t>
      </w:r>
      <w:r w:rsidRPr="00B0699A">
        <w:t>тип индустриального парка, созданного на ранее не застроенном земельном участке, как правило, не обеспеченном коммунальной и транспортной инфраструктурой на момент начала реализации инвестиционного проекта по созданию и развитию индустриального парка..</w:t>
      </w:r>
    </w:p>
  </w:footnote>
  <w:footnote w:id="6">
    <w:p w:rsidR="00347505" w:rsidRDefault="00347505" w:rsidP="00347505">
      <w:pPr>
        <w:pStyle w:val="aff0"/>
        <w:jc w:val="both"/>
      </w:pPr>
      <w:r>
        <w:rPr>
          <w:rStyle w:val="aff"/>
        </w:rPr>
        <w:footnoteRef/>
      </w:r>
      <w:r>
        <w:t xml:space="preserve"> Наименование объекта в соответствии со </w:t>
      </w:r>
      <w:r w:rsidRPr="000E050B">
        <w:t>Схем</w:t>
      </w:r>
      <w:r>
        <w:t>ой</w:t>
      </w:r>
      <w:r w:rsidRPr="000E050B">
        <w:t xml:space="preserve"> территориального планирования Ломоносовского муниципального района Ленинградской области</w:t>
      </w:r>
      <w:r>
        <w:t>,</w:t>
      </w:r>
      <w:r w:rsidRPr="000E050B">
        <w:t xml:space="preserve"> утвержден</w:t>
      </w:r>
      <w:r>
        <w:t>ной</w:t>
      </w:r>
      <w:r w:rsidRPr="000E050B">
        <w:t xml:space="preserve"> постановлением Правительства Ленинградской области от 20 сентября 2021 года № 605</w:t>
      </w:r>
      <w:r>
        <w:t>.</w:t>
      </w:r>
    </w:p>
  </w:footnote>
  <w:footnote w:id="7">
    <w:p w:rsidR="00CC1B1B" w:rsidRPr="00CF7707" w:rsidRDefault="00CC1B1B" w:rsidP="00CF7707">
      <w:pPr>
        <w:pStyle w:val="aff0"/>
      </w:pPr>
      <w:r>
        <w:rPr>
          <w:rStyle w:val="aff"/>
        </w:rPr>
        <w:footnoteRef/>
      </w:r>
      <w:r>
        <w:t xml:space="preserve"> Здесь и далее: </w:t>
      </w:r>
      <w:r w:rsidRPr="00CF7707">
        <w:t>индивидуальное жилищное строительство</w:t>
      </w:r>
      <w:r>
        <w:t>.</w:t>
      </w:r>
    </w:p>
  </w:footnote>
  <w:footnote w:id="8">
    <w:p w:rsidR="00CC1B1B" w:rsidRDefault="00CC1B1B" w:rsidP="00811985">
      <w:pPr>
        <w:pStyle w:val="aff0"/>
      </w:pPr>
      <w:r>
        <w:rPr>
          <w:rStyle w:val="aff"/>
        </w:rPr>
        <w:footnoteRef/>
      </w:r>
      <w:r>
        <w:t xml:space="preserve"> При планируемой численности населения сельского поселения </w:t>
      </w:r>
      <w:r w:rsidRPr="00306DA5">
        <w:t xml:space="preserve">10000 - 19999 </w:t>
      </w:r>
      <w:r>
        <w:t>человек.</w:t>
      </w:r>
    </w:p>
  </w:footnote>
  <w:footnote w:id="9">
    <w:p w:rsidR="00CC1B1B" w:rsidRDefault="00CC1B1B" w:rsidP="00680741">
      <w:pPr>
        <w:pStyle w:val="aff0"/>
        <w:jc w:val="both"/>
      </w:pPr>
      <w:r>
        <w:rPr>
          <w:rStyle w:val="aff"/>
        </w:rPr>
        <w:footnoteRef/>
      </w:r>
      <w:r>
        <w:t xml:space="preserve"> Материалы документации по планировке территории, в границах которой </w:t>
      </w:r>
      <w:r w:rsidRPr="006B0198">
        <w:t>предусматривается осуществление комплексного развития территории</w:t>
      </w:r>
      <w:r>
        <w:t>.</w:t>
      </w:r>
    </w:p>
  </w:footnote>
  <w:footnote w:id="10">
    <w:p w:rsidR="00CC1B1B" w:rsidRDefault="00CC1B1B" w:rsidP="0079269B">
      <w:pPr>
        <w:pStyle w:val="aff0"/>
        <w:jc w:val="both"/>
      </w:pPr>
      <w:r>
        <w:rPr>
          <w:rStyle w:val="aff"/>
        </w:rPr>
        <w:footnoteRef/>
      </w:r>
      <w:r>
        <w:t xml:space="preserve"> Здесь и далее: город Ломоносов – </w:t>
      </w:r>
      <w:r w:rsidRPr="0079269B">
        <w:t>место нахождения органов местного самоуправления</w:t>
      </w:r>
      <w:r>
        <w:t xml:space="preserve"> </w:t>
      </w:r>
      <w:r w:rsidRPr="0079269B">
        <w:t>Ломоносовск</w:t>
      </w:r>
      <w:r>
        <w:t>ого</w:t>
      </w:r>
      <w:r w:rsidRPr="0079269B">
        <w:t xml:space="preserve"> муниципальн</w:t>
      </w:r>
      <w:r>
        <w:t>ого</w:t>
      </w:r>
      <w:r w:rsidRPr="0079269B">
        <w:t xml:space="preserve"> район</w:t>
      </w:r>
      <w:r>
        <w:t xml:space="preserve">а в соответствии с областным законом Ленинградской области от </w:t>
      </w:r>
      <w:r w:rsidRPr="0079269B">
        <w:t>15</w:t>
      </w:r>
      <w:r>
        <w:t xml:space="preserve"> июня </w:t>
      </w:r>
      <w:r w:rsidRPr="0079269B">
        <w:t xml:space="preserve">2010 </w:t>
      </w:r>
      <w:r>
        <w:t>года № 32-оз «</w:t>
      </w:r>
      <w:r w:rsidRPr="0079269B">
        <w:t>Об административно-территориальном устройстве Ленинградской области и порядке его изменения</w:t>
      </w:r>
      <w:r>
        <w:t>».</w:t>
      </w:r>
    </w:p>
  </w:footnote>
  <w:footnote w:id="11">
    <w:p w:rsidR="00CC1B1B" w:rsidRDefault="00CC1B1B" w:rsidP="00261325">
      <w:pPr>
        <w:pStyle w:val="aff0"/>
        <w:jc w:val="both"/>
      </w:pPr>
      <w:r>
        <w:rPr>
          <w:rStyle w:val="aff"/>
        </w:rPr>
        <w:footnoteRef/>
      </w:r>
      <w:r>
        <w:t xml:space="preserve"> Профицит рассчитан с учетом планируемой численности населения в границе территории комплексного развития 6972 чел.</w:t>
      </w:r>
    </w:p>
  </w:footnote>
  <w:footnote w:id="12">
    <w:p w:rsidR="00CC1B1B" w:rsidRDefault="00CC1B1B" w:rsidP="00261325">
      <w:pPr>
        <w:pStyle w:val="aff0"/>
        <w:jc w:val="both"/>
      </w:pPr>
      <w:r>
        <w:rPr>
          <w:rStyle w:val="aff"/>
        </w:rPr>
        <w:footnoteRef/>
      </w:r>
      <w:r>
        <w:t xml:space="preserve"> Профицит рассчитан с учетом планируемой численности населения в границе территории комплексного развития 3740 чел.</w:t>
      </w:r>
    </w:p>
  </w:footnote>
  <w:footnote w:id="13">
    <w:p w:rsidR="00CC1B1B" w:rsidRDefault="00CC1B1B" w:rsidP="00E507F2">
      <w:pPr>
        <w:pStyle w:val="aff0"/>
        <w:jc w:val="both"/>
      </w:pPr>
      <w:r>
        <w:rPr>
          <w:rStyle w:val="aff"/>
        </w:rPr>
        <w:footnoteRef/>
      </w:r>
      <w:r>
        <w:t xml:space="preserve"> П</w:t>
      </w:r>
      <w:r w:rsidRPr="00F34921">
        <w:t>риказом Комитета градостроительной политики Ленинградской области от 29 ноября 2024 года № 194 внесены изменения в правила землепользования и застройки муниципального образования Пениковское сельское поселение Ломоносовского муниципального района Ленинградской области, утвержденные приказом Комитета градостроительной политики Ленинградской области от 14 мая 2020 года № 26 (с изменениями), включая установление территорий, в границах которых предусматривается осуществление комплексного развития территории</w:t>
      </w:r>
      <w:r>
        <w:t>.</w:t>
      </w:r>
    </w:p>
  </w:footnote>
  <w:footnote w:id="14">
    <w:p w:rsidR="00CC1B1B" w:rsidRDefault="00CC1B1B" w:rsidP="006B0198">
      <w:pPr>
        <w:pStyle w:val="aff0"/>
        <w:jc w:val="both"/>
      </w:pPr>
      <w:r>
        <w:rPr>
          <w:rStyle w:val="aff"/>
        </w:rPr>
        <w:footnoteRef/>
      </w:r>
      <w:r>
        <w:t xml:space="preserve"> Материалы документации по планировке территории, в границах которой </w:t>
      </w:r>
      <w:r w:rsidRPr="006B0198">
        <w:t>предусматривается осуществление комплексного развития территории</w:t>
      </w:r>
      <w:r>
        <w:t>.</w:t>
      </w:r>
    </w:p>
  </w:footnote>
  <w:footnote w:id="15">
    <w:p w:rsidR="00CC1B1B" w:rsidRDefault="00CC1B1B" w:rsidP="006B0198">
      <w:pPr>
        <w:pStyle w:val="aff0"/>
        <w:jc w:val="both"/>
      </w:pPr>
      <w:r>
        <w:rPr>
          <w:rStyle w:val="aff"/>
        </w:rPr>
        <w:footnoteRef/>
      </w:r>
      <w:r>
        <w:t xml:space="preserve"> Материалы документации по планировке территории, в границах которой </w:t>
      </w:r>
      <w:r w:rsidRPr="006B0198">
        <w:t>предусматривается осуществление комплексного развития территории</w:t>
      </w:r>
      <w:r>
        <w:t>.</w:t>
      </w:r>
    </w:p>
  </w:footnote>
  <w:footnote w:id="16">
    <w:p w:rsidR="00CC1B1B" w:rsidRDefault="00CC1B1B" w:rsidP="00F96669">
      <w:pPr>
        <w:pStyle w:val="aff0"/>
        <w:jc w:val="both"/>
      </w:pPr>
      <w:r>
        <w:rPr>
          <w:rStyle w:val="aff"/>
        </w:rPr>
        <w:footnoteRef/>
      </w:r>
      <w:r>
        <w:t xml:space="preserve"> В соответствии с основными технико-экономическими показателями (приложение № 2 к Договору № 01/КРТ-2024 от 17.12.2024 о комплексном развитии территории по инициативе правообладателя).</w:t>
      </w:r>
    </w:p>
  </w:footnote>
  <w:footnote w:id="17">
    <w:p w:rsidR="00CC1B1B" w:rsidRDefault="00CC1B1B" w:rsidP="0064021C">
      <w:pPr>
        <w:pStyle w:val="aff0"/>
        <w:jc w:val="both"/>
      </w:pPr>
      <w:r>
        <w:rPr>
          <w:rStyle w:val="aff"/>
        </w:rPr>
        <w:footnoteRef/>
      </w:r>
      <w:r>
        <w:t xml:space="preserve"> Предварительное заключение о возможности присоединения к электрическим сетям ПАО «Россети Ленэнерго» – письмо ПАО «Россети Ленэнерго» от 24.01.2025 № ЛЭ/16-50/93.</w:t>
      </w:r>
    </w:p>
  </w:footnote>
  <w:footnote w:id="18">
    <w:p w:rsidR="00CC1B1B" w:rsidRDefault="00CC1B1B" w:rsidP="0064021C">
      <w:pPr>
        <w:pStyle w:val="aff0"/>
        <w:jc w:val="both"/>
      </w:pPr>
      <w:r>
        <w:rPr>
          <w:rStyle w:val="aff"/>
        </w:rPr>
        <w:footnoteRef/>
      </w:r>
      <w:r>
        <w:t xml:space="preserve"> В соответствии с основными технико-экономическими показателями (приложение № 2 к Договору № 01/КРТ-2024 от 17.12.2024 о комплексном развитии территории по инициативе правообладателя).</w:t>
      </w:r>
    </w:p>
  </w:footnote>
  <w:footnote w:id="19">
    <w:p w:rsidR="00CC1B1B" w:rsidRDefault="00CC1B1B" w:rsidP="00660DFB">
      <w:pPr>
        <w:pStyle w:val="aff0"/>
        <w:jc w:val="both"/>
      </w:pPr>
      <w:r>
        <w:rPr>
          <w:rStyle w:val="aff"/>
        </w:rPr>
        <w:footnoteRef/>
      </w:r>
      <w:r>
        <w:t xml:space="preserve"> </w:t>
      </w:r>
      <w:r w:rsidRPr="00660DFB">
        <w:t xml:space="preserve">В соответствии с письмом </w:t>
      </w:r>
      <w:r w:rsidRPr="00660DFB">
        <w:rPr>
          <w:rFonts w:eastAsiaTheme="minorHAnsi"/>
        </w:rPr>
        <w:t>начальника Управления догазификации филиала АО «Газпром газораспределение Ленинградская область»</w:t>
      </w:r>
      <w:r w:rsidRPr="00660DFB">
        <w:t xml:space="preserve"> от 09.04.2025 № 22/5158.</w:t>
      </w:r>
    </w:p>
  </w:footnote>
  <w:footnote w:id="20">
    <w:p w:rsidR="00CC1B1B" w:rsidRDefault="00CC1B1B" w:rsidP="0064021C">
      <w:pPr>
        <w:pStyle w:val="aff0"/>
        <w:jc w:val="both"/>
      </w:pPr>
      <w:r>
        <w:rPr>
          <w:rStyle w:val="aff"/>
        </w:rPr>
        <w:footnoteRef/>
      </w:r>
      <w:r>
        <w:t xml:space="preserve"> В соответствии с основными технико-экономическими показателями (приложение № 2 к Договору № 01/КРТ-2024 от 17.12.2024 о комплексном развитии территории по инициативе правообладателя).</w:t>
      </w:r>
    </w:p>
  </w:footnote>
  <w:footnote w:id="21">
    <w:p w:rsidR="00CC1B1B" w:rsidRDefault="00CC1B1B" w:rsidP="00A9003D">
      <w:pPr>
        <w:pStyle w:val="aff0"/>
        <w:jc w:val="both"/>
      </w:pPr>
      <w:r>
        <w:rPr>
          <w:rStyle w:val="aff"/>
        </w:rPr>
        <w:footnoteRef/>
      </w:r>
      <w:r>
        <w:t xml:space="preserve"> В соответствии с основными технико-экономическими показателями (приложение № 2 к Договору № 01/КРТ-2024 от 17.12.2024 о комплексном развитии территории по инициативе правообладателя).</w:t>
      </w:r>
    </w:p>
  </w:footnote>
  <w:footnote w:id="22">
    <w:p w:rsidR="00CC1B1B" w:rsidRPr="00A9003D" w:rsidRDefault="00CC1B1B" w:rsidP="00160D08">
      <w:pPr>
        <w:pStyle w:val="aff0"/>
        <w:jc w:val="both"/>
      </w:pPr>
      <w:r w:rsidRPr="00A9003D">
        <w:rPr>
          <w:rStyle w:val="aff"/>
        </w:rPr>
        <w:footnoteRef/>
      </w:r>
      <w:r w:rsidRPr="00A9003D">
        <w:t xml:space="preserve"> </w:t>
      </w:r>
      <w:r>
        <w:t>И</w:t>
      </w:r>
      <w:r w:rsidRPr="00A9003D">
        <w:t>сследования могут быть выполнены силами организации, имеющей лицензию, выданную Федеральной службой по гидрометеорологии и мониторингу окружающей среды, с выводами о возможности отведения сточных вод в требуемом объеме.</w:t>
      </w:r>
    </w:p>
  </w:footnote>
  <w:footnote w:id="23">
    <w:p w:rsidR="00CC1B1B" w:rsidRPr="00C24579" w:rsidRDefault="00CC1B1B">
      <w:pPr>
        <w:pStyle w:val="aff0"/>
        <w:jc w:val="both"/>
      </w:pPr>
      <w:r w:rsidRPr="00C24579">
        <w:rPr>
          <w:rStyle w:val="aff"/>
        </w:rPr>
        <w:footnoteRef/>
      </w:r>
      <w:r w:rsidRPr="00C24579">
        <w:t xml:space="preserve"> Генеральный план муниципального образования Пениковское сельское поселение Ломоносовского муниципального района Ленинградской области </w:t>
      </w:r>
      <w:r>
        <w:t xml:space="preserve">(в редакции, утвержденной </w:t>
      </w:r>
      <w:r w:rsidRPr="00DA2599">
        <w:t>постановлени</w:t>
      </w:r>
      <w:r>
        <w:t>ем</w:t>
      </w:r>
      <w:r w:rsidRPr="00DA2599">
        <w:t xml:space="preserve"> Правительства Ленинградской области от 29 февраля 2024 года № 137</w:t>
      </w:r>
      <w:r>
        <w:t>)</w:t>
      </w:r>
      <w:r w:rsidRPr="00C24579">
        <w:t>.</w:t>
      </w:r>
    </w:p>
  </w:footnote>
  <w:footnote w:id="24">
    <w:p w:rsidR="00CC1B1B" w:rsidRPr="00C24579" w:rsidRDefault="00CC1B1B">
      <w:pPr>
        <w:pStyle w:val="aff0"/>
        <w:jc w:val="both"/>
      </w:pPr>
      <w:r w:rsidRPr="00C24579">
        <w:rPr>
          <w:rStyle w:val="aff"/>
        </w:rPr>
        <w:footnoteRef/>
      </w:r>
      <w:r w:rsidRPr="00C24579">
        <w:t xml:space="preserve"> Генеральный план муниципального образования Пениковское сельское поселение Ломоносовского муниципального района Ленинградской области </w:t>
      </w:r>
      <w:r>
        <w:t xml:space="preserve">(в редакции, утвержденной </w:t>
      </w:r>
      <w:r w:rsidRPr="00DA2599">
        <w:t>постановлени</w:t>
      </w:r>
      <w:r>
        <w:t>ем</w:t>
      </w:r>
      <w:r w:rsidRPr="00DA2599">
        <w:t xml:space="preserve"> Правительства Ленинградской области от 29 февраля 2024 года № 137</w:t>
      </w:r>
      <w:r>
        <w:t>)</w:t>
      </w:r>
      <w:r w:rsidRPr="00C24579">
        <w:t>.</w:t>
      </w:r>
    </w:p>
  </w:footnote>
  <w:footnote w:id="25">
    <w:p w:rsidR="00CC1B1B" w:rsidRPr="00C24579" w:rsidRDefault="00CC1B1B" w:rsidP="00CA5092">
      <w:pPr>
        <w:pStyle w:val="aff0"/>
        <w:jc w:val="both"/>
      </w:pPr>
      <w:r w:rsidRPr="00C24579">
        <w:rPr>
          <w:rStyle w:val="aff"/>
        </w:rPr>
        <w:footnoteRef/>
      </w:r>
      <w:r w:rsidRPr="00C24579">
        <w:t xml:space="preserve"> Генеральный план муниципального образования Пениковское сельское поселение Ломоносовского муниципального района Ленинградской области </w:t>
      </w:r>
      <w:r>
        <w:t xml:space="preserve">(в редакции, утвержденной </w:t>
      </w:r>
      <w:r w:rsidRPr="00DA2599">
        <w:t>постановлени</w:t>
      </w:r>
      <w:r>
        <w:t>ем</w:t>
      </w:r>
      <w:r w:rsidRPr="00DA2599">
        <w:t xml:space="preserve"> Правительства Ленинградской области от 29 февраля 2024 года № 137</w:t>
      </w:r>
      <w:r>
        <w:t>)</w:t>
      </w:r>
      <w:r w:rsidRPr="00C24579">
        <w:t>.</w:t>
      </w:r>
    </w:p>
  </w:footnote>
  <w:footnote w:id="26">
    <w:p w:rsidR="00CC1B1B" w:rsidRDefault="00CC1B1B" w:rsidP="003170A0">
      <w:pPr>
        <w:pStyle w:val="aff0"/>
        <w:jc w:val="both"/>
      </w:pPr>
      <w:r>
        <w:rPr>
          <w:rStyle w:val="aff"/>
        </w:rPr>
        <w:footnoteRef/>
      </w:r>
      <w:r>
        <w:t xml:space="preserve"> Сведения о местоположении планируемых объектов федерального значения приведены в соответствии с </w:t>
      </w:r>
      <w:r w:rsidRPr="003170A0">
        <w:t>документами территориального планирования Российской Федерации</w:t>
      </w:r>
      <w:r>
        <w:t>.</w:t>
      </w:r>
    </w:p>
  </w:footnote>
  <w:footnote w:id="27">
    <w:p w:rsidR="00CC1B1B" w:rsidRDefault="00CC1B1B">
      <w:pPr>
        <w:pStyle w:val="aff0"/>
      </w:pPr>
      <w:r>
        <w:rPr>
          <w:rStyle w:val="aff"/>
        </w:rPr>
        <w:footnoteRef/>
      </w:r>
      <w:r>
        <w:t xml:space="preserve"> Приводится в соответствии с документом. </w:t>
      </w:r>
    </w:p>
  </w:footnote>
  <w:footnote w:id="28">
    <w:p w:rsidR="00CC1B1B" w:rsidRPr="00A1766C" w:rsidRDefault="00CC1B1B" w:rsidP="00F00FAB">
      <w:pPr>
        <w:pStyle w:val="aff0"/>
        <w:jc w:val="both"/>
      </w:pPr>
      <w:r w:rsidRPr="007269B6">
        <w:rPr>
          <w:rStyle w:val="aff"/>
        </w:rPr>
        <w:footnoteRef/>
      </w:r>
      <w:r w:rsidRPr="007269B6">
        <w:t xml:space="preserve"> Для планируемых к размещению и реконструкции автомобильных дорог устанавливается расстояние от источника химического, биологического </w:t>
      </w:r>
      <w:r>
        <w:t xml:space="preserve">и (или) </w:t>
      </w:r>
      <w:r w:rsidRPr="007269B6">
        <w:t xml:space="preserve">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w:t>
      </w:r>
      <w:r w:rsidRPr="00A1766C">
        <w:t>рассеивания загрязнения атмосферного воздуха и физических факторов (шума, вибрации, электромагнитных полей и др</w:t>
      </w:r>
      <w:r>
        <w:t>угих</w:t>
      </w:r>
      <w:r w:rsidRPr="00A1766C">
        <w:t>) с последующим проведением натурных исследований и измерений.</w:t>
      </w:r>
    </w:p>
  </w:footnote>
  <w:footnote w:id="29">
    <w:p w:rsidR="00CC1B1B" w:rsidRPr="00A1766C" w:rsidRDefault="00CC1B1B" w:rsidP="00F00FAB">
      <w:pPr>
        <w:jc w:val="both"/>
        <w:rPr>
          <w:sz w:val="20"/>
          <w:szCs w:val="20"/>
        </w:rPr>
      </w:pPr>
      <w:r w:rsidRPr="00A1766C">
        <w:rPr>
          <w:rStyle w:val="aff"/>
          <w:sz w:val="20"/>
          <w:szCs w:val="20"/>
        </w:rPr>
        <w:footnoteRef/>
      </w:r>
      <w:r w:rsidRPr="00A1766C">
        <w:rPr>
          <w:rStyle w:val="aff"/>
          <w:sz w:val="20"/>
          <w:szCs w:val="20"/>
        </w:rPr>
        <w:t xml:space="preserve"> </w:t>
      </w:r>
      <w:r w:rsidRPr="00A1766C">
        <w:rPr>
          <w:sz w:val="20"/>
          <w:szCs w:val="20"/>
        </w:rPr>
        <w:t>Размер придорожной полосы автомобильной дороги и режим использования устанавливается в соответствии с Федеральн</w:t>
      </w:r>
      <w:r>
        <w:rPr>
          <w:sz w:val="20"/>
          <w:szCs w:val="20"/>
        </w:rPr>
        <w:t>ым</w:t>
      </w:r>
      <w:r w:rsidRPr="00A1766C">
        <w:rPr>
          <w:sz w:val="20"/>
          <w:szCs w:val="20"/>
        </w:rPr>
        <w:t xml:space="preserve"> закон</w:t>
      </w:r>
      <w:r>
        <w:rPr>
          <w:sz w:val="20"/>
          <w:szCs w:val="20"/>
        </w:rPr>
        <w:t>ом</w:t>
      </w:r>
      <w:r w:rsidRPr="00A1766C">
        <w:rPr>
          <w:sz w:val="20"/>
          <w:szCs w:val="20"/>
        </w:rPr>
        <w:t xml:space="preserve"> от 8</w:t>
      </w:r>
      <w:r>
        <w:rPr>
          <w:sz w:val="20"/>
          <w:szCs w:val="20"/>
        </w:rPr>
        <w:t xml:space="preserve"> ноября </w:t>
      </w:r>
      <w:r w:rsidRPr="00A1766C">
        <w:rPr>
          <w:sz w:val="20"/>
          <w:szCs w:val="20"/>
        </w:rPr>
        <w:t>2007</w:t>
      </w:r>
      <w:r>
        <w:rPr>
          <w:sz w:val="20"/>
          <w:szCs w:val="20"/>
        </w:rPr>
        <w:t xml:space="preserve"> года</w:t>
      </w:r>
      <w:r w:rsidRPr="00A1766C">
        <w:rPr>
          <w:sz w:val="20"/>
          <w:szCs w:val="20"/>
        </w:rPr>
        <w:t xml:space="preserve"> № 257-ФЗ «Об автомобильных дорогах и о дорожной деятельности в Российской Федерации и о внесении в отдельные законодательные акты Российской Федерации». В зависимости от класса и (или) категории автомобильных дорог (за исключением автомобильных дорог, расположенных в границах населенных пунктов), с учетом перспектив их развития ширина каждой придорожной полосы устанавливается в размере:</w:t>
      </w:r>
    </w:p>
    <w:p w:rsidR="00CC1B1B" w:rsidRPr="00A1766C" w:rsidRDefault="00CC1B1B" w:rsidP="00F00FAB">
      <w:pPr>
        <w:rPr>
          <w:sz w:val="20"/>
          <w:szCs w:val="20"/>
        </w:rPr>
      </w:pPr>
      <w:r w:rsidRPr="00A1766C">
        <w:rPr>
          <w:sz w:val="20"/>
          <w:szCs w:val="20"/>
        </w:rPr>
        <w:t>1) 75 м – для автомобильных дорог I и II категорий;</w:t>
      </w:r>
    </w:p>
    <w:p w:rsidR="00CC1B1B" w:rsidRPr="007269B6" w:rsidRDefault="00CC1B1B" w:rsidP="00F00FAB">
      <w:pPr>
        <w:rPr>
          <w:rStyle w:val="aff"/>
        </w:rPr>
      </w:pPr>
      <w:r w:rsidRPr="00A1766C">
        <w:rPr>
          <w:sz w:val="20"/>
          <w:szCs w:val="20"/>
        </w:rPr>
        <w:t>2) 50 м – для автомобильных дорог III и IV категорий.</w:t>
      </w:r>
    </w:p>
  </w:footnote>
  <w:footnote w:id="30">
    <w:p w:rsidR="00CC1B1B" w:rsidRDefault="00CC1B1B" w:rsidP="00964D9E">
      <w:pPr>
        <w:pStyle w:val="afffc"/>
        <w:tabs>
          <w:tab w:val="left" w:pos="709"/>
          <w:tab w:val="left" w:pos="1418"/>
        </w:tabs>
        <w:spacing w:before="0" w:after="0"/>
      </w:pPr>
      <w:r>
        <w:rPr>
          <w:rStyle w:val="aff"/>
        </w:rPr>
        <w:footnoteRef/>
      </w:r>
      <w:r>
        <w:t xml:space="preserve"> </w:t>
      </w:r>
      <w:r w:rsidRPr="00EC07E1">
        <w:rPr>
          <w:rFonts w:eastAsia="Calibri"/>
          <w:sz w:val="20"/>
          <w:szCs w:val="20"/>
          <w:lang w:eastAsia="en-US"/>
        </w:rPr>
        <w:t>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w:t>
      </w:r>
      <w:r>
        <w:rPr>
          <w:rFonts w:eastAsia="Calibri"/>
          <w:sz w:val="20"/>
          <w:szCs w:val="20"/>
          <w:lang w:eastAsia="en-US"/>
        </w:rPr>
        <w:t xml:space="preserve"> февраля </w:t>
      </w:r>
      <w:r w:rsidRPr="00EC07E1">
        <w:rPr>
          <w:rFonts w:eastAsia="Calibri"/>
          <w:sz w:val="20"/>
          <w:szCs w:val="20"/>
          <w:lang w:eastAsia="en-US"/>
        </w:rPr>
        <w:t>2009</w:t>
      </w:r>
      <w:r>
        <w:rPr>
          <w:rFonts w:eastAsia="Calibri"/>
          <w:sz w:val="20"/>
          <w:szCs w:val="20"/>
          <w:lang w:eastAsia="en-US"/>
        </w:rPr>
        <w:t xml:space="preserve"> года</w:t>
      </w:r>
      <w:r w:rsidRPr="00EC07E1">
        <w:rPr>
          <w:rFonts w:eastAsia="Calibri"/>
          <w:sz w:val="20"/>
          <w:szCs w:val="20"/>
          <w:lang w:eastAsia="en-US"/>
        </w:rPr>
        <w:t xml:space="preserve"> № 160, </w:t>
      </w:r>
      <w:r>
        <w:rPr>
          <w:rFonts w:eastAsia="Calibri"/>
          <w:sz w:val="20"/>
          <w:szCs w:val="20"/>
          <w:lang w:eastAsia="en-US"/>
        </w:rPr>
        <w:t>в</w:t>
      </w:r>
      <w:r w:rsidRPr="002046D7">
        <w:rPr>
          <w:rFonts w:eastAsia="Calibri"/>
          <w:sz w:val="20"/>
          <w:szCs w:val="20"/>
          <w:lang w:eastAsia="en-US"/>
        </w:rPr>
        <w:t xml:space="preserve">округ подстанций </w:t>
      </w:r>
      <w:r>
        <w:rPr>
          <w:rFonts w:eastAsia="Calibri"/>
          <w:sz w:val="20"/>
          <w:szCs w:val="20"/>
          <w:lang w:eastAsia="en-US"/>
        </w:rPr>
        <w:t xml:space="preserve">и </w:t>
      </w:r>
      <w:r w:rsidRPr="00EC07E1">
        <w:rPr>
          <w:rFonts w:eastAsia="Calibri"/>
          <w:sz w:val="20"/>
          <w:szCs w:val="20"/>
          <w:lang w:eastAsia="en-US"/>
        </w:rPr>
        <w:t xml:space="preserve">от воздушных линий электропередачи устанавливаются охранные зоны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 отклоненном их положении на </w:t>
      </w:r>
      <w:r>
        <w:rPr>
          <w:rFonts w:eastAsia="Calibri"/>
          <w:sz w:val="20"/>
          <w:szCs w:val="20"/>
          <w:lang w:eastAsia="en-US"/>
        </w:rPr>
        <w:t xml:space="preserve">расстоянии </w:t>
      </w:r>
      <w:r>
        <w:rPr>
          <w:sz w:val="20"/>
          <w:szCs w:val="20"/>
        </w:rPr>
        <w:t>20</w:t>
      </w:r>
      <w:r w:rsidRPr="00EC07E1">
        <w:rPr>
          <w:sz w:val="20"/>
          <w:szCs w:val="20"/>
        </w:rPr>
        <w:t xml:space="preserve"> м</w:t>
      </w:r>
      <w:r>
        <w:rPr>
          <w:sz w:val="20"/>
          <w:szCs w:val="20"/>
        </w:rPr>
        <w:t xml:space="preserve"> </w:t>
      </w:r>
      <w:r w:rsidRPr="00EC07E1">
        <w:rPr>
          <w:sz w:val="20"/>
          <w:szCs w:val="20"/>
        </w:rPr>
        <w:t>от воздушн</w:t>
      </w:r>
      <w:r>
        <w:rPr>
          <w:sz w:val="20"/>
          <w:szCs w:val="20"/>
        </w:rPr>
        <w:t>ых линий электропередачи 110 кВ</w:t>
      </w:r>
      <w:r w:rsidRPr="00EC07E1">
        <w:rPr>
          <w:sz w:val="20"/>
          <w:szCs w:val="20"/>
        </w:rPr>
        <w:t>.</w:t>
      </w:r>
    </w:p>
  </w:footnote>
  <w:footnote w:id="31">
    <w:p w:rsidR="00CC1B1B" w:rsidRDefault="00CC1B1B">
      <w:pPr>
        <w:pStyle w:val="aff0"/>
      </w:pPr>
      <w:r>
        <w:rPr>
          <w:rStyle w:val="aff"/>
        </w:rPr>
        <w:footnoteRef/>
      </w:r>
      <w:r>
        <w:t xml:space="preserve"> В соответствии с материалами по обоснованию изменений в схему территориального планирования </w:t>
      </w:r>
      <w:r w:rsidRPr="00421299">
        <w:t xml:space="preserve">Ленинградской области в области обращения с отходами, в том числе с твердыми коммунальными отходами </w:t>
      </w:r>
      <w:r>
        <w:t>р</w:t>
      </w:r>
      <w:r w:rsidRPr="00421299">
        <w:t>азмещение объекта регионального значения КПО «Юго-Западный-2» на территории Пениковского сельского поселения рассматривается в границах земельного участка с кадастровым номером 47:14:0202001:4</w:t>
      </w:r>
      <w: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93974084"/>
    </w:sdtPr>
    <w:sdtEndPr/>
    <w:sdtContent>
      <w:p w:rsidR="00CC1B1B" w:rsidRDefault="00CC1B1B">
        <w:pPr>
          <w:pStyle w:val="aff2"/>
          <w:jc w:val="center"/>
        </w:pPr>
        <w:r>
          <w:fldChar w:fldCharType="begin"/>
        </w:r>
        <w:r>
          <w:instrText>PAGE   \* MERGEFORMAT</w:instrText>
        </w:r>
        <w:r>
          <w:fldChar w:fldCharType="separate"/>
        </w:r>
        <w:r w:rsidR="00E7763C">
          <w:rPr>
            <w:noProof/>
          </w:rPr>
          <w:t>4</w:t>
        </w:r>
        <w:r>
          <w:fldChar w:fldCharType="end"/>
        </w:r>
      </w:p>
    </w:sdtContent>
  </w:sdt>
  <w:p w:rsidR="00CC1B1B" w:rsidRDefault="00CC1B1B">
    <w:pPr>
      <w:pStyle w:val="aff2"/>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6502460"/>
    </w:sdtPr>
    <w:sdtEndPr/>
    <w:sdtContent>
      <w:p w:rsidR="00CC1B1B" w:rsidRDefault="00CC1B1B">
        <w:pPr>
          <w:pStyle w:val="aff2"/>
          <w:jc w:val="center"/>
        </w:pPr>
        <w:r>
          <w:fldChar w:fldCharType="begin"/>
        </w:r>
        <w:r>
          <w:instrText>PAGE   \* MERGEFORMAT</w:instrText>
        </w:r>
        <w:r>
          <w:fldChar w:fldCharType="separate"/>
        </w:r>
        <w:r w:rsidR="00E7763C">
          <w:rPr>
            <w:noProof/>
          </w:rPr>
          <w:t>22</w:t>
        </w:r>
        <w:r>
          <w:fldChar w:fldCharType="end"/>
        </w:r>
      </w:p>
    </w:sdtContent>
  </w:sdt>
  <w:p w:rsidR="00CC1B1B" w:rsidRDefault="00CC1B1B">
    <w:pPr>
      <w:pStyle w:val="aff2"/>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13490376"/>
    </w:sdtPr>
    <w:sdtEndPr/>
    <w:sdtContent>
      <w:p w:rsidR="00CC1B1B" w:rsidRDefault="00CC1B1B">
        <w:pPr>
          <w:pStyle w:val="aff2"/>
          <w:jc w:val="center"/>
        </w:pPr>
        <w:r>
          <w:fldChar w:fldCharType="begin"/>
        </w:r>
        <w:r>
          <w:instrText>PAGE   \* MERGEFORMAT</w:instrText>
        </w:r>
        <w:r>
          <w:fldChar w:fldCharType="separate"/>
        </w:r>
        <w:r w:rsidR="00E7763C">
          <w:rPr>
            <w:noProof/>
          </w:rPr>
          <w:t>47</w:t>
        </w:r>
        <w:r>
          <w:fldChar w:fldCharType="end"/>
        </w:r>
      </w:p>
    </w:sdtContent>
  </w:sdt>
  <w:p w:rsidR="00CC1B1B" w:rsidRDefault="00CC1B1B">
    <w:pPr>
      <w:pStyle w:val="aff2"/>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473E5D8"/>
    <w:multiLevelType w:val="multilevel"/>
    <w:tmpl w:val="9473E5D8"/>
    <w:lvl w:ilvl="0">
      <w:start w:val="1"/>
      <w:numFmt w:val="decimal"/>
      <w:lvlText w:val="%1."/>
      <w:lvlJc w:val="left"/>
      <w:pPr>
        <w:tabs>
          <w:tab w:val="left" w:pos="425"/>
        </w:tabs>
        <w:ind w:left="425" w:hanging="65"/>
      </w:pPr>
      <w:rPr>
        <w:rFonts w:hint="default"/>
      </w:rPr>
    </w:lvl>
    <w:lvl w:ilvl="1">
      <w:start w:val="1"/>
      <w:numFmt w:val="lowerLetter"/>
      <w:lvlText w:val="%2."/>
      <w:lvlJc w:val="left"/>
      <w:pPr>
        <w:tabs>
          <w:tab w:val="left" w:pos="425"/>
        </w:tabs>
        <w:ind w:left="425" w:firstLine="655"/>
      </w:pPr>
      <w:rPr>
        <w:rFonts w:ascii="Courier New" w:hAnsi="Courier New" w:hint="default"/>
      </w:rPr>
    </w:lvl>
    <w:lvl w:ilvl="2">
      <w:start w:val="1"/>
      <w:numFmt w:val="lowerRoman"/>
      <w:lvlText w:val="%3."/>
      <w:lvlJc w:val="left"/>
      <w:pPr>
        <w:tabs>
          <w:tab w:val="left" w:pos="425"/>
        </w:tabs>
        <w:ind w:left="425" w:firstLine="1375"/>
      </w:pPr>
      <w:rPr>
        <w:rFonts w:ascii="Wingdings" w:hAnsi="Wingdings" w:hint="default"/>
      </w:rPr>
    </w:lvl>
    <w:lvl w:ilvl="3">
      <w:start w:val="1"/>
      <w:numFmt w:val="decimal"/>
      <w:lvlText w:val="%4."/>
      <w:lvlJc w:val="left"/>
      <w:pPr>
        <w:tabs>
          <w:tab w:val="left" w:pos="425"/>
        </w:tabs>
        <w:ind w:left="425" w:firstLine="2095"/>
      </w:pPr>
      <w:rPr>
        <w:rFonts w:ascii="Symbol" w:hAnsi="Symbol" w:hint="default"/>
      </w:rPr>
    </w:lvl>
    <w:lvl w:ilvl="4">
      <w:start w:val="1"/>
      <w:numFmt w:val="lowerLetter"/>
      <w:lvlText w:val="%5."/>
      <w:lvlJc w:val="left"/>
      <w:pPr>
        <w:tabs>
          <w:tab w:val="left" w:pos="425"/>
        </w:tabs>
        <w:ind w:left="425" w:firstLine="2815"/>
      </w:pPr>
      <w:rPr>
        <w:rFonts w:ascii="Courier New" w:hAnsi="Courier New" w:hint="default"/>
      </w:rPr>
    </w:lvl>
    <w:lvl w:ilvl="5">
      <w:start w:val="1"/>
      <w:numFmt w:val="lowerRoman"/>
      <w:lvlText w:val="%6."/>
      <w:lvlJc w:val="left"/>
      <w:pPr>
        <w:tabs>
          <w:tab w:val="left" w:pos="425"/>
        </w:tabs>
        <w:ind w:left="425" w:firstLine="3535"/>
      </w:pPr>
      <w:rPr>
        <w:rFonts w:ascii="Wingdings" w:hAnsi="Wingdings" w:hint="default"/>
      </w:rPr>
    </w:lvl>
    <w:lvl w:ilvl="6">
      <w:start w:val="1"/>
      <w:numFmt w:val="decimal"/>
      <w:lvlText w:val="%7."/>
      <w:lvlJc w:val="left"/>
      <w:pPr>
        <w:tabs>
          <w:tab w:val="left" w:pos="425"/>
        </w:tabs>
        <w:ind w:left="425" w:firstLine="4255"/>
      </w:pPr>
      <w:rPr>
        <w:rFonts w:ascii="Symbol" w:hAnsi="Symbol" w:hint="default"/>
      </w:rPr>
    </w:lvl>
    <w:lvl w:ilvl="7">
      <w:start w:val="1"/>
      <w:numFmt w:val="lowerLetter"/>
      <w:lvlText w:val="%8."/>
      <w:lvlJc w:val="left"/>
      <w:pPr>
        <w:tabs>
          <w:tab w:val="left" w:pos="425"/>
        </w:tabs>
        <w:ind w:left="425" w:firstLine="4975"/>
      </w:pPr>
      <w:rPr>
        <w:rFonts w:ascii="Courier New" w:hAnsi="Courier New" w:hint="default"/>
      </w:rPr>
    </w:lvl>
    <w:lvl w:ilvl="8">
      <w:start w:val="1"/>
      <w:numFmt w:val="lowerRoman"/>
      <w:lvlText w:val="%9."/>
      <w:lvlJc w:val="left"/>
      <w:pPr>
        <w:tabs>
          <w:tab w:val="left" w:pos="425"/>
        </w:tabs>
        <w:ind w:left="425" w:firstLine="5695"/>
      </w:pPr>
      <w:rPr>
        <w:rFonts w:ascii="Wingdings" w:hAnsi="Wingdings" w:hint="default"/>
      </w:rPr>
    </w:lvl>
  </w:abstractNum>
  <w:abstractNum w:abstractNumId="1" w15:restartNumberingAfterBreak="0">
    <w:nsid w:val="C84DE2B2"/>
    <w:multiLevelType w:val="multilevel"/>
    <w:tmpl w:val="C84DE2B2"/>
    <w:lvl w:ilvl="0">
      <w:start w:val="1"/>
      <w:numFmt w:val="decimal"/>
      <w:lvlText w:val="%1)"/>
      <w:lvlJc w:val="left"/>
      <w:pPr>
        <w:tabs>
          <w:tab w:val="left" w:pos="425"/>
        </w:tabs>
        <w:ind w:left="425" w:firstLine="568"/>
      </w:pPr>
      <w:rPr>
        <w:rFonts w:hint="default"/>
      </w:rPr>
    </w:lvl>
    <w:lvl w:ilvl="1">
      <w:start w:val="1"/>
      <w:numFmt w:val="lowerLetter"/>
      <w:lvlText w:val="%2."/>
      <w:lvlJc w:val="left"/>
      <w:pPr>
        <w:tabs>
          <w:tab w:val="left" w:pos="425"/>
        </w:tabs>
        <w:ind w:left="425" w:firstLine="1364"/>
      </w:pPr>
      <w:rPr>
        <w:rFonts w:ascii="Courier New" w:hAnsi="Courier New" w:hint="default"/>
      </w:rPr>
    </w:lvl>
    <w:lvl w:ilvl="2">
      <w:start w:val="1"/>
      <w:numFmt w:val="lowerRoman"/>
      <w:lvlText w:val="%3."/>
      <w:lvlJc w:val="left"/>
      <w:pPr>
        <w:tabs>
          <w:tab w:val="left" w:pos="425"/>
        </w:tabs>
        <w:ind w:left="425" w:firstLine="2084"/>
      </w:pPr>
      <w:rPr>
        <w:rFonts w:ascii="Wingdings" w:hAnsi="Wingdings" w:hint="default"/>
      </w:rPr>
    </w:lvl>
    <w:lvl w:ilvl="3">
      <w:start w:val="1"/>
      <w:numFmt w:val="decimal"/>
      <w:lvlText w:val="%4."/>
      <w:lvlJc w:val="left"/>
      <w:pPr>
        <w:tabs>
          <w:tab w:val="left" w:pos="425"/>
        </w:tabs>
        <w:ind w:left="425" w:firstLine="2804"/>
      </w:pPr>
      <w:rPr>
        <w:rFonts w:ascii="Symbol" w:hAnsi="Symbol" w:hint="default"/>
      </w:rPr>
    </w:lvl>
    <w:lvl w:ilvl="4">
      <w:start w:val="1"/>
      <w:numFmt w:val="lowerLetter"/>
      <w:lvlText w:val="%5."/>
      <w:lvlJc w:val="left"/>
      <w:pPr>
        <w:tabs>
          <w:tab w:val="left" w:pos="425"/>
        </w:tabs>
        <w:ind w:left="425" w:firstLine="3524"/>
      </w:pPr>
      <w:rPr>
        <w:rFonts w:ascii="Courier New" w:hAnsi="Courier New" w:hint="default"/>
      </w:rPr>
    </w:lvl>
    <w:lvl w:ilvl="5">
      <w:start w:val="1"/>
      <w:numFmt w:val="lowerRoman"/>
      <w:lvlText w:val="%6."/>
      <w:lvlJc w:val="left"/>
      <w:pPr>
        <w:tabs>
          <w:tab w:val="left" w:pos="425"/>
        </w:tabs>
        <w:ind w:left="425" w:firstLine="4244"/>
      </w:pPr>
      <w:rPr>
        <w:rFonts w:ascii="Wingdings" w:hAnsi="Wingdings" w:hint="default"/>
      </w:rPr>
    </w:lvl>
    <w:lvl w:ilvl="6">
      <w:start w:val="1"/>
      <w:numFmt w:val="decimal"/>
      <w:lvlText w:val="%7."/>
      <w:lvlJc w:val="left"/>
      <w:pPr>
        <w:tabs>
          <w:tab w:val="left" w:pos="425"/>
        </w:tabs>
        <w:ind w:left="425" w:firstLine="4964"/>
      </w:pPr>
      <w:rPr>
        <w:rFonts w:ascii="Symbol" w:hAnsi="Symbol" w:hint="default"/>
      </w:rPr>
    </w:lvl>
    <w:lvl w:ilvl="7">
      <w:start w:val="1"/>
      <w:numFmt w:val="lowerLetter"/>
      <w:lvlText w:val="%8."/>
      <w:lvlJc w:val="left"/>
      <w:pPr>
        <w:tabs>
          <w:tab w:val="left" w:pos="425"/>
        </w:tabs>
        <w:ind w:left="425" w:firstLine="5684"/>
      </w:pPr>
      <w:rPr>
        <w:rFonts w:ascii="Courier New" w:hAnsi="Courier New" w:hint="default"/>
      </w:rPr>
    </w:lvl>
    <w:lvl w:ilvl="8">
      <w:start w:val="1"/>
      <w:numFmt w:val="lowerRoman"/>
      <w:lvlText w:val="%9."/>
      <w:lvlJc w:val="left"/>
      <w:pPr>
        <w:tabs>
          <w:tab w:val="left" w:pos="425"/>
        </w:tabs>
        <w:ind w:left="425" w:firstLine="6404"/>
      </w:pPr>
      <w:rPr>
        <w:rFonts w:ascii="Wingdings" w:hAnsi="Wingdings" w:hint="default"/>
      </w:rPr>
    </w:lvl>
  </w:abstractNum>
  <w:abstractNum w:abstractNumId="2" w15:restartNumberingAfterBreak="0">
    <w:nsid w:val="D5AE4B10"/>
    <w:multiLevelType w:val="multilevel"/>
    <w:tmpl w:val="D5AE4B10"/>
    <w:lvl w:ilvl="0">
      <w:start w:val="1"/>
      <w:numFmt w:val="decimal"/>
      <w:lvlText w:val="%1)"/>
      <w:lvlJc w:val="left"/>
      <w:pPr>
        <w:tabs>
          <w:tab w:val="left" w:pos="425"/>
        </w:tabs>
        <w:ind w:left="425" w:firstLine="284"/>
      </w:pPr>
      <w:rPr>
        <w:rFonts w:hint="default"/>
      </w:rPr>
    </w:lvl>
    <w:lvl w:ilvl="1">
      <w:start w:val="1"/>
      <w:numFmt w:val="lowerLetter"/>
      <w:lvlText w:val="%2."/>
      <w:lvlJc w:val="left"/>
      <w:pPr>
        <w:tabs>
          <w:tab w:val="left" w:pos="425"/>
        </w:tabs>
        <w:ind w:left="425" w:firstLine="1080"/>
      </w:pPr>
      <w:rPr>
        <w:rFonts w:ascii="Courier New" w:hAnsi="Courier New" w:hint="default"/>
      </w:rPr>
    </w:lvl>
    <w:lvl w:ilvl="2">
      <w:start w:val="1"/>
      <w:numFmt w:val="lowerRoman"/>
      <w:lvlText w:val="%3."/>
      <w:lvlJc w:val="left"/>
      <w:pPr>
        <w:tabs>
          <w:tab w:val="left" w:pos="425"/>
        </w:tabs>
        <w:ind w:left="425" w:firstLine="1800"/>
      </w:pPr>
      <w:rPr>
        <w:rFonts w:ascii="Wingdings" w:hAnsi="Wingdings" w:hint="default"/>
      </w:rPr>
    </w:lvl>
    <w:lvl w:ilvl="3">
      <w:start w:val="1"/>
      <w:numFmt w:val="decimal"/>
      <w:lvlText w:val="%4."/>
      <w:lvlJc w:val="left"/>
      <w:pPr>
        <w:tabs>
          <w:tab w:val="left" w:pos="425"/>
        </w:tabs>
        <w:ind w:left="425" w:firstLine="2520"/>
      </w:pPr>
      <w:rPr>
        <w:rFonts w:ascii="Symbol" w:hAnsi="Symbol" w:hint="default"/>
      </w:rPr>
    </w:lvl>
    <w:lvl w:ilvl="4">
      <w:start w:val="1"/>
      <w:numFmt w:val="lowerLetter"/>
      <w:lvlText w:val="%5."/>
      <w:lvlJc w:val="left"/>
      <w:pPr>
        <w:tabs>
          <w:tab w:val="left" w:pos="425"/>
        </w:tabs>
        <w:ind w:left="425" w:firstLine="3240"/>
      </w:pPr>
      <w:rPr>
        <w:rFonts w:ascii="Courier New" w:hAnsi="Courier New" w:hint="default"/>
      </w:rPr>
    </w:lvl>
    <w:lvl w:ilvl="5">
      <w:start w:val="1"/>
      <w:numFmt w:val="lowerRoman"/>
      <w:lvlText w:val="%6."/>
      <w:lvlJc w:val="left"/>
      <w:pPr>
        <w:tabs>
          <w:tab w:val="left" w:pos="425"/>
        </w:tabs>
        <w:ind w:left="425" w:firstLine="3960"/>
      </w:pPr>
      <w:rPr>
        <w:rFonts w:ascii="Wingdings" w:hAnsi="Wingdings" w:hint="default"/>
      </w:rPr>
    </w:lvl>
    <w:lvl w:ilvl="6">
      <w:start w:val="1"/>
      <w:numFmt w:val="decimal"/>
      <w:lvlText w:val="%7."/>
      <w:lvlJc w:val="left"/>
      <w:pPr>
        <w:tabs>
          <w:tab w:val="left" w:pos="425"/>
        </w:tabs>
        <w:ind w:left="425" w:firstLine="4680"/>
      </w:pPr>
      <w:rPr>
        <w:rFonts w:ascii="Symbol" w:hAnsi="Symbol" w:hint="default"/>
      </w:rPr>
    </w:lvl>
    <w:lvl w:ilvl="7">
      <w:start w:val="1"/>
      <w:numFmt w:val="lowerLetter"/>
      <w:lvlText w:val="%8."/>
      <w:lvlJc w:val="left"/>
      <w:pPr>
        <w:tabs>
          <w:tab w:val="left" w:pos="425"/>
        </w:tabs>
        <w:ind w:left="425" w:firstLine="5400"/>
      </w:pPr>
      <w:rPr>
        <w:rFonts w:ascii="Courier New" w:hAnsi="Courier New" w:hint="default"/>
      </w:rPr>
    </w:lvl>
    <w:lvl w:ilvl="8">
      <w:start w:val="1"/>
      <w:numFmt w:val="lowerRoman"/>
      <w:lvlText w:val="%9."/>
      <w:lvlJc w:val="left"/>
      <w:pPr>
        <w:tabs>
          <w:tab w:val="left" w:pos="425"/>
        </w:tabs>
        <w:ind w:left="425" w:firstLine="6120"/>
      </w:pPr>
      <w:rPr>
        <w:rFonts w:ascii="Wingdings" w:hAnsi="Wingdings" w:hint="default"/>
      </w:rPr>
    </w:lvl>
  </w:abstractNum>
  <w:abstractNum w:abstractNumId="3" w15:restartNumberingAfterBreak="0">
    <w:nsid w:val="FFFFFF82"/>
    <w:multiLevelType w:val="singleLevel"/>
    <w:tmpl w:val="FFFFFF82"/>
    <w:lvl w:ilvl="0">
      <w:start w:val="1"/>
      <w:numFmt w:val="bullet"/>
      <w:pStyle w:val="3"/>
      <w:lvlText w:val=""/>
      <w:lvlJc w:val="left"/>
      <w:pPr>
        <w:tabs>
          <w:tab w:val="left" w:pos="926"/>
        </w:tabs>
        <w:ind w:left="926" w:hanging="360"/>
      </w:pPr>
      <w:rPr>
        <w:rFonts w:ascii="Symbol" w:hAnsi="Symbol" w:cs="Symbol" w:hint="default"/>
      </w:rPr>
    </w:lvl>
  </w:abstractNum>
  <w:abstractNum w:abstractNumId="4" w15:restartNumberingAfterBreak="0">
    <w:nsid w:val="FFFFFF83"/>
    <w:multiLevelType w:val="singleLevel"/>
    <w:tmpl w:val="FFFFFF83"/>
    <w:lvl w:ilvl="0">
      <w:start w:val="1"/>
      <w:numFmt w:val="bullet"/>
      <w:pStyle w:val="2"/>
      <w:lvlText w:val=""/>
      <w:lvlJc w:val="left"/>
      <w:pPr>
        <w:tabs>
          <w:tab w:val="left" w:pos="643"/>
        </w:tabs>
        <w:ind w:left="643" w:hanging="360"/>
      </w:pPr>
      <w:rPr>
        <w:rFonts w:ascii="Symbol" w:hAnsi="Symbol" w:cs="Symbol" w:hint="default"/>
      </w:rPr>
    </w:lvl>
  </w:abstractNum>
  <w:abstractNum w:abstractNumId="5" w15:restartNumberingAfterBreak="0">
    <w:nsid w:val="FFFFFF89"/>
    <w:multiLevelType w:val="singleLevel"/>
    <w:tmpl w:val="FFFFFF89"/>
    <w:lvl w:ilvl="0">
      <w:start w:val="1"/>
      <w:numFmt w:val="bullet"/>
      <w:pStyle w:val="a"/>
      <w:lvlText w:val=""/>
      <w:lvlJc w:val="left"/>
      <w:pPr>
        <w:tabs>
          <w:tab w:val="left" w:pos="360"/>
        </w:tabs>
        <w:ind w:left="360" w:hanging="360"/>
      </w:pPr>
      <w:rPr>
        <w:rFonts w:ascii="Symbol" w:hAnsi="Symbol" w:cs="Symbol" w:hint="default"/>
      </w:rPr>
    </w:lvl>
  </w:abstractNum>
  <w:abstractNum w:abstractNumId="6" w15:restartNumberingAfterBreak="0">
    <w:nsid w:val="0096240F"/>
    <w:multiLevelType w:val="multilevel"/>
    <w:tmpl w:val="0096240F"/>
    <w:lvl w:ilvl="0">
      <w:start w:val="1"/>
      <w:numFmt w:val="decimal"/>
      <w:pStyle w:val="11"/>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15:restartNumberingAfterBreak="0">
    <w:nsid w:val="00A8484F"/>
    <w:multiLevelType w:val="multilevel"/>
    <w:tmpl w:val="48B80B5E"/>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3.1.%3."/>
      <w:lvlJc w:val="left"/>
      <w:pPr>
        <w:ind w:left="5257"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1141DD1"/>
    <w:multiLevelType w:val="hybridMultilevel"/>
    <w:tmpl w:val="38905A62"/>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4F2600B"/>
    <w:multiLevelType w:val="multilevel"/>
    <w:tmpl w:val="04F2600B"/>
    <w:lvl w:ilvl="0">
      <w:start w:val="1"/>
      <w:numFmt w:val="bullet"/>
      <w:pStyle w:val="110"/>
      <w:lvlText w:val=""/>
      <w:lvlJc w:val="left"/>
      <w:pPr>
        <w:ind w:left="720" w:hanging="360"/>
      </w:pPr>
      <w:rPr>
        <w:rFonts w:ascii="Wingdings" w:hAnsi="Wingdings" w:cs="Wingdings"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0" w15:restartNumberingAfterBreak="0">
    <w:nsid w:val="06661D55"/>
    <w:multiLevelType w:val="multilevel"/>
    <w:tmpl w:val="06661D55"/>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7491D70"/>
    <w:multiLevelType w:val="hybridMultilevel"/>
    <w:tmpl w:val="0E2AAAC0"/>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08351BA7"/>
    <w:multiLevelType w:val="hybridMultilevel"/>
    <w:tmpl w:val="2CA649A6"/>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0A9E7E97"/>
    <w:multiLevelType w:val="multilevel"/>
    <w:tmpl w:val="CE1828A2"/>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3.5.%3."/>
      <w:lvlJc w:val="left"/>
      <w:pPr>
        <w:ind w:left="5257"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CBE04F7"/>
    <w:multiLevelType w:val="multilevel"/>
    <w:tmpl w:val="574203E2"/>
    <w:lvl w:ilvl="0">
      <w:start w:val="1"/>
      <w:numFmt w:val="decimal"/>
      <w:lvlText w:val="%1."/>
      <w:lvlJc w:val="left"/>
      <w:pPr>
        <w:ind w:left="540" w:hanging="540"/>
      </w:pPr>
      <w:rPr>
        <w:rFonts w:hint="default"/>
      </w:rPr>
    </w:lvl>
    <w:lvl w:ilvl="1">
      <w:start w:val="7"/>
      <w:numFmt w:val="decimal"/>
      <w:lvlText w:val="%1.%2."/>
      <w:lvlJc w:val="left"/>
      <w:pPr>
        <w:ind w:left="824"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5" w15:restartNumberingAfterBreak="0">
    <w:nsid w:val="0CFC406D"/>
    <w:multiLevelType w:val="hybridMultilevel"/>
    <w:tmpl w:val="CBEA4B7E"/>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0EC6744A"/>
    <w:multiLevelType w:val="multilevel"/>
    <w:tmpl w:val="0EC6744A"/>
    <w:lvl w:ilvl="0">
      <w:start w:val="1"/>
      <w:numFmt w:val="bullet"/>
      <w:lvlText w:val=""/>
      <w:lvlJc w:val="left"/>
      <w:pPr>
        <w:ind w:left="1428" w:hanging="360"/>
      </w:pPr>
      <w:rPr>
        <w:rFonts w:ascii="Symbol" w:hAnsi="Symbol" w:hint="default"/>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hint="default"/>
      </w:rPr>
    </w:lvl>
    <w:lvl w:ilvl="3">
      <w:start w:val="1"/>
      <w:numFmt w:val="bullet"/>
      <w:lvlText w:val=""/>
      <w:lvlJc w:val="left"/>
      <w:pPr>
        <w:ind w:left="3588" w:hanging="360"/>
      </w:pPr>
      <w:rPr>
        <w:rFonts w:ascii="Symbol" w:hAnsi="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hint="default"/>
      </w:rPr>
    </w:lvl>
    <w:lvl w:ilvl="6">
      <w:start w:val="1"/>
      <w:numFmt w:val="bullet"/>
      <w:lvlText w:val=""/>
      <w:lvlJc w:val="left"/>
      <w:pPr>
        <w:ind w:left="5748" w:hanging="360"/>
      </w:pPr>
      <w:rPr>
        <w:rFonts w:ascii="Symbol" w:hAnsi="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hint="default"/>
      </w:rPr>
    </w:lvl>
  </w:abstractNum>
  <w:abstractNum w:abstractNumId="17" w15:restartNumberingAfterBreak="0">
    <w:nsid w:val="0F2946CC"/>
    <w:multiLevelType w:val="hybridMultilevel"/>
    <w:tmpl w:val="E30AAFAC"/>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0FA852C5"/>
    <w:multiLevelType w:val="multilevel"/>
    <w:tmpl w:val="0FA852C5"/>
    <w:lvl w:ilvl="0">
      <w:start w:val="1"/>
      <w:numFmt w:val="decimal"/>
      <w:pStyle w:val="20"/>
      <w:lvlText w:val="%1."/>
      <w:lvlJc w:val="left"/>
      <w:pPr>
        <w:tabs>
          <w:tab w:val="left" w:pos="1743"/>
        </w:tabs>
        <w:ind w:left="1743" w:hanging="1035"/>
      </w:pPr>
      <w:rPr>
        <w:rFonts w:hint="default"/>
      </w:rPr>
    </w:lvl>
    <w:lvl w:ilvl="1">
      <w:start w:val="1"/>
      <w:numFmt w:val="lowerLetter"/>
      <w:lvlText w:val="%2."/>
      <w:lvlJc w:val="left"/>
      <w:pPr>
        <w:tabs>
          <w:tab w:val="left" w:pos="1788"/>
        </w:tabs>
        <w:ind w:left="1788" w:hanging="360"/>
      </w:pPr>
    </w:lvl>
    <w:lvl w:ilvl="2">
      <w:start w:val="1"/>
      <w:numFmt w:val="lowerRoman"/>
      <w:lvlText w:val="%3."/>
      <w:lvlJc w:val="right"/>
      <w:pPr>
        <w:tabs>
          <w:tab w:val="left" w:pos="2508"/>
        </w:tabs>
        <w:ind w:left="2508" w:hanging="180"/>
      </w:pPr>
    </w:lvl>
    <w:lvl w:ilvl="3">
      <w:start w:val="1"/>
      <w:numFmt w:val="decimal"/>
      <w:lvlText w:val="%4."/>
      <w:lvlJc w:val="left"/>
      <w:pPr>
        <w:tabs>
          <w:tab w:val="left" w:pos="3228"/>
        </w:tabs>
        <w:ind w:left="3228" w:hanging="360"/>
      </w:pPr>
    </w:lvl>
    <w:lvl w:ilvl="4">
      <w:start w:val="1"/>
      <w:numFmt w:val="lowerLetter"/>
      <w:lvlText w:val="%5."/>
      <w:lvlJc w:val="left"/>
      <w:pPr>
        <w:tabs>
          <w:tab w:val="left" w:pos="3948"/>
        </w:tabs>
        <w:ind w:left="3948" w:hanging="360"/>
      </w:pPr>
    </w:lvl>
    <w:lvl w:ilvl="5">
      <w:start w:val="1"/>
      <w:numFmt w:val="lowerRoman"/>
      <w:lvlText w:val="%6."/>
      <w:lvlJc w:val="right"/>
      <w:pPr>
        <w:tabs>
          <w:tab w:val="left" w:pos="4668"/>
        </w:tabs>
        <w:ind w:left="4668" w:hanging="180"/>
      </w:pPr>
    </w:lvl>
    <w:lvl w:ilvl="6">
      <w:start w:val="1"/>
      <w:numFmt w:val="decimal"/>
      <w:lvlText w:val="%7."/>
      <w:lvlJc w:val="left"/>
      <w:pPr>
        <w:tabs>
          <w:tab w:val="left" w:pos="5388"/>
        </w:tabs>
        <w:ind w:left="5388" w:hanging="360"/>
      </w:pPr>
    </w:lvl>
    <w:lvl w:ilvl="7">
      <w:start w:val="1"/>
      <w:numFmt w:val="lowerLetter"/>
      <w:lvlText w:val="%8."/>
      <w:lvlJc w:val="left"/>
      <w:pPr>
        <w:tabs>
          <w:tab w:val="left" w:pos="6108"/>
        </w:tabs>
        <w:ind w:left="6108" w:hanging="360"/>
      </w:pPr>
    </w:lvl>
    <w:lvl w:ilvl="8">
      <w:start w:val="1"/>
      <w:numFmt w:val="lowerRoman"/>
      <w:lvlText w:val="%9."/>
      <w:lvlJc w:val="right"/>
      <w:pPr>
        <w:tabs>
          <w:tab w:val="left" w:pos="6828"/>
        </w:tabs>
        <w:ind w:left="6828" w:hanging="180"/>
      </w:pPr>
    </w:lvl>
  </w:abstractNum>
  <w:abstractNum w:abstractNumId="19" w15:restartNumberingAfterBreak="0">
    <w:nsid w:val="10692C6B"/>
    <w:multiLevelType w:val="multilevel"/>
    <w:tmpl w:val="10692C6B"/>
    <w:lvl w:ilvl="0">
      <w:start w:val="1"/>
      <w:numFmt w:val="bullet"/>
      <w:lvlText w:val=""/>
      <w:lvlJc w:val="left"/>
      <w:pPr>
        <w:tabs>
          <w:tab w:val="left" w:pos="1429"/>
        </w:tabs>
        <w:ind w:left="1429" w:hanging="360"/>
      </w:pPr>
      <w:rPr>
        <w:rFonts w:ascii="Symbol" w:hAnsi="Symbol" w:hint="default"/>
      </w:rPr>
    </w:lvl>
    <w:lvl w:ilvl="1">
      <w:start w:val="1"/>
      <w:numFmt w:val="bullet"/>
      <w:lvlText w:val="o"/>
      <w:lvlJc w:val="left"/>
      <w:pPr>
        <w:tabs>
          <w:tab w:val="left" w:pos="2149"/>
        </w:tabs>
        <w:ind w:left="2149" w:hanging="360"/>
      </w:pPr>
      <w:rPr>
        <w:rFonts w:ascii="Courier New" w:hAnsi="Courier New" w:cs="Courier New" w:hint="default"/>
      </w:rPr>
    </w:lvl>
    <w:lvl w:ilvl="2">
      <w:start w:val="1"/>
      <w:numFmt w:val="bullet"/>
      <w:lvlText w:val=""/>
      <w:lvlJc w:val="left"/>
      <w:pPr>
        <w:tabs>
          <w:tab w:val="left" w:pos="2869"/>
        </w:tabs>
        <w:ind w:left="2869" w:hanging="360"/>
      </w:pPr>
      <w:rPr>
        <w:rFonts w:ascii="Wingdings" w:hAnsi="Wingdings" w:hint="default"/>
      </w:rPr>
    </w:lvl>
    <w:lvl w:ilvl="3">
      <w:start w:val="1"/>
      <w:numFmt w:val="bullet"/>
      <w:lvlText w:val=""/>
      <w:lvlJc w:val="left"/>
      <w:pPr>
        <w:tabs>
          <w:tab w:val="left" w:pos="3589"/>
        </w:tabs>
        <w:ind w:left="3589" w:hanging="360"/>
      </w:pPr>
      <w:rPr>
        <w:rFonts w:ascii="Symbol" w:hAnsi="Symbol" w:hint="default"/>
      </w:rPr>
    </w:lvl>
    <w:lvl w:ilvl="4">
      <w:start w:val="1"/>
      <w:numFmt w:val="bullet"/>
      <w:lvlText w:val="o"/>
      <w:lvlJc w:val="left"/>
      <w:pPr>
        <w:tabs>
          <w:tab w:val="left" w:pos="4309"/>
        </w:tabs>
        <w:ind w:left="4309" w:hanging="360"/>
      </w:pPr>
      <w:rPr>
        <w:rFonts w:ascii="Courier New" w:hAnsi="Courier New" w:cs="Courier New" w:hint="default"/>
      </w:rPr>
    </w:lvl>
    <w:lvl w:ilvl="5">
      <w:start w:val="1"/>
      <w:numFmt w:val="bullet"/>
      <w:lvlText w:val=""/>
      <w:lvlJc w:val="left"/>
      <w:pPr>
        <w:tabs>
          <w:tab w:val="left" w:pos="5029"/>
        </w:tabs>
        <w:ind w:left="5029" w:hanging="360"/>
      </w:pPr>
      <w:rPr>
        <w:rFonts w:ascii="Wingdings" w:hAnsi="Wingdings" w:hint="default"/>
      </w:rPr>
    </w:lvl>
    <w:lvl w:ilvl="6">
      <w:start w:val="1"/>
      <w:numFmt w:val="bullet"/>
      <w:lvlText w:val=""/>
      <w:lvlJc w:val="left"/>
      <w:pPr>
        <w:tabs>
          <w:tab w:val="left" w:pos="5749"/>
        </w:tabs>
        <w:ind w:left="5749" w:hanging="360"/>
      </w:pPr>
      <w:rPr>
        <w:rFonts w:ascii="Symbol" w:hAnsi="Symbol" w:hint="default"/>
      </w:rPr>
    </w:lvl>
    <w:lvl w:ilvl="7">
      <w:start w:val="1"/>
      <w:numFmt w:val="bullet"/>
      <w:lvlText w:val="o"/>
      <w:lvlJc w:val="left"/>
      <w:pPr>
        <w:tabs>
          <w:tab w:val="left" w:pos="6469"/>
        </w:tabs>
        <w:ind w:left="6469" w:hanging="360"/>
      </w:pPr>
      <w:rPr>
        <w:rFonts w:ascii="Courier New" w:hAnsi="Courier New" w:cs="Courier New" w:hint="default"/>
      </w:rPr>
    </w:lvl>
    <w:lvl w:ilvl="8">
      <w:start w:val="1"/>
      <w:numFmt w:val="bullet"/>
      <w:lvlText w:val=""/>
      <w:lvlJc w:val="left"/>
      <w:pPr>
        <w:tabs>
          <w:tab w:val="left" w:pos="7189"/>
        </w:tabs>
        <w:ind w:left="7189" w:hanging="360"/>
      </w:pPr>
      <w:rPr>
        <w:rFonts w:ascii="Wingdings" w:hAnsi="Wingdings" w:hint="default"/>
      </w:rPr>
    </w:lvl>
  </w:abstractNum>
  <w:abstractNum w:abstractNumId="20" w15:restartNumberingAfterBreak="0">
    <w:nsid w:val="110768BF"/>
    <w:multiLevelType w:val="hybridMultilevel"/>
    <w:tmpl w:val="5AB65FDC"/>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12E21EDD"/>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5772264"/>
    <w:multiLevelType w:val="multilevel"/>
    <w:tmpl w:val="574203E2"/>
    <w:lvl w:ilvl="0">
      <w:start w:val="1"/>
      <w:numFmt w:val="decimal"/>
      <w:lvlText w:val="%1."/>
      <w:lvlJc w:val="left"/>
      <w:pPr>
        <w:ind w:left="540" w:hanging="540"/>
      </w:pPr>
      <w:rPr>
        <w:rFonts w:hint="default"/>
      </w:rPr>
    </w:lvl>
    <w:lvl w:ilvl="1">
      <w:start w:val="7"/>
      <w:numFmt w:val="decimal"/>
      <w:lvlText w:val="%1.%2."/>
      <w:lvlJc w:val="left"/>
      <w:pPr>
        <w:ind w:left="824"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3" w15:restartNumberingAfterBreak="0">
    <w:nsid w:val="172B6EF1"/>
    <w:multiLevelType w:val="hybridMultilevel"/>
    <w:tmpl w:val="A7F049C6"/>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189A795C"/>
    <w:multiLevelType w:val="multilevel"/>
    <w:tmpl w:val="189A795C"/>
    <w:lvl w:ilvl="0">
      <w:start w:val="1"/>
      <w:numFmt w:val="russianLower"/>
      <w:pStyle w:val="a0"/>
      <w:suff w:val="space"/>
      <w:lvlText w:val="%1)"/>
      <w:lvlJc w:val="left"/>
      <w:pPr>
        <w:ind w:left="567"/>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szCs w:val="24"/>
        <w:u w:val="none"/>
        <w:vertAlign w:val="baseline"/>
      </w:rPr>
    </w:lvl>
    <w:lvl w:ilvl="1">
      <w:start w:val="1"/>
      <w:numFmt w:val="russianLower"/>
      <w:suff w:val="space"/>
      <w:lvlText w:val="%1.%2"/>
      <w:lvlJc w:val="left"/>
      <w:pPr>
        <w:ind w:left="567" w:firstLine="567"/>
      </w:pPr>
      <w:rPr>
        <w:rFonts w:ascii="Times New Roman" w:hAnsi="Times New Roman" w:cs="Times New Roman" w:hint="default"/>
        <w:b/>
        <w:bCs/>
        <w:i w:val="0"/>
        <w:iCs w:val="0"/>
        <w:spacing w:val="0"/>
        <w:w w:val="100"/>
        <w:position w:val="0"/>
        <w:sz w:val="28"/>
        <w:szCs w:val="28"/>
      </w:rPr>
    </w:lvl>
    <w:lvl w:ilvl="2">
      <w:start w:val="1"/>
      <w:numFmt w:val="decimal"/>
      <w:suff w:val="space"/>
      <w:lvlText w:val="%1.%2.%3"/>
      <w:lvlJc w:val="left"/>
      <w:pPr>
        <w:ind w:left="567" w:firstLine="567"/>
      </w:pPr>
      <w:rPr>
        <w:rFonts w:ascii="Times New Roman" w:hAnsi="Times New Roman" w:cs="Times New Roman" w:hint="default"/>
        <w:b/>
        <w:bCs/>
        <w:i w:val="0"/>
        <w:iCs w:val="0"/>
        <w:color w:val="auto"/>
        <w:sz w:val="26"/>
        <w:szCs w:val="26"/>
      </w:rPr>
    </w:lvl>
    <w:lvl w:ilvl="3">
      <w:start w:val="1"/>
      <w:numFmt w:val="decimal"/>
      <w:suff w:val="space"/>
      <w:lvlText w:val="%1.%2.%3.%4"/>
      <w:lvlJc w:val="left"/>
      <w:pPr>
        <w:ind w:left="567" w:firstLine="567"/>
      </w:pPr>
      <w:rPr>
        <w:rFonts w:ascii="Times New Roman" w:hAnsi="Times New Roman" w:cs="Times New Roman" w:hint="default"/>
        <w:b/>
        <w:bCs/>
        <w:i w:val="0"/>
        <w:iCs w:val="0"/>
        <w:color w:val="auto"/>
        <w:spacing w:val="0"/>
        <w:w w:val="100"/>
        <w:position w:val="0"/>
        <w:sz w:val="24"/>
        <w:szCs w:val="24"/>
      </w:rPr>
    </w:lvl>
    <w:lvl w:ilvl="4">
      <w:start w:val="1"/>
      <w:numFmt w:val="decimal"/>
      <w:lvlText w:val="%1.%2.%3.%4.%5"/>
      <w:lvlJc w:val="left"/>
      <w:pPr>
        <w:tabs>
          <w:tab w:val="left" w:pos="2142"/>
        </w:tabs>
        <w:ind w:left="2142" w:hanging="1008"/>
      </w:pPr>
      <w:rPr>
        <w:rFonts w:hint="default"/>
      </w:rPr>
    </w:lvl>
    <w:lvl w:ilvl="5">
      <w:start w:val="1"/>
      <w:numFmt w:val="decimal"/>
      <w:lvlText w:val="%1.%2.%3.%4.%5.%6"/>
      <w:lvlJc w:val="left"/>
      <w:pPr>
        <w:tabs>
          <w:tab w:val="left" w:pos="2286"/>
        </w:tabs>
        <w:ind w:left="2286" w:hanging="1152"/>
      </w:pPr>
      <w:rPr>
        <w:rFonts w:hint="default"/>
      </w:rPr>
    </w:lvl>
    <w:lvl w:ilvl="6">
      <w:start w:val="1"/>
      <w:numFmt w:val="decimal"/>
      <w:lvlText w:val="%1.%2.%3.%4.%5.%6.%7"/>
      <w:lvlJc w:val="left"/>
      <w:pPr>
        <w:tabs>
          <w:tab w:val="left" w:pos="2430"/>
        </w:tabs>
        <w:ind w:left="2430" w:hanging="1296"/>
      </w:pPr>
      <w:rPr>
        <w:rFonts w:hint="default"/>
      </w:rPr>
    </w:lvl>
    <w:lvl w:ilvl="7">
      <w:start w:val="1"/>
      <w:numFmt w:val="decimal"/>
      <w:lvlText w:val="%1.%2.%3.%4.%5.%6.%7.%8"/>
      <w:lvlJc w:val="left"/>
      <w:pPr>
        <w:tabs>
          <w:tab w:val="left" w:pos="2574"/>
        </w:tabs>
        <w:ind w:left="2574" w:hanging="1440"/>
      </w:pPr>
      <w:rPr>
        <w:rFonts w:hint="default"/>
      </w:rPr>
    </w:lvl>
    <w:lvl w:ilvl="8">
      <w:start w:val="1"/>
      <w:numFmt w:val="decimal"/>
      <w:lvlText w:val="%1.%2.%3.%4.%5.%6.%7.%8.%9"/>
      <w:lvlJc w:val="left"/>
      <w:pPr>
        <w:tabs>
          <w:tab w:val="left" w:pos="2718"/>
        </w:tabs>
        <w:ind w:left="2718" w:hanging="1584"/>
      </w:pPr>
      <w:rPr>
        <w:rFonts w:hint="default"/>
      </w:rPr>
    </w:lvl>
  </w:abstractNum>
  <w:abstractNum w:abstractNumId="25" w15:restartNumberingAfterBreak="0">
    <w:nsid w:val="1A8A481E"/>
    <w:multiLevelType w:val="hybridMultilevel"/>
    <w:tmpl w:val="D7961538"/>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1C9F427F"/>
    <w:multiLevelType w:val="hybridMultilevel"/>
    <w:tmpl w:val="6EEA66E2"/>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1CFB0E47"/>
    <w:multiLevelType w:val="hybridMultilevel"/>
    <w:tmpl w:val="BA1EB894"/>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1D1D0DD9"/>
    <w:multiLevelType w:val="hybridMultilevel"/>
    <w:tmpl w:val="C938EEFC"/>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1D487C69"/>
    <w:multiLevelType w:val="multilevel"/>
    <w:tmpl w:val="574203E2"/>
    <w:lvl w:ilvl="0">
      <w:start w:val="1"/>
      <w:numFmt w:val="decimal"/>
      <w:lvlText w:val="%1."/>
      <w:lvlJc w:val="left"/>
      <w:pPr>
        <w:ind w:left="540" w:hanging="540"/>
      </w:pPr>
      <w:rPr>
        <w:rFonts w:hint="default"/>
      </w:rPr>
    </w:lvl>
    <w:lvl w:ilvl="1">
      <w:start w:val="7"/>
      <w:numFmt w:val="decimal"/>
      <w:lvlText w:val="%1.%2."/>
      <w:lvlJc w:val="left"/>
      <w:pPr>
        <w:ind w:left="824"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30" w15:restartNumberingAfterBreak="0">
    <w:nsid w:val="1DA14E38"/>
    <w:multiLevelType w:val="hybridMultilevel"/>
    <w:tmpl w:val="16B0DA8C"/>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1FD74392"/>
    <w:multiLevelType w:val="multilevel"/>
    <w:tmpl w:val="574203E2"/>
    <w:lvl w:ilvl="0">
      <w:start w:val="1"/>
      <w:numFmt w:val="decimal"/>
      <w:lvlText w:val="%1."/>
      <w:lvlJc w:val="left"/>
      <w:pPr>
        <w:ind w:left="540" w:hanging="540"/>
      </w:pPr>
      <w:rPr>
        <w:rFonts w:hint="default"/>
      </w:rPr>
    </w:lvl>
    <w:lvl w:ilvl="1">
      <w:start w:val="7"/>
      <w:numFmt w:val="decimal"/>
      <w:lvlText w:val="%1.%2."/>
      <w:lvlJc w:val="left"/>
      <w:pPr>
        <w:ind w:left="824"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32" w15:restartNumberingAfterBreak="0">
    <w:nsid w:val="20005342"/>
    <w:multiLevelType w:val="hybridMultilevel"/>
    <w:tmpl w:val="C79C489A"/>
    <w:lvl w:ilvl="0" w:tplc="235CE4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20DE2CB6"/>
    <w:multiLevelType w:val="multilevel"/>
    <w:tmpl w:val="20DE2CB6"/>
    <w:lvl w:ilvl="0">
      <w:start w:val="1"/>
      <w:numFmt w:val="decimal"/>
      <w:lvlText w:val="%1."/>
      <w:lvlJc w:val="left"/>
      <w:pPr>
        <w:ind w:left="14" w:firstLine="0"/>
      </w:pPr>
      <w:rPr>
        <w:rFonts w:ascii="Times New Roman" w:hAnsi="Times New Roman" w:cs="Times New Roman" w:hint="default"/>
        <w:b w:val="0"/>
        <w:i w:val="0"/>
        <w:strike w:val="0"/>
        <w:dstrike w:val="0"/>
        <w:color w:val="000000"/>
        <w:sz w:val="24"/>
        <w:szCs w:val="28"/>
        <w:u w:val="none" w:color="000000"/>
        <w:vertAlign w:val="baseline"/>
      </w:rPr>
    </w:lvl>
    <w:lvl w:ilvl="1">
      <w:start w:val="1"/>
      <w:numFmt w:val="decimal"/>
      <w:lvlText w:val="4.%2."/>
      <w:lvlJc w:val="left"/>
      <w:pPr>
        <w:ind w:left="374" w:hanging="360"/>
      </w:pPr>
      <w:rPr>
        <w:rFonts w:hint="default"/>
      </w:rPr>
    </w:lvl>
    <w:lvl w:ilvl="2">
      <w:start w:val="1"/>
      <w:numFmt w:val="decimal"/>
      <w:isLgl/>
      <w:lvlText w:val="%1.%2.%3."/>
      <w:lvlJc w:val="left"/>
      <w:pPr>
        <w:ind w:left="734" w:hanging="720"/>
      </w:pPr>
      <w:rPr>
        <w:rFonts w:hint="default"/>
      </w:rPr>
    </w:lvl>
    <w:lvl w:ilvl="3">
      <w:start w:val="1"/>
      <w:numFmt w:val="decimal"/>
      <w:isLgl/>
      <w:lvlText w:val="%1.%2.%3.%4."/>
      <w:lvlJc w:val="left"/>
      <w:pPr>
        <w:ind w:left="734" w:hanging="720"/>
      </w:pPr>
      <w:rPr>
        <w:rFonts w:hint="default"/>
      </w:rPr>
    </w:lvl>
    <w:lvl w:ilvl="4">
      <w:start w:val="1"/>
      <w:numFmt w:val="decimal"/>
      <w:isLgl/>
      <w:lvlText w:val="%1.%2.%3.%4.%5."/>
      <w:lvlJc w:val="left"/>
      <w:pPr>
        <w:ind w:left="1094" w:hanging="1080"/>
      </w:pPr>
      <w:rPr>
        <w:rFonts w:hint="default"/>
      </w:rPr>
    </w:lvl>
    <w:lvl w:ilvl="5">
      <w:start w:val="1"/>
      <w:numFmt w:val="decimal"/>
      <w:isLgl/>
      <w:lvlText w:val="%1.%2.%3.%4.%5.%6."/>
      <w:lvlJc w:val="left"/>
      <w:pPr>
        <w:ind w:left="1094" w:hanging="1080"/>
      </w:pPr>
      <w:rPr>
        <w:rFonts w:hint="default"/>
      </w:rPr>
    </w:lvl>
    <w:lvl w:ilvl="6">
      <w:start w:val="1"/>
      <w:numFmt w:val="decimal"/>
      <w:isLgl/>
      <w:lvlText w:val="%1.%2.%3.%4.%5.%6.%7."/>
      <w:lvlJc w:val="left"/>
      <w:pPr>
        <w:ind w:left="1454" w:hanging="1440"/>
      </w:pPr>
      <w:rPr>
        <w:rFonts w:hint="default"/>
      </w:rPr>
    </w:lvl>
    <w:lvl w:ilvl="7">
      <w:start w:val="1"/>
      <w:numFmt w:val="decimal"/>
      <w:isLgl/>
      <w:lvlText w:val="%1.%2.%3.%4.%5.%6.%7.%8."/>
      <w:lvlJc w:val="left"/>
      <w:pPr>
        <w:ind w:left="1454" w:hanging="1440"/>
      </w:pPr>
      <w:rPr>
        <w:rFonts w:hint="default"/>
      </w:rPr>
    </w:lvl>
    <w:lvl w:ilvl="8">
      <w:start w:val="1"/>
      <w:numFmt w:val="decimal"/>
      <w:isLgl/>
      <w:lvlText w:val="%1.%2.%3.%4.%5.%6.%7.%8.%9."/>
      <w:lvlJc w:val="left"/>
      <w:pPr>
        <w:ind w:left="1814" w:hanging="1800"/>
      </w:pPr>
      <w:rPr>
        <w:rFonts w:hint="default"/>
      </w:rPr>
    </w:lvl>
  </w:abstractNum>
  <w:abstractNum w:abstractNumId="34" w15:restartNumberingAfterBreak="0">
    <w:nsid w:val="23F11434"/>
    <w:multiLevelType w:val="multilevel"/>
    <w:tmpl w:val="23F11434"/>
    <w:lvl w:ilvl="0">
      <w:start w:val="1"/>
      <w:numFmt w:val="bullet"/>
      <w:lvlText w:val="–"/>
      <w:lvlJc w:val="left"/>
      <w:pPr>
        <w:ind w:left="1429" w:hanging="360"/>
      </w:pPr>
      <w:rPr>
        <w:rFonts w:ascii="Times New Roman" w:eastAsia="Times New Roman" w:hAnsi="Times New Roman" w:cs="Times New Roman"/>
        <w:b w:val="0"/>
        <w:i w:val="0"/>
        <w:strike w:val="0"/>
        <w:dstrike w:val="0"/>
        <w:color w:val="000000"/>
        <w:sz w:val="28"/>
        <w:szCs w:val="28"/>
        <w:u w:val="none" w:color="000000"/>
        <w:shd w:val="clear" w:color="auto" w:fill="auto"/>
        <w:vertAlign w:val="baseline"/>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35" w15:restartNumberingAfterBreak="0">
    <w:nsid w:val="24A764A2"/>
    <w:multiLevelType w:val="multilevel"/>
    <w:tmpl w:val="574203E2"/>
    <w:lvl w:ilvl="0">
      <w:start w:val="1"/>
      <w:numFmt w:val="decimal"/>
      <w:lvlText w:val="%1."/>
      <w:lvlJc w:val="left"/>
      <w:pPr>
        <w:ind w:left="540" w:hanging="540"/>
      </w:pPr>
      <w:rPr>
        <w:rFonts w:hint="default"/>
      </w:rPr>
    </w:lvl>
    <w:lvl w:ilvl="1">
      <w:start w:val="7"/>
      <w:numFmt w:val="decimal"/>
      <w:lvlText w:val="%1.%2."/>
      <w:lvlJc w:val="left"/>
      <w:pPr>
        <w:ind w:left="824"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36" w15:restartNumberingAfterBreak="0">
    <w:nsid w:val="263B5E30"/>
    <w:multiLevelType w:val="multilevel"/>
    <w:tmpl w:val="263B5E30"/>
    <w:lvl w:ilvl="0">
      <w:start w:val="1"/>
      <w:numFmt w:val="bullet"/>
      <w:lvlText w:val=""/>
      <w:lvlJc w:val="left"/>
      <w:pPr>
        <w:tabs>
          <w:tab w:val="left" w:pos="1429"/>
        </w:tabs>
        <w:ind w:left="1429" w:hanging="360"/>
      </w:pPr>
      <w:rPr>
        <w:rFonts w:ascii="Symbol" w:hAnsi="Symbol" w:hint="default"/>
      </w:rPr>
    </w:lvl>
    <w:lvl w:ilvl="1">
      <w:start w:val="1"/>
      <w:numFmt w:val="bullet"/>
      <w:lvlText w:val="o"/>
      <w:lvlJc w:val="left"/>
      <w:pPr>
        <w:tabs>
          <w:tab w:val="left" w:pos="2149"/>
        </w:tabs>
        <w:ind w:left="2149" w:hanging="360"/>
      </w:pPr>
      <w:rPr>
        <w:rFonts w:ascii="Courier New" w:hAnsi="Courier New" w:cs="Courier New" w:hint="default"/>
      </w:rPr>
    </w:lvl>
    <w:lvl w:ilvl="2">
      <w:start w:val="1"/>
      <w:numFmt w:val="bullet"/>
      <w:lvlText w:val=""/>
      <w:lvlJc w:val="left"/>
      <w:pPr>
        <w:tabs>
          <w:tab w:val="left" w:pos="2869"/>
        </w:tabs>
        <w:ind w:left="2869" w:hanging="360"/>
      </w:pPr>
      <w:rPr>
        <w:rFonts w:ascii="Wingdings" w:hAnsi="Wingdings" w:hint="default"/>
      </w:rPr>
    </w:lvl>
    <w:lvl w:ilvl="3">
      <w:start w:val="1"/>
      <w:numFmt w:val="bullet"/>
      <w:lvlText w:val=""/>
      <w:lvlJc w:val="left"/>
      <w:pPr>
        <w:tabs>
          <w:tab w:val="left" w:pos="3589"/>
        </w:tabs>
        <w:ind w:left="3589" w:hanging="360"/>
      </w:pPr>
      <w:rPr>
        <w:rFonts w:ascii="Symbol" w:hAnsi="Symbol" w:hint="default"/>
      </w:rPr>
    </w:lvl>
    <w:lvl w:ilvl="4">
      <w:start w:val="1"/>
      <w:numFmt w:val="bullet"/>
      <w:lvlText w:val="o"/>
      <w:lvlJc w:val="left"/>
      <w:pPr>
        <w:tabs>
          <w:tab w:val="left" w:pos="4309"/>
        </w:tabs>
        <w:ind w:left="4309" w:hanging="360"/>
      </w:pPr>
      <w:rPr>
        <w:rFonts w:ascii="Courier New" w:hAnsi="Courier New" w:cs="Courier New" w:hint="default"/>
      </w:rPr>
    </w:lvl>
    <w:lvl w:ilvl="5">
      <w:start w:val="1"/>
      <w:numFmt w:val="bullet"/>
      <w:lvlText w:val=""/>
      <w:lvlJc w:val="left"/>
      <w:pPr>
        <w:tabs>
          <w:tab w:val="left" w:pos="5029"/>
        </w:tabs>
        <w:ind w:left="5029" w:hanging="360"/>
      </w:pPr>
      <w:rPr>
        <w:rFonts w:ascii="Wingdings" w:hAnsi="Wingdings" w:hint="default"/>
      </w:rPr>
    </w:lvl>
    <w:lvl w:ilvl="6">
      <w:start w:val="1"/>
      <w:numFmt w:val="bullet"/>
      <w:lvlText w:val=""/>
      <w:lvlJc w:val="left"/>
      <w:pPr>
        <w:tabs>
          <w:tab w:val="left" w:pos="5749"/>
        </w:tabs>
        <w:ind w:left="5749" w:hanging="360"/>
      </w:pPr>
      <w:rPr>
        <w:rFonts w:ascii="Symbol" w:hAnsi="Symbol" w:hint="default"/>
      </w:rPr>
    </w:lvl>
    <w:lvl w:ilvl="7">
      <w:start w:val="1"/>
      <w:numFmt w:val="bullet"/>
      <w:lvlText w:val="o"/>
      <w:lvlJc w:val="left"/>
      <w:pPr>
        <w:tabs>
          <w:tab w:val="left" w:pos="6469"/>
        </w:tabs>
        <w:ind w:left="6469" w:hanging="360"/>
      </w:pPr>
      <w:rPr>
        <w:rFonts w:ascii="Courier New" w:hAnsi="Courier New" w:cs="Courier New" w:hint="default"/>
      </w:rPr>
    </w:lvl>
    <w:lvl w:ilvl="8">
      <w:start w:val="1"/>
      <w:numFmt w:val="bullet"/>
      <w:lvlText w:val=""/>
      <w:lvlJc w:val="left"/>
      <w:pPr>
        <w:tabs>
          <w:tab w:val="left" w:pos="7189"/>
        </w:tabs>
        <w:ind w:left="7189" w:hanging="360"/>
      </w:pPr>
      <w:rPr>
        <w:rFonts w:ascii="Wingdings" w:hAnsi="Wingdings" w:hint="default"/>
      </w:rPr>
    </w:lvl>
  </w:abstractNum>
  <w:abstractNum w:abstractNumId="37" w15:restartNumberingAfterBreak="0">
    <w:nsid w:val="27773081"/>
    <w:multiLevelType w:val="hybridMultilevel"/>
    <w:tmpl w:val="1C2AECE2"/>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28230464"/>
    <w:multiLevelType w:val="hybridMultilevel"/>
    <w:tmpl w:val="28F82040"/>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282B2577"/>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2AA95AEF"/>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2C395198"/>
    <w:multiLevelType w:val="hybridMultilevel"/>
    <w:tmpl w:val="3BB01D94"/>
    <w:lvl w:ilvl="0" w:tplc="16A29D3E">
      <w:start w:val="1"/>
      <w:numFmt w:val="russianLower"/>
      <w:lvlText w:val="%1)"/>
      <w:lvlJc w:val="left"/>
      <w:pPr>
        <w:ind w:left="1429" w:hanging="360"/>
      </w:pPr>
      <w:rPr>
        <w:rFonts w:hint="default"/>
        <w:b w:val="0"/>
        <w:i w:val="0"/>
        <w:sz w:val="24"/>
        <w:szCs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15:restartNumberingAfterBreak="0">
    <w:nsid w:val="2C836399"/>
    <w:multiLevelType w:val="hybridMultilevel"/>
    <w:tmpl w:val="6C92A080"/>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2EF53C16"/>
    <w:multiLevelType w:val="multilevel"/>
    <w:tmpl w:val="2EF53C16"/>
    <w:lvl w:ilvl="0">
      <w:start w:val="1"/>
      <w:numFmt w:val="bullet"/>
      <w:lvlText w:val=""/>
      <w:lvlJc w:val="left"/>
      <w:pPr>
        <w:tabs>
          <w:tab w:val="left" w:pos="927"/>
        </w:tabs>
        <w:ind w:left="927" w:hanging="360"/>
      </w:pPr>
      <w:rPr>
        <w:rFonts w:ascii="Symbol" w:hAnsi="Symbol" w:hint="default"/>
      </w:rPr>
    </w:lvl>
    <w:lvl w:ilvl="1">
      <w:start w:val="1"/>
      <w:numFmt w:val="bullet"/>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44" w15:restartNumberingAfterBreak="0">
    <w:nsid w:val="315301FE"/>
    <w:multiLevelType w:val="hybridMultilevel"/>
    <w:tmpl w:val="D6C83CDE"/>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15:restartNumberingAfterBreak="0">
    <w:nsid w:val="31C8080B"/>
    <w:multiLevelType w:val="multilevel"/>
    <w:tmpl w:val="574203E2"/>
    <w:lvl w:ilvl="0">
      <w:start w:val="1"/>
      <w:numFmt w:val="decimal"/>
      <w:lvlText w:val="%1."/>
      <w:lvlJc w:val="left"/>
      <w:pPr>
        <w:ind w:left="540" w:hanging="540"/>
      </w:pPr>
      <w:rPr>
        <w:rFonts w:hint="default"/>
      </w:rPr>
    </w:lvl>
    <w:lvl w:ilvl="1">
      <w:start w:val="7"/>
      <w:numFmt w:val="decimal"/>
      <w:lvlText w:val="%1.%2."/>
      <w:lvlJc w:val="left"/>
      <w:pPr>
        <w:ind w:left="824"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46" w15:restartNumberingAfterBreak="0">
    <w:nsid w:val="349C0EAB"/>
    <w:multiLevelType w:val="hybridMultilevel"/>
    <w:tmpl w:val="E196E4C2"/>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37AD314C"/>
    <w:multiLevelType w:val="hybridMultilevel"/>
    <w:tmpl w:val="ED28BBAE"/>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37DA6BE0"/>
    <w:multiLevelType w:val="hybridMultilevel"/>
    <w:tmpl w:val="5BA2C7AE"/>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3973425C"/>
    <w:multiLevelType w:val="hybridMultilevel"/>
    <w:tmpl w:val="66CAEDD2"/>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3D1E7938"/>
    <w:multiLevelType w:val="multilevel"/>
    <w:tmpl w:val="3D1E7938"/>
    <w:lvl w:ilvl="0">
      <w:start w:val="1"/>
      <w:numFmt w:val="bullet"/>
      <w:lvlText w:val=""/>
      <w:lvlJc w:val="left"/>
      <w:pPr>
        <w:tabs>
          <w:tab w:val="left" w:pos="1429"/>
        </w:tabs>
        <w:ind w:left="1429" w:hanging="360"/>
      </w:pPr>
      <w:rPr>
        <w:rFonts w:ascii="Symbol" w:hAnsi="Symbol" w:hint="default"/>
      </w:rPr>
    </w:lvl>
    <w:lvl w:ilvl="1">
      <w:start w:val="1"/>
      <w:numFmt w:val="bullet"/>
      <w:lvlText w:val="o"/>
      <w:lvlJc w:val="left"/>
      <w:pPr>
        <w:tabs>
          <w:tab w:val="left" w:pos="2149"/>
        </w:tabs>
        <w:ind w:left="2149" w:hanging="360"/>
      </w:pPr>
      <w:rPr>
        <w:rFonts w:ascii="Courier New" w:hAnsi="Courier New" w:cs="Courier New" w:hint="default"/>
      </w:rPr>
    </w:lvl>
    <w:lvl w:ilvl="2">
      <w:start w:val="1"/>
      <w:numFmt w:val="bullet"/>
      <w:lvlText w:val=""/>
      <w:lvlJc w:val="left"/>
      <w:pPr>
        <w:tabs>
          <w:tab w:val="left" w:pos="2869"/>
        </w:tabs>
        <w:ind w:left="2869" w:hanging="360"/>
      </w:pPr>
      <w:rPr>
        <w:rFonts w:ascii="Wingdings" w:hAnsi="Wingdings" w:hint="default"/>
      </w:rPr>
    </w:lvl>
    <w:lvl w:ilvl="3">
      <w:start w:val="1"/>
      <w:numFmt w:val="bullet"/>
      <w:lvlText w:val=""/>
      <w:lvlJc w:val="left"/>
      <w:pPr>
        <w:tabs>
          <w:tab w:val="left" w:pos="3589"/>
        </w:tabs>
        <w:ind w:left="3589" w:hanging="360"/>
      </w:pPr>
      <w:rPr>
        <w:rFonts w:ascii="Symbol" w:hAnsi="Symbol" w:hint="default"/>
      </w:rPr>
    </w:lvl>
    <w:lvl w:ilvl="4">
      <w:start w:val="1"/>
      <w:numFmt w:val="bullet"/>
      <w:lvlText w:val="o"/>
      <w:lvlJc w:val="left"/>
      <w:pPr>
        <w:tabs>
          <w:tab w:val="left" w:pos="4309"/>
        </w:tabs>
        <w:ind w:left="4309" w:hanging="360"/>
      </w:pPr>
      <w:rPr>
        <w:rFonts w:ascii="Courier New" w:hAnsi="Courier New" w:cs="Courier New" w:hint="default"/>
      </w:rPr>
    </w:lvl>
    <w:lvl w:ilvl="5">
      <w:start w:val="1"/>
      <w:numFmt w:val="bullet"/>
      <w:lvlText w:val=""/>
      <w:lvlJc w:val="left"/>
      <w:pPr>
        <w:tabs>
          <w:tab w:val="left" w:pos="5029"/>
        </w:tabs>
        <w:ind w:left="5029" w:hanging="360"/>
      </w:pPr>
      <w:rPr>
        <w:rFonts w:ascii="Wingdings" w:hAnsi="Wingdings" w:hint="default"/>
      </w:rPr>
    </w:lvl>
    <w:lvl w:ilvl="6">
      <w:start w:val="1"/>
      <w:numFmt w:val="bullet"/>
      <w:lvlText w:val=""/>
      <w:lvlJc w:val="left"/>
      <w:pPr>
        <w:tabs>
          <w:tab w:val="left" w:pos="5749"/>
        </w:tabs>
        <w:ind w:left="5749" w:hanging="360"/>
      </w:pPr>
      <w:rPr>
        <w:rFonts w:ascii="Symbol" w:hAnsi="Symbol" w:hint="default"/>
      </w:rPr>
    </w:lvl>
    <w:lvl w:ilvl="7">
      <w:start w:val="1"/>
      <w:numFmt w:val="bullet"/>
      <w:lvlText w:val="o"/>
      <w:lvlJc w:val="left"/>
      <w:pPr>
        <w:tabs>
          <w:tab w:val="left" w:pos="6469"/>
        </w:tabs>
        <w:ind w:left="6469" w:hanging="360"/>
      </w:pPr>
      <w:rPr>
        <w:rFonts w:ascii="Courier New" w:hAnsi="Courier New" w:cs="Courier New" w:hint="default"/>
      </w:rPr>
    </w:lvl>
    <w:lvl w:ilvl="8">
      <w:start w:val="1"/>
      <w:numFmt w:val="bullet"/>
      <w:lvlText w:val=""/>
      <w:lvlJc w:val="left"/>
      <w:pPr>
        <w:tabs>
          <w:tab w:val="left" w:pos="7189"/>
        </w:tabs>
        <w:ind w:left="7189" w:hanging="360"/>
      </w:pPr>
      <w:rPr>
        <w:rFonts w:ascii="Wingdings" w:hAnsi="Wingdings" w:hint="default"/>
      </w:rPr>
    </w:lvl>
  </w:abstractNum>
  <w:abstractNum w:abstractNumId="51" w15:restartNumberingAfterBreak="0">
    <w:nsid w:val="3E4D605B"/>
    <w:multiLevelType w:val="hybridMultilevel"/>
    <w:tmpl w:val="A560055A"/>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3F9452AE"/>
    <w:multiLevelType w:val="multilevel"/>
    <w:tmpl w:val="3F9452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407D4653"/>
    <w:multiLevelType w:val="multilevel"/>
    <w:tmpl w:val="407D465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40D85838"/>
    <w:multiLevelType w:val="hybridMultilevel"/>
    <w:tmpl w:val="4EF4714E"/>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40ED07D5"/>
    <w:multiLevelType w:val="hybridMultilevel"/>
    <w:tmpl w:val="65AA99EA"/>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15:restartNumberingAfterBreak="0">
    <w:nsid w:val="41F175B8"/>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43043AC9"/>
    <w:multiLevelType w:val="hybridMultilevel"/>
    <w:tmpl w:val="D696C5B8"/>
    <w:lvl w:ilvl="0" w:tplc="235CE4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442464AF"/>
    <w:multiLevelType w:val="multilevel"/>
    <w:tmpl w:val="442464A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9" w15:restartNumberingAfterBreak="0">
    <w:nsid w:val="44DF52A9"/>
    <w:multiLevelType w:val="multilevel"/>
    <w:tmpl w:val="9468D5D2"/>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3.4.%3."/>
      <w:lvlJc w:val="left"/>
      <w:pPr>
        <w:ind w:left="5257"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45E93D00"/>
    <w:multiLevelType w:val="hybridMultilevel"/>
    <w:tmpl w:val="DD3263F2"/>
    <w:lvl w:ilvl="0" w:tplc="6AE8CA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463D5477"/>
    <w:multiLevelType w:val="hybridMultilevel"/>
    <w:tmpl w:val="54D62416"/>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15:restartNumberingAfterBreak="0">
    <w:nsid w:val="47250BDD"/>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49062ECC"/>
    <w:multiLevelType w:val="hybridMultilevel"/>
    <w:tmpl w:val="5D4A5290"/>
    <w:lvl w:ilvl="0" w:tplc="04190011">
      <w:start w:val="1"/>
      <w:numFmt w:val="decimal"/>
      <w:lvlText w:val="%1)"/>
      <w:lvlJc w:val="left"/>
      <w:pPr>
        <w:ind w:left="1211"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4" w15:restartNumberingAfterBreak="0">
    <w:nsid w:val="4B390E8D"/>
    <w:multiLevelType w:val="multilevel"/>
    <w:tmpl w:val="4B390E8D"/>
    <w:lvl w:ilvl="0">
      <w:start w:val="9"/>
      <w:numFmt w:val="decimal"/>
      <w:pStyle w:val="9"/>
      <w:lvlText w:val="%1"/>
      <w:lvlJc w:val="left"/>
      <w:pPr>
        <w:tabs>
          <w:tab w:val="left" w:pos="360"/>
        </w:tabs>
        <w:ind w:left="360" w:hanging="360"/>
      </w:pPr>
      <w:rPr>
        <w:rFonts w:hint="default"/>
      </w:rPr>
    </w:lvl>
    <w:lvl w:ilvl="1">
      <w:start w:val="4"/>
      <w:numFmt w:val="decimal"/>
      <w:lvlText w:val="%1.%2"/>
      <w:lvlJc w:val="left"/>
      <w:pPr>
        <w:tabs>
          <w:tab w:val="left" w:pos="360"/>
        </w:tabs>
        <w:ind w:left="360" w:hanging="360"/>
      </w:pPr>
      <w:rPr>
        <w:rFonts w:hint="default"/>
      </w:rPr>
    </w:lvl>
    <w:lvl w:ilvl="2">
      <w:start w:val="1"/>
      <w:numFmt w:val="decimal"/>
      <w:lvlText w:val="%1.%2.%3"/>
      <w:lvlJc w:val="left"/>
      <w:pPr>
        <w:tabs>
          <w:tab w:val="left" w:pos="720"/>
        </w:tabs>
        <w:ind w:left="720" w:hanging="720"/>
      </w:pPr>
      <w:rPr>
        <w:rFonts w:hint="default"/>
      </w:rPr>
    </w:lvl>
    <w:lvl w:ilvl="3">
      <w:start w:val="1"/>
      <w:numFmt w:val="decimal"/>
      <w:lvlText w:val="%1.%2.%3.%4"/>
      <w:lvlJc w:val="left"/>
      <w:pPr>
        <w:tabs>
          <w:tab w:val="left" w:pos="1080"/>
        </w:tabs>
        <w:ind w:left="1080" w:hanging="1080"/>
      </w:pPr>
      <w:rPr>
        <w:rFonts w:hint="default"/>
      </w:rPr>
    </w:lvl>
    <w:lvl w:ilvl="4">
      <w:start w:val="1"/>
      <w:numFmt w:val="decimal"/>
      <w:lvlText w:val="%1.%2.%3.%4.%5"/>
      <w:lvlJc w:val="left"/>
      <w:pPr>
        <w:tabs>
          <w:tab w:val="left" w:pos="1080"/>
        </w:tabs>
        <w:ind w:left="1080" w:hanging="1080"/>
      </w:pPr>
      <w:rPr>
        <w:rFonts w:hint="default"/>
      </w:rPr>
    </w:lvl>
    <w:lvl w:ilvl="5">
      <w:start w:val="1"/>
      <w:numFmt w:val="decimal"/>
      <w:lvlText w:val="%1.%2.%3.%4.%5.%6"/>
      <w:lvlJc w:val="left"/>
      <w:pPr>
        <w:tabs>
          <w:tab w:val="left" w:pos="1440"/>
        </w:tabs>
        <w:ind w:left="1440" w:hanging="1440"/>
      </w:pPr>
      <w:rPr>
        <w:rFonts w:hint="default"/>
      </w:rPr>
    </w:lvl>
    <w:lvl w:ilvl="6">
      <w:start w:val="1"/>
      <w:numFmt w:val="decimal"/>
      <w:lvlText w:val="%1.%2.%3.%4.%5.%6.%7"/>
      <w:lvlJc w:val="left"/>
      <w:pPr>
        <w:tabs>
          <w:tab w:val="left" w:pos="1440"/>
        </w:tabs>
        <w:ind w:left="1440" w:hanging="1440"/>
      </w:pPr>
      <w:rPr>
        <w:rFonts w:hint="default"/>
      </w:rPr>
    </w:lvl>
    <w:lvl w:ilvl="7">
      <w:start w:val="1"/>
      <w:numFmt w:val="decimal"/>
      <w:lvlText w:val="%1.%2.%3.%4.%5.%6.%7.%8"/>
      <w:lvlJc w:val="left"/>
      <w:pPr>
        <w:tabs>
          <w:tab w:val="left" w:pos="1800"/>
        </w:tabs>
        <w:ind w:left="1800" w:hanging="1800"/>
      </w:pPr>
      <w:rPr>
        <w:rFonts w:hint="default"/>
      </w:rPr>
    </w:lvl>
    <w:lvl w:ilvl="8">
      <w:start w:val="1"/>
      <w:numFmt w:val="decimal"/>
      <w:lvlText w:val="%1.%2.%3.%4.%5.%6.%7.%8.%9"/>
      <w:lvlJc w:val="left"/>
      <w:pPr>
        <w:tabs>
          <w:tab w:val="left" w:pos="2160"/>
        </w:tabs>
        <w:ind w:left="2160" w:hanging="2160"/>
      </w:pPr>
      <w:rPr>
        <w:rFonts w:hint="default"/>
      </w:rPr>
    </w:lvl>
  </w:abstractNum>
  <w:abstractNum w:abstractNumId="65" w15:restartNumberingAfterBreak="0">
    <w:nsid w:val="4C65737E"/>
    <w:multiLevelType w:val="multilevel"/>
    <w:tmpl w:val="4C65737E"/>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6" w15:restartNumberingAfterBreak="0">
    <w:nsid w:val="4CBE68DE"/>
    <w:multiLevelType w:val="multilevel"/>
    <w:tmpl w:val="4CBE68DE"/>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67" w15:restartNumberingAfterBreak="0">
    <w:nsid w:val="4DAF0264"/>
    <w:multiLevelType w:val="multilevel"/>
    <w:tmpl w:val="638ED518"/>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3.2.%3."/>
      <w:lvlJc w:val="left"/>
      <w:pPr>
        <w:ind w:left="5257"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4E0A0A10"/>
    <w:multiLevelType w:val="multilevel"/>
    <w:tmpl w:val="4E0A0A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9" w15:restartNumberingAfterBreak="0">
    <w:nsid w:val="4F2176C4"/>
    <w:multiLevelType w:val="hybridMultilevel"/>
    <w:tmpl w:val="3A3A2E84"/>
    <w:lvl w:ilvl="0" w:tplc="235CE4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4F4424C1"/>
    <w:multiLevelType w:val="hybridMultilevel"/>
    <w:tmpl w:val="51405DCE"/>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4F65195B"/>
    <w:multiLevelType w:val="multilevel"/>
    <w:tmpl w:val="4F65195B"/>
    <w:lvl w:ilvl="0">
      <w:start w:val="1"/>
      <w:numFmt w:val="decimal"/>
      <w:pStyle w:val="1"/>
      <w:lvlText w:val="%1."/>
      <w:lvlJc w:val="left"/>
      <w:pPr>
        <w:ind w:left="927" w:hanging="360"/>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cs="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cs="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cs="Symbol" w:hint="default"/>
      </w:rPr>
    </w:lvl>
  </w:abstractNum>
  <w:abstractNum w:abstractNumId="72" w15:restartNumberingAfterBreak="0">
    <w:nsid w:val="4F774C6A"/>
    <w:multiLevelType w:val="multilevel"/>
    <w:tmpl w:val="4F774C6A"/>
    <w:lvl w:ilvl="0">
      <w:start w:val="1"/>
      <w:numFmt w:val="bullet"/>
      <w:lvlText w:val=""/>
      <w:lvlJc w:val="left"/>
      <w:pPr>
        <w:tabs>
          <w:tab w:val="left" w:pos="1429"/>
        </w:tabs>
        <w:ind w:left="1429" w:hanging="360"/>
      </w:pPr>
      <w:rPr>
        <w:rFonts w:ascii="Symbol" w:hAnsi="Symbol" w:hint="default"/>
      </w:rPr>
    </w:lvl>
    <w:lvl w:ilvl="1">
      <w:start w:val="1"/>
      <w:numFmt w:val="bullet"/>
      <w:lvlText w:val="o"/>
      <w:lvlJc w:val="left"/>
      <w:pPr>
        <w:tabs>
          <w:tab w:val="left" w:pos="2149"/>
        </w:tabs>
        <w:ind w:left="2149" w:hanging="360"/>
      </w:pPr>
      <w:rPr>
        <w:rFonts w:ascii="Courier New" w:hAnsi="Courier New" w:cs="Courier New" w:hint="default"/>
      </w:rPr>
    </w:lvl>
    <w:lvl w:ilvl="2">
      <w:start w:val="1"/>
      <w:numFmt w:val="bullet"/>
      <w:lvlText w:val=""/>
      <w:lvlJc w:val="left"/>
      <w:pPr>
        <w:tabs>
          <w:tab w:val="left" w:pos="2869"/>
        </w:tabs>
        <w:ind w:left="2869" w:hanging="360"/>
      </w:pPr>
      <w:rPr>
        <w:rFonts w:ascii="Wingdings" w:hAnsi="Wingdings" w:hint="default"/>
      </w:rPr>
    </w:lvl>
    <w:lvl w:ilvl="3">
      <w:start w:val="1"/>
      <w:numFmt w:val="bullet"/>
      <w:lvlText w:val=""/>
      <w:lvlJc w:val="left"/>
      <w:pPr>
        <w:tabs>
          <w:tab w:val="left" w:pos="3589"/>
        </w:tabs>
        <w:ind w:left="3589" w:hanging="360"/>
      </w:pPr>
      <w:rPr>
        <w:rFonts w:ascii="Symbol" w:hAnsi="Symbol" w:hint="default"/>
      </w:rPr>
    </w:lvl>
    <w:lvl w:ilvl="4">
      <w:start w:val="1"/>
      <w:numFmt w:val="bullet"/>
      <w:lvlText w:val="o"/>
      <w:lvlJc w:val="left"/>
      <w:pPr>
        <w:tabs>
          <w:tab w:val="left" w:pos="4309"/>
        </w:tabs>
        <w:ind w:left="4309" w:hanging="360"/>
      </w:pPr>
      <w:rPr>
        <w:rFonts w:ascii="Courier New" w:hAnsi="Courier New" w:cs="Courier New" w:hint="default"/>
      </w:rPr>
    </w:lvl>
    <w:lvl w:ilvl="5">
      <w:start w:val="1"/>
      <w:numFmt w:val="bullet"/>
      <w:lvlText w:val=""/>
      <w:lvlJc w:val="left"/>
      <w:pPr>
        <w:tabs>
          <w:tab w:val="left" w:pos="5029"/>
        </w:tabs>
        <w:ind w:left="5029" w:hanging="360"/>
      </w:pPr>
      <w:rPr>
        <w:rFonts w:ascii="Wingdings" w:hAnsi="Wingdings" w:hint="default"/>
      </w:rPr>
    </w:lvl>
    <w:lvl w:ilvl="6">
      <w:start w:val="1"/>
      <w:numFmt w:val="bullet"/>
      <w:lvlText w:val=""/>
      <w:lvlJc w:val="left"/>
      <w:pPr>
        <w:tabs>
          <w:tab w:val="left" w:pos="5749"/>
        </w:tabs>
        <w:ind w:left="5749" w:hanging="360"/>
      </w:pPr>
      <w:rPr>
        <w:rFonts w:ascii="Symbol" w:hAnsi="Symbol" w:hint="default"/>
      </w:rPr>
    </w:lvl>
    <w:lvl w:ilvl="7">
      <w:start w:val="1"/>
      <w:numFmt w:val="bullet"/>
      <w:lvlText w:val="o"/>
      <w:lvlJc w:val="left"/>
      <w:pPr>
        <w:tabs>
          <w:tab w:val="left" w:pos="6469"/>
        </w:tabs>
        <w:ind w:left="6469" w:hanging="360"/>
      </w:pPr>
      <w:rPr>
        <w:rFonts w:ascii="Courier New" w:hAnsi="Courier New" w:cs="Courier New" w:hint="default"/>
      </w:rPr>
    </w:lvl>
    <w:lvl w:ilvl="8">
      <w:start w:val="1"/>
      <w:numFmt w:val="bullet"/>
      <w:lvlText w:val=""/>
      <w:lvlJc w:val="left"/>
      <w:pPr>
        <w:tabs>
          <w:tab w:val="left" w:pos="7189"/>
        </w:tabs>
        <w:ind w:left="7189" w:hanging="360"/>
      </w:pPr>
      <w:rPr>
        <w:rFonts w:ascii="Wingdings" w:hAnsi="Wingdings" w:hint="default"/>
      </w:rPr>
    </w:lvl>
  </w:abstractNum>
  <w:abstractNum w:abstractNumId="73" w15:restartNumberingAfterBreak="0">
    <w:nsid w:val="4FF238E0"/>
    <w:multiLevelType w:val="hybridMultilevel"/>
    <w:tmpl w:val="58B8E1B0"/>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15:restartNumberingAfterBreak="0">
    <w:nsid w:val="518B0C98"/>
    <w:multiLevelType w:val="hybridMultilevel"/>
    <w:tmpl w:val="BB2C1070"/>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15:restartNumberingAfterBreak="0">
    <w:nsid w:val="51F147A9"/>
    <w:multiLevelType w:val="hybridMultilevel"/>
    <w:tmpl w:val="E3C6DEEA"/>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6" w15:restartNumberingAfterBreak="0">
    <w:nsid w:val="51F6216F"/>
    <w:multiLevelType w:val="hybridMultilevel"/>
    <w:tmpl w:val="D2F80470"/>
    <w:lvl w:ilvl="0" w:tplc="235CE4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52FA1590"/>
    <w:multiLevelType w:val="hybridMultilevel"/>
    <w:tmpl w:val="ED6CE7EE"/>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15:restartNumberingAfterBreak="0">
    <w:nsid w:val="535B23C8"/>
    <w:multiLevelType w:val="hybridMultilevel"/>
    <w:tmpl w:val="B7163F2E"/>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15:restartNumberingAfterBreak="0">
    <w:nsid w:val="545743A3"/>
    <w:multiLevelType w:val="multilevel"/>
    <w:tmpl w:val="574203E2"/>
    <w:lvl w:ilvl="0">
      <w:start w:val="1"/>
      <w:numFmt w:val="decimal"/>
      <w:lvlText w:val="%1."/>
      <w:lvlJc w:val="left"/>
      <w:pPr>
        <w:ind w:left="540" w:hanging="540"/>
      </w:pPr>
      <w:rPr>
        <w:rFonts w:hint="default"/>
      </w:rPr>
    </w:lvl>
    <w:lvl w:ilvl="1">
      <w:start w:val="7"/>
      <w:numFmt w:val="decimal"/>
      <w:lvlText w:val="%1.%2."/>
      <w:lvlJc w:val="left"/>
      <w:pPr>
        <w:ind w:left="824"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80" w15:restartNumberingAfterBreak="0">
    <w:nsid w:val="54E05127"/>
    <w:multiLevelType w:val="hybridMultilevel"/>
    <w:tmpl w:val="2D22FA46"/>
    <w:lvl w:ilvl="0" w:tplc="1B364A50">
      <w:start w:val="1"/>
      <w:numFmt w:val="russianLower"/>
      <w:lvlText w:val="%1)"/>
      <w:lvlJc w:val="left"/>
      <w:pPr>
        <w:ind w:left="1429" w:hanging="360"/>
      </w:pPr>
      <w:rPr>
        <w:rFonts w:hint="default"/>
        <w:b w:val="0"/>
        <w:i w:val="0"/>
        <w:sz w:val="24"/>
        <w:szCs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1" w15:restartNumberingAfterBreak="0">
    <w:nsid w:val="55CD6528"/>
    <w:multiLevelType w:val="hybridMultilevel"/>
    <w:tmpl w:val="E9723968"/>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2" w15:restartNumberingAfterBreak="0">
    <w:nsid w:val="564A1A6C"/>
    <w:multiLevelType w:val="hybridMultilevel"/>
    <w:tmpl w:val="98BCF962"/>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15:restartNumberingAfterBreak="0">
    <w:nsid w:val="5D3A3D04"/>
    <w:multiLevelType w:val="hybridMultilevel"/>
    <w:tmpl w:val="1B283F90"/>
    <w:lvl w:ilvl="0" w:tplc="C30AEDDE">
      <w:start w:val="1"/>
      <w:numFmt w:val="russianLower"/>
      <w:lvlText w:val="%1)"/>
      <w:lvlJc w:val="left"/>
      <w:pPr>
        <w:ind w:left="1429" w:hanging="360"/>
      </w:pPr>
      <w:rPr>
        <w:rFonts w:hint="default"/>
        <w:b w:val="0"/>
        <w:i w:val="0"/>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4" w15:restartNumberingAfterBreak="0">
    <w:nsid w:val="602F2474"/>
    <w:multiLevelType w:val="multilevel"/>
    <w:tmpl w:val="602F2474"/>
    <w:lvl w:ilvl="0">
      <w:start w:val="1"/>
      <w:numFmt w:val="decimal"/>
      <w:pStyle w:val="10"/>
      <w:suff w:val="space"/>
      <w:lvlText w:val="%1."/>
      <w:lvlJc w:val="left"/>
      <w:pPr>
        <w:ind w:left="568"/>
      </w:pPr>
      <w:rPr>
        <w:rFonts w:hint="default"/>
      </w:rPr>
    </w:lvl>
    <w:lvl w:ilvl="1">
      <w:start w:val="1"/>
      <w:numFmt w:val="decimal"/>
      <w:pStyle w:val="21"/>
      <w:suff w:val="space"/>
      <w:lvlText w:val="%1.%2."/>
      <w:lvlJc w:val="left"/>
      <w:pPr>
        <w:ind w:left="822"/>
      </w:pPr>
      <w:rPr>
        <w:rFonts w:hint="default"/>
      </w:rPr>
    </w:lvl>
    <w:lvl w:ilvl="2">
      <w:start w:val="1"/>
      <w:numFmt w:val="decimal"/>
      <w:pStyle w:val="30"/>
      <w:suff w:val="space"/>
      <w:lvlText w:val="%1.%2.%3."/>
      <w:lvlJc w:val="left"/>
      <w:pPr>
        <w:ind w:left="1219"/>
      </w:pPr>
      <w:rPr>
        <w:rFonts w:hint="default"/>
      </w:rPr>
    </w:lvl>
    <w:lvl w:ilvl="3">
      <w:start w:val="1"/>
      <w:numFmt w:val="decimal"/>
      <w:lvlText w:val="%1.%2.%3.%4."/>
      <w:lvlJc w:val="left"/>
      <w:pPr>
        <w:ind w:left="1616"/>
      </w:pPr>
      <w:rPr>
        <w:rFonts w:hint="default"/>
      </w:rPr>
    </w:lvl>
    <w:lvl w:ilvl="4">
      <w:start w:val="1"/>
      <w:numFmt w:val="decimal"/>
      <w:lvlText w:val="%1.%2.%3.%4.%5."/>
      <w:lvlJc w:val="left"/>
      <w:pPr>
        <w:ind w:left="2013"/>
      </w:pPr>
      <w:rPr>
        <w:rFonts w:hint="default"/>
      </w:rPr>
    </w:lvl>
    <w:lvl w:ilvl="5">
      <w:start w:val="1"/>
      <w:numFmt w:val="decimal"/>
      <w:lvlText w:val="%1.%2.%3.%4.%5.%6."/>
      <w:lvlJc w:val="left"/>
      <w:pPr>
        <w:ind w:left="2410"/>
      </w:pPr>
      <w:rPr>
        <w:rFonts w:hint="default"/>
      </w:rPr>
    </w:lvl>
    <w:lvl w:ilvl="6">
      <w:start w:val="1"/>
      <w:numFmt w:val="decimal"/>
      <w:lvlText w:val="%1.%2.%3.%4.%5.%6.%7."/>
      <w:lvlJc w:val="left"/>
      <w:pPr>
        <w:ind w:left="2807"/>
      </w:pPr>
      <w:rPr>
        <w:rFonts w:hint="default"/>
      </w:rPr>
    </w:lvl>
    <w:lvl w:ilvl="7">
      <w:start w:val="1"/>
      <w:numFmt w:val="decimal"/>
      <w:lvlText w:val="%1.%2.%3.%4.%5.%6.%7.%8."/>
      <w:lvlJc w:val="left"/>
      <w:pPr>
        <w:ind w:left="3204"/>
      </w:pPr>
      <w:rPr>
        <w:rFonts w:hint="default"/>
      </w:rPr>
    </w:lvl>
    <w:lvl w:ilvl="8">
      <w:start w:val="1"/>
      <w:numFmt w:val="decimal"/>
      <w:lvlText w:val="%1.%2.%3.%4.%5.%6.%7.%8.%9."/>
      <w:lvlJc w:val="left"/>
      <w:pPr>
        <w:ind w:left="3601"/>
      </w:pPr>
      <w:rPr>
        <w:rFonts w:hint="default"/>
      </w:rPr>
    </w:lvl>
  </w:abstractNum>
  <w:abstractNum w:abstractNumId="85" w15:restartNumberingAfterBreak="0">
    <w:nsid w:val="611A7951"/>
    <w:multiLevelType w:val="multilevel"/>
    <w:tmpl w:val="611A7951"/>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86" w15:restartNumberingAfterBreak="0">
    <w:nsid w:val="62C44283"/>
    <w:multiLevelType w:val="multilevel"/>
    <w:tmpl w:val="62C44283"/>
    <w:lvl w:ilvl="0">
      <w:start w:val="1"/>
      <w:numFmt w:val="russianUpper"/>
      <w:pStyle w:val="a1"/>
      <w:suff w:val="space"/>
      <w:lvlText w:val="Приложение %1"/>
      <w:lvlJc w:val="left"/>
      <w:rPr>
        <w:rFonts w:hint="default"/>
      </w:rPr>
    </w:lvl>
    <w:lvl w:ilvl="1">
      <w:start w:val="1"/>
      <w:numFmt w:val="decimal"/>
      <w:suff w:val="space"/>
      <w:lvlText w:val="%1.%2"/>
      <w:lvlJc w:val="left"/>
      <w:pPr>
        <w:ind w:firstLine="567"/>
      </w:pPr>
      <w:rPr>
        <w:rFonts w:ascii="Times New Roman" w:hAnsi="Times New Roman" w:cs="Times New Roman" w:hint="default"/>
        <w:b/>
        <w:bCs/>
        <w:i w:val="0"/>
        <w:iCs w:val="0"/>
        <w:spacing w:val="0"/>
        <w:w w:val="100"/>
        <w:position w:val="0"/>
        <w:sz w:val="28"/>
        <w:szCs w:val="28"/>
      </w:rPr>
    </w:lvl>
    <w:lvl w:ilvl="2">
      <w:start w:val="1"/>
      <w:numFmt w:val="decimal"/>
      <w:suff w:val="space"/>
      <w:lvlText w:val="%1.%2.%3"/>
      <w:lvlJc w:val="left"/>
      <w:pPr>
        <w:ind w:firstLine="567"/>
      </w:pPr>
      <w:rPr>
        <w:rFonts w:ascii="Times New Roman" w:hAnsi="Times New Roman" w:cs="Times New Roman" w:hint="default"/>
        <w:b/>
        <w:bCs/>
        <w:i w:val="0"/>
        <w:iCs w:val="0"/>
        <w:color w:val="auto"/>
        <w:sz w:val="26"/>
        <w:szCs w:val="26"/>
      </w:rPr>
    </w:lvl>
    <w:lvl w:ilvl="3">
      <w:start w:val="1"/>
      <w:numFmt w:val="decimal"/>
      <w:suff w:val="space"/>
      <w:lvlText w:val="%1.%2.%3.%4"/>
      <w:lvlJc w:val="left"/>
      <w:pPr>
        <w:ind w:firstLine="567"/>
      </w:pPr>
      <w:rPr>
        <w:rFonts w:ascii="Times New Roman" w:hAnsi="Times New Roman" w:cs="Times New Roman" w:hint="default"/>
        <w:b/>
        <w:bCs/>
        <w:i w:val="0"/>
        <w:iCs w:val="0"/>
        <w:color w:val="auto"/>
        <w:spacing w:val="0"/>
        <w:w w:val="100"/>
        <w:position w:val="0"/>
        <w:sz w:val="24"/>
        <w:szCs w:val="24"/>
      </w:rPr>
    </w:lvl>
    <w:lvl w:ilvl="4">
      <w:start w:val="1"/>
      <w:numFmt w:val="decimal"/>
      <w:lvlText w:val="%1.%2.%3.%4.%5"/>
      <w:lvlJc w:val="left"/>
      <w:pPr>
        <w:tabs>
          <w:tab w:val="left" w:pos="1575"/>
        </w:tabs>
        <w:ind w:left="1575" w:hanging="1008"/>
      </w:pPr>
      <w:rPr>
        <w:rFonts w:hint="default"/>
      </w:rPr>
    </w:lvl>
    <w:lvl w:ilvl="5">
      <w:start w:val="1"/>
      <w:numFmt w:val="decimal"/>
      <w:lvlText w:val="%1.%2.%3.%4.%5.%6"/>
      <w:lvlJc w:val="left"/>
      <w:pPr>
        <w:tabs>
          <w:tab w:val="left" w:pos="1719"/>
        </w:tabs>
        <w:ind w:left="1719" w:hanging="1152"/>
      </w:pPr>
      <w:rPr>
        <w:rFonts w:hint="default"/>
      </w:rPr>
    </w:lvl>
    <w:lvl w:ilvl="6">
      <w:start w:val="1"/>
      <w:numFmt w:val="decimal"/>
      <w:lvlText w:val="%1.%2.%3.%4.%5.%6.%7"/>
      <w:lvlJc w:val="left"/>
      <w:pPr>
        <w:tabs>
          <w:tab w:val="left" w:pos="1863"/>
        </w:tabs>
        <w:ind w:left="1863" w:hanging="1296"/>
      </w:pPr>
      <w:rPr>
        <w:rFonts w:hint="default"/>
      </w:rPr>
    </w:lvl>
    <w:lvl w:ilvl="7">
      <w:start w:val="1"/>
      <w:numFmt w:val="decimal"/>
      <w:lvlText w:val="%1.%2.%3.%4.%5.%6.%7.%8"/>
      <w:lvlJc w:val="left"/>
      <w:pPr>
        <w:tabs>
          <w:tab w:val="left" w:pos="2007"/>
        </w:tabs>
        <w:ind w:left="2007" w:hanging="1440"/>
      </w:pPr>
      <w:rPr>
        <w:rFonts w:hint="default"/>
      </w:rPr>
    </w:lvl>
    <w:lvl w:ilvl="8">
      <w:start w:val="1"/>
      <w:numFmt w:val="decimal"/>
      <w:lvlText w:val="%1.%2.%3.%4.%5.%6.%7.%8.%9"/>
      <w:lvlJc w:val="left"/>
      <w:pPr>
        <w:tabs>
          <w:tab w:val="left" w:pos="2151"/>
        </w:tabs>
        <w:ind w:left="2151" w:hanging="1584"/>
      </w:pPr>
      <w:rPr>
        <w:rFonts w:hint="default"/>
      </w:rPr>
    </w:lvl>
  </w:abstractNum>
  <w:abstractNum w:abstractNumId="87" w15:restartNumberingAfterBreak="0">
    <w:nsid w:val="66F4592A"/>
    <w:multiLevelType w:val="multilevel"/>
    <w:tmpl w:val="66F4592A"/>
    <w:lvl w:ilvl="0">
      <w:start w:val="1"/>
      <w:numFmt w:val="bullet"/>
      <w:lvlText w:val=""/>
      <w:lvlJc w:val="left"/>
      <w:pPr>
        <w:ind w:left="720" w:hanging="360"/>
      </w:pPr>
      <w:rPr>
        <w:rFonts w:ascii="Wingdings" w:hAnsi="Wingdings" w:cs="Wingdings" w:hint="default"/>
      </w:rPr>
    </w:lvl>
    <w:lvl w:ilvl="1">
      <w:start w:val="1"/>
      <w:numFmt w:val="bullet"/>
      <w:lvlText w:val=""/>
      <w:lvlJc w:val="left"/>
      <w:pPr>
        <w:ind w:left="1440" w:hanging="360"/>
      </w:pPr>
      <w:rPr>
        <w:rFonts w:ascii="Symbol" w:hAnsi="Symbol" w:cs="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8" w15:restartNumberingAfterBreak="0">
    <w:nsid w:val="673C2A11"/>
    <w:multiLevelType w:val="multilevel"/>
    <w:tmpl w:val="574203E2"/>
    <w:lvl w:ilvl="0">
      <w:start w:val="1"/>
      <w:numFmt w:val="decimal"/>
      <w:lvlText w:val="%1."/>
      <w:lvlJc w:val="left"/>
      <w:pPr>
        <w:ind w:left="540" w:hanging="540"/>
      </w:pPr>
      <w:rPr>
        <w:rFonts w:hint="default"/>
      </w:rPr>
    </w:lvl>
    <w:lvl w:ilvl="1">
      <w:start w:val="7"/>
      <w:numFmt w:val="decimal"/>
      <w:lvlText w:val="%1.%2."/>
      <w:lvlJc w:val="left"/>
      <w:pPr>
        <w:ind w:left="824"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89" w15:restartNumberingAfterBreak="0">
    <w:nsid w:val="6DCA380E"/>
    <w:multiLevelType w:val="hybridMultilevel"/>
    <w:tmpl w:val="60400BEE"/>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0" w15:restartNumberingAfterBreak="0">
    <w:nsid w:val="6E8D6DD3"/>
    <w:multiLevelType w:val="multilevel"/>
    <w:tmpl w:val="574203E2"/>
    <w:lvl w:ilvl="0">
      <w:start w:val="1"/>
      <w:numFmt w:val="decimal"/>
      <w:lvlText w:val="%1."/>
      <w:lvlJc w:val="left"/>
      <w:pPr>
        <w:ind w:left="540" w:hanging="540"/>
      </w:pPr>
      <w:rPr>
        <w:rFonts w:hint="default"/>
      </w:rPr>
    </w:lvl>
    <w:lvl w:ilvl="1">
      <w:start w:val="7"/>
      <w:numFmt w:val="decimal"/>
      <w:lvlText w:val="%1.%2."/>
      <w:lvlJc w:val="left"/>
      <w:pPr>
        <w:ind w:left="824" w:hanging="5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1" w15:restartNumberingAfterBreak="0">
    <w:nsid w:val="6ECF5B58"/>
    <w:multiLevelType w:val="multilevel"/>
    <w:tmpl w:val="6ECF5B58"/>
    <w:lvl w:ilvl="0">
      <w:start w:val="1"/>
      <w:numFmt w:val="decimal"/>
      <w:lvlText w:val="%1."/>
      <w:lvlJc w:val="left"/>
      <w:pPr>
        <w:ind w:left="1429" w:hanging="360"/>
      </w:pPr>
      <w:rPr>
        <w:rFonts w:ascii="Times New Roman" w:hAnsi="Times New Roman" w:cs="Times New Roman" w:hint="default"/>
        <w:b w:val="0"/>
        <w:i w:val="0"/>
        <w:strike w:val="0"/>
        <w:dstrike w:val="0"/>
        <w:color w:val="000000"/>
        <w:sz w:val="24"/>
        <w:szCs w:val="28"/>
        <w:u w:val="none" w:color="000000"/>
        <w:vertAlign w:val="baseline"/>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92" w15:restartNumberingAfterBreak="0">
    <w:nsid w:val="71034BF8"/>
    <w:multiLevelType w:val="multilevel"/>
    <w:tmpl w:val="71034BF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3" w15:restartNumberingAfterBreak="0">
    <w:nsid w:val="72AE46D8"/>
    <w:multiLevelType w:val="hybridMultilevel"/>
    <w:tmpl w:val="2E0A9A50"/>
    <w:lvl w:ilvl="0" w:tplc="235CE4D6">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94" w15:restartNumberingAfterBreak="0">
    <w:nsid w:val="73BB1A83"/>
    <w:multiLevelType w:val="hybridMultilevel"/>
    <w:tmpl w:val="8B500E72"/>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5" w15:restartNumberingAfterBreak="0">
    <w:nsid w:val="73BB1FCE"/>
    <w:multiLevelType w:val="multilevel"/>
    <w:tmpl w:val="9066FF90"/>
    <w:lvl w:ilvl="0">
      <w:start w:val="3"/>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6" w15:restartNumberingAfterBreak="0">
    <w:nsid w:val="759762DF"/>
    <w:multiLevelType w:val="multilevel"/>
    <w:tmpl w:val="759762DF"/>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97" w15:restartNumberingAfterBreak="0">
    <w:nsid w:val="77350A91"/>
    <w:multiLevelType w:val="hybridMultilevel"/>
    <w:tmpl w:val="FA623A6A"/>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15:restartNumberingAfterBreak="0">
    <w:nsid w:val="7A1A110C"/>
    <w:multiLevelType w:val="hybridMultilevel"/>
    <w:tmpl w:val="489E647E"/>
    <w:lvl w:ilvl="0" w:tplc="20386E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15:restartNumberingAfterBreak="0">
    <w:nsid w:val="7D0746AC"/>
    <w:multiLevelType w:val="hybridMultilevel"/>
    <w:tmpl w:val="D4B261B0"/>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0" w15:restartNumberingAfterBreak="0">
    <w:nsid w:val="7D6A1825"/>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1" w15:restartNumberingAfterBreak="0">
    <w:nsid w:val="7E52626E"/>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2" w15:restartNumberingAfterBreak="0">
    <w:nsid w:val="7F97280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64"/>
  </w:num>
  <w:num w:numId="2">
    <w:abstractNumId w:val="5"/>
  </w:num>
  <w:num w:numId="3">
    <w:abstractNumId w:val="4"/>
  </w:num>
  <w:num w:numId="4">
    <w:abstractNumId w:val="3"/>
  </w:num>
  <w:num w:numId="5">
    <w:abstractNumId w:val="18"/>
  </w:num>
  <w:num w:numId="6">
    <w:abstractNumId w:val="84"/>
  </w:num>
  <w:num w:numId="7">
    <w:abstractNumId w:val="9"/>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6"/>
  </w:num>
  <w:num w:numId="9">
    <w:abstractNumId w:val="71"/>
  </w:num>
  <w:num w:numId="10">
    <w:abstractNumId w:val="24"/>
  </w:num>
  <w:num w:numId="11">
    <w:abstractNumId w:val="6"/>
  </w:num>
  <w:num w:numId="12">
    <w:abstractNumId w:val="52"/>
  </w:num>
  <w:num w:numId="13">
    <w:abstractNumId w:val="68"/>
  </w:num>
  <w:num w:numId="14">
    <w:abstractNumId w:val="53"/>
  </w:num>
  <w:num w:numId="15">
    <w:abstractNumId w:val="16"/>
  </w:num>
  <w:num w:numId="16">
    <w:abstractNumId w:val="10"/>
  </w:num>
  <w:num w:numId="17">
    <w:abstractNumId w:val="34"/>
  </w:num>
  <w:num w:numId="18">
    <w:abstractNumId w:val="1"/>
  </w:num>
  <w:num w:numId="19">
    <w:abstractNumId w:val="2"/>
  </w:num>
  <w:num w:numId="20">
    <w:abstractNumId w:val="0"/>
  </w:num>
  <w:num w:numId="21">
    <w:abstractNumId w:val="87"/>
  </w:num>
  <w:num w:numId="22">
    <w:abstractNumId w:val="65"/>
  </w:num>
  <w:num w:numId="23">
    <w:abstractNumId w:val="96"/>
  </w:num>
  <w:num w:numId="24">
    <w:abstractNumId w:val="92"/>
  </w:num>
  <w:num w:numId="25">
    <w:abstractNumId w:val="91"/>
  </w:num>
  <w:num w:numId="26">
    <w:abstractNumId w:val="58"/>
  </w:num>
  <w:num w:numId="27">
    <w:abstractNumId w:val="33"/>
  </w:num>
  <w:num w:numId="28">
    <w:abstractNumId w:val="85"/>
  </w:num>
  <w:num w:numId="29">
    <w:abstractNumId w:val="66"/>
  </w:num>
  <w:num w:numId="30">
    <w:abstractNumId w:val="19"/>
  </w:num>
  <w:num w:numId="31">
    <w:abstractNumId w:val="43"/>
  </w:num>
  <w:num w:numId="32">
    <w:abstractNumId w:val="36"/>
  </w:num>
  <w:num w:numId="33">
    <w:abstractNumId w:val="72"/>
  </w:num>
  <w:num w:numId="34">
    <w:abstractNumId w:val="50"/>
  </w:num>
  <w:num w:numId="35">
    <w:abstractNumId w:val="77"/>
  </w:num>
  <w:num w:numId="36">
    <w:abstractNumId w:val="60"/>
  </w:num>
  <w:num w:numId="37">
    <w:abstractNumId w:val="47"/>
  </w:num>
  <w:num w:numId="38">
    <w:abstractNumId w:val="32"/>
  </w:num>
  <w:num w:numId="39">
    <w:abstractNumId w:val="76"/>
  </w:num>
  <w:num w:numId="40">
    <w:abstractNumId w:val="49"/>
  </w:num>
  <w:num w:numId="41">
    <w:abstractNumId w:val="82"/>
  </w:num>
  <w:num w:numId="42">
    <w:abstractNumId w:val="20"/>
  </w:num>
  <w:num w:numId="43">
    <w:abstractNumId w:val="27"/>
  </w:num>
  <w:num w:numId="44">
    <w:abstractNumId w:val="99"/>
  </w:num>
  <w:num w:numId="45">
    <w:abstractNumId w:val="55"/>
  </w:num>
  <w:num w:numId="46">
    <w:abstractNumId w:val="11"/>
  </w:num>
  <w:num w:numId="47">
    <w:abstractNumId w:val="44"/>
  </w:num>
  <w:num w:numId="48">
    <w:abstractNumId w:val="38"/>
  </w:num>
  <w:num w:numId="49">
    <w:abstractNumId w:val="12"/>
  </w:num>
  <w:num w:numId="50">
    <w:abstractNumId w:val="70"/>
  </w:num>
  <w:num w:numId="51">
    <w:abstractNumId w:val="54"/>
  </w:num>
  <w:num w:numId="52">
    <w:abstractNumId w:val="17"/>
  </w:num>
  <w:num w:numId="53">
    <w:abstractNumId w:val="46"/>
  </w:num>
  <w:num w:numId="54">
    <w:abstractNumId w:val="23"/>
  </w:num>
  <w:num w:numId="55">
    <w:abstractNumId w:val="30"/>
  </w:num>
  <w:num w:numId="56">
    <w:abstractNumId w:val="28"/>
  </w:num>
  <w:num w:numId="57">
    <w:abstractNumId w:val="7"/>
  </w:num>
  <w:num w:numId="58">
    <w:abstractNumId w:val="25"/>
  </w:num>
  <w:num w:numId="59">
    <w:abstractNumId w:val="51"/>
  </w:num>
  <w:num w:numId="60">
    <w:abstractNumId w:val="94"/>
  </w:num>
  <w:num w:numId="61">
    <w:abstractNumId w:val="78"/>
  </w:num>
  <w:num w:numId="62">
    <w:abstractNumId w:val="40"/>
  </w:num>
  <w:num w:numId="63">
    <w:abstractNumId w:val="39"/>
  </w:num>
  <w:num w:numId="64">
    <w:abstractNumId w:val="13"/>
  </w:num>
  <w:num w:numId="65">
    <w:abstractNumId w:val="88"/>
  </w:num>
  <w:num w:numId="66">
    <w:abstractNumId w:val="101"/>
  </w:num>
  <w:num w:numId="67">
    <w:abstractNumId w:val="62"/>
  </w:num>
  <w:num w:numId="68">
    <w:abstractNumId w:val="75"/>
  </w:num>
  <w:num w:numId="69">
    <w:abstractNumId w:val="14"/>
  </w:num>
  <w:num w:numId="70">
    <w:abstractNumId w:val="35"/>
  </w:num>
  <w:num w:numId="71">
    <w:abstractNumId w:val="56"/>
  </w:num>
  <w:num w:numId="72">
    <w:abstractNumId w:val="89"/>
  </w:num>
  <w:num w:numId="73">
    <w:abstractNumId w:val="73"/>
  </w:num>
  <w:num w:numId="74">
    <w:abstractNumId w:val="45"/>
  </w:num>
  <w:num w:numId="75">
    <w:abstractNumId w:val="22"/>
  </w:num>
  <w:num w:numId="76">
    <w:abstractNumId w:val="100"/>
  </w:num>
  <w:num w:numId="77">
    <w:abstractNumId w:val="15"/>
  </w:num>
  <w:num w:numId="78">
    <w:abstractNumId w:val="98"/>
  </w:num>
  <w:num w:numId="79">
    <w:abstractNumId w:val="83"/>
  </w:num>
  <w:num w:numId="80">
    <w:abstractNumId w:val="80"/>
  </w:num>
  <w:num w:numId="81">
    <w:abstractNumId w:val="26"/>
  </w:num>
  <w:num w:numId="82">
    <w:abstractNumId w:val="41"/>
  </w:num>
  <w:num w:numId="83">
    <w:abstractNumId w:val="90"/>
  </w:num>
  <w:num w:numId="84">
    <w:abstractNumId w:val="31"/>
  </w:num>
  <w:num w:numId="85">
    <w:abstractNumId w:val="79"/>
  </w:num>
  <w:num w:numId="86">
    <w:abstractNumId w:val="29"/>
  </w:num>
  <w:num w:numId="87">
    <w:abstractNumId w:val="81"/>
  </w:num>
  <w:num w:numId="88">
    <w:abstractNumId w:val="21"/>
  </w:num>
  <w:num w:numId="89">
    <w:abstractNumId w:val="93"/>
  </w:num>
  <w:num w:numId="90">
    <w:abstractNumId w:val="102"/>
  </w:num>
  <w:num w:numId="91">
    <w:abstractNumId w:val="59"/>
  </w:num>
  <w:num w:numId="92">
    <w:abstractNumId w:val="57"/>
  </w:num>
  <w:num w:numId="93">
    <w:abstractNumId w:val="61"/>
  </w:num>
  <w:num w:numId="94">
    <w:abstractNumId w:val="37"/>
  </w:num>
  <w:num w:numId="95">
    <w:abstractNumId w:val="67"/>
  </w:num>
  <w:num w:numId="96">
    <w:abstractNumId w:val="8"/>
  </w:num>
  <w:num w:numId="97">
    <w:abstractNumId w:val="74"/>
  </w:num>
  <w:num w:numId="98">
    <w:abstractNumId w:val="42"/>
  </w:num>
  <w:num w:numId="99">
    <w:abstractNumId w:val="63"/>
  </w:num>
  <w:num w:numId="100">
    <w:abstractNumId w:val="94"/>
  </w:num>
  <w:num w:numId="101">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58"/>
  </w:num>
  <w:num w:numId="104">
    <w:abstractNumId w:val="48"/>
  </w:num>
  <w:num w:numId="105">
    <w:abstractNumId w:val="69"/>
  </w:num>
  <w:num w:numId="106">
    <w:abstractNumId w:val="97"/>
  </w:num>
  <w:num w:numId="107">
    <w:abstractNumId w:val="95"/>
  </w:num>
  <w:numIdMacAtCleanup w:val="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defaultTabStop w:val="708"/>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3ED3"/>
    <w:rsid w:val="00000020"/>
    <w:rsid w:val="0000069F"/>
    <w:rsid w:val="000007FC"/>
    <w:rsid w:val="00000A67"/>
    <w:rsid w:val="00000B2D"/>
    <w:rsid w:val="00000BDF"/>
    <w:rsid w:val="00000FD6"/>
    <w:rsid w:val="00001108"/>
    <w:rsid w:val="0000133B"/>
    <w:rsid w:val="000014FE"/>
    <w:rsid w:val="00001926"/>
    <w:rsid w:val="00001AB2"/>
    <w:rsid w:val="00001AD2"/>
    <w:rsid w:val="00001AE7"/>
    <w:rsid w:val="00001C07"/>
    <w:rsid w:val="00001FC9"/>
    <w:rsid w:val="0000225E"/>
    <w:rsid w:val="000025EC"/>
    <w:rsid w:val="000029F0"/>
    <w:rsid w:val="00002B99"/>
    <w:rsid w:val="00002D4B"/>
    <w:rsid w:val="00002DA8"/>
    <w:rsid w:val="0000307E"/>
    <w:rsid w:val="000032D6"/>
    <w:rsid w:val="00003937"/>
    <w:rsid w:val="000043C6"/>
    <w:rsid w:val="0000493F"/>
    <w:rsid w:val="00004A56"/>
    <w:rsid w:val="00004AA5"/>
    <w:rsid w:val="00004B33"/>
    <w:rsid w:val="00004BB1"/>
    <w:rsid w:val="00004CF8"/>
    <w:rsid w:val="00004E0D"/>
    <w:rsid w:val="00004F1A"/>
    <w:rsid w:val="00004F7C"/>
    <w:rsid w:val="0000503E"/>
    <w:rsid w:val="000051B8"/>
    <w:rsid w:val="0000532E"/>
    <w:rsid w:val="00005641"/>
    <w:rsid w:val="00005915"/>
    <w:rsid w:val="00005C22"/>
    <w:rsid w:val="00005D8A"/>
    <w:rsid w:val="00005E0C"/>
    <w:rsid w:val="000060D4"/>
    <w:rsid w:val="00006286"/>
    <w:rsid w:val="00006388"/>
    <w:rsid w:val="00006419"/>
    <w:rsid w:val="0000645F"/>
    <w:rsid w:val="0000647B"/>
    <w:rsid w:val="00006EEA"/>
    <w:rsid w:val="00007181"/>
    <w:rsid w:val="0000746F"/>
    <w:rsid w:val="0000758F"/>
    <w:rsid w:val="00007AD1"/>
    <w:rsid w:val="00007B5E"/>
    <w:rsid w:val="00007D9E"/>
    <w:rsid w:val="000100F5"/>
    <w:rsid w:val="0001019D"/>
    <w:rsid w:val="000101AE"/>
    <w:rsid w:val="000104AA"/>
    <w:rsid w:val="000105A3"/>
    <w:rsid w:val="00010771"/>
    <w:rsid w:val="00010E2C"/>
    <w:rsid w:val="0001108D"/>
    <w:rsid w:val="00011221"/>
    <w:rsid w:val="000112FF"/>
    <w:rsid w:val="00011540"/>
    <w:rsid w:val="00011596"/>
    <w:rsid w:val="0001162B"/>
    <w:rsid w:val="000118D7"/>
    <w:rsid w:val="00011D27"/>
    <w:rsid w:val="00012060"/>
    <w:rsid w:val="0001229D"/>
    <w:rsid w:val="00012321"/>
    <w:rsid w:val="00012453"/>
    <w:rsid w:val="0001247B"/>
    <w:rsid w:val="000124D1"/>
    <w:rsid w:val="000125A8"/>
    <w:rsid w:val="00012A3A"/>
    <w:rsid w:val="00012D52"/>
    <w:rsid w:val="00012F12"/>
    <w:rsid w:val="00013173"/>
    <w:rsid w:val="00013627"/>
    <w:rsid w:val="00013771"/>
    <w:rsid w:val="00013BD7"/>
    <w:rsid w:val="00013BDD"/>
    <w:rsid w:val="00013F8C"/>
    <w:rsid w:val="000140D2"/>
    <w:rsid w:val="000140E0"/>
    <w:rsid w:val="0001410C"/>
    <w:rsid w:val="0001430F"/>
    <w:rsid w:val="00014565"/>
    <w:rsid w:val="000146CB"/>
    <w:rsid w:val="00014739"/>
    <w:rsid w:val="0001482F"/>
    <w:rsid w:val="00014A9F"/>
    <w:rsid w:val="00014B24"/>
    <w:rsid w:val="00014BAA"/>
    <w:rsid w:val="00014E65"/>
    <w:rsid w:val="00014E79"/>
    <w:rsid w:val="00014FDC"/>
    <w:rsid w:val="00015038"/>
    <w:rsid w:val="00015184"/>
    <w:rsid w:val="000152E1"/>
    <w:rsid w:val="00015348"/>
    <w:rsid w:val="0001534B"/>
    <w:rsid w:val="000153C0"/>
    <w:rsid w:val="0001543E"/>
    <w:rsid w:val="00015734"/>
    <w:rsid w:val="00015752"/>
    <w:rsid w:val="0001590D"/>
    <w:rsid w:val="00015E1F"/>
    <w:rsid w:val="00015F73"/>
    <w:rsid w:val="000164F6"/>
    <w:rsid w:val="00016DE7"/>
    <w:rsid w:val="00017052"/>
    <w:rsid w:val="0001718A"/>
    <w:rsid w:val="000171C4"/>
    <w:rsid w:val="00017230"/>
    <w:rsid w:val="000172D0"/>
    <w:rsid w:val="0001736B"/>
    <w:rsid w:val="0001738B"/>
    <w:rsid w:val="000174A0"/>
    <w:rsid w:val="00017936"/>
    <w:rsid w:val="00017A0E"/>
    <w:rsid w:val="00017B52"/>
    <w:rsid w:val="00017D3F"/>
    <w:rsid w:val="00017F6D"/>
    <w:rsid w:val="0002005D"/>
    <w:rsid w:val="0002049E"/>
    <w:rsid w:val="000207F9"/>
    <w:rsid w:val="00020A25"/>
    <w:rsid w:val="00020F6C"/>
    <w:rsid w:val="0002132D"/>
    <w:rsid w:val="0002145D"/>
    <w:rsid w:val="0002169A"/>
    <w:rsid w:val="000218B2"/>
    <w:rsid w:val="000219C2"/>
    <w:rsid w:val="00021CA5"/>
    <w:rsid w:val="00021E3A"/>
    <w:rsid w:val="00022083"/>
    <w:rsid w:val="00022187"/>
    <w:rsid w:val="0002228F"/>
    <w:rsid w:val="0002249D"/>
    <w:rsid w:val="000225B2"/>
    <w:rsid w:val="000225C3"/>
    <w:rsid w:val="00022634"/>
    <w:rsid w:val="00022835"/>
    <w:rsid w:val="000228CF"/>
    <w:rsid w:val="00022B61"/>
    <w:rsid w:val="00022CE6"/>
    <w:rsid w:val="0002318B"/>
    <w:rsid w:val="000231FE"/>
    <w:rsid w:val="000234CC"/>
    <w:rsid w:val="00023894"/>
    <w:rsid w:val="000238E6"/>
    <w:rsid w:val="00023983"/>
    <w:rsid w:val="0002398A"/>
    <w:rsid w:val="00023AAF"/>
    <w:rsid w:val="000244FF"/>
    <w:rsid w:val="0002451C"/>
    <w:rsid w:val="0002460C"/>
    <w:rsid w:val="00024980"/>
    <w:rsid w:val="00024982"/>
    <w:rsid w:val="00024DE4"/>
    <w:rsid w:val="00024E17"/>
    <w:rsid w:val="0002503C"/>
    <w:rsid w:val="00025217"/>
    <w:rsid w:val="00025341"/>
    <w:rsid w:val="0002540D"/>
    <w:rsid w:val="0002546D"/>
    <w:rsid w:val="000257A6"/>
    <w:rsid w:val="00025E31"/>
    <w:rsid w:val="00025EB3"/>
    <w:rsid w:val="00025EB7"/>
    <w:rsid w:val="00025F0B"/>
    <w:rsid w:val="00025FBD"/>
    <w:rsid w:val="00025FC4"/>
    <w:rsid w:val="000260F2"/>
    <w:rsid w:val="0002615A"/>
    <w:rsid w:val="00026610"/>
    <w:rsid w:val="00026626"/>
    <w:rsid w:val="00026981"/>
    <w:rsid w:val="000269E4"/>
    <w:rsid w:val="00026D21"/>
    <w:rsid w:val="00026EF4"/>
    <w:rsid w:val="000270C0"/>
    <w:rsid w:val="00027373"/>
    <w:rsid w:val="00027512"/>
    <w:rsid w:val="000278BE"/>
    <w:rsid w:val="00027A0B"/>
    <w:rsid w:val="00027B98"/>
    <w:rsid w:val="00027C4D"/>
    <w:rsid w:val="00030161"/>
    <w:rsid w:val="000306A1"/>
    <w:rsid w:val="00030B4C"/>
    <w:rsid w:val="00030BC9"/>
    <w:rsid w:val="00030BF8"/>
    <w:rsid w:val="00030C61"/>
    <w:rsid w:val="00030FEC"/>
    <w:rsid w:val="0003124C"/>
    <w:rsid w:val="000313C7"/>
    <w:rsid w:val="00031558"/>
    <w:rsid w:val="000315B0"/>
    <w:rsid w:val="00031910"/>
    <w:rsid w:val="00031943"/>
    <w:rsid w:val="00031C3D"/>
    <w:rsid w:val="00031DF7"/>
    <w:rsid w:val="00031ECC"/>
    <w:rsid w:val="00031F6E"/>
    <w:rsid w:val="00031FD2"/>
    <w:rsid w:val="00032403"/>
    <w:rsid w:val="00032770"/>
    <w:rsid w:val="000327DF"/>
    <w:rsid w:val="00032837"/>
    <w:rsid w:val="0003287E"/>
    <w:rsid w:val="00032972"/>
    <w:rsid w:val="000329CD"/>
    <w:rsid w:val="00032C05"/>
    <w:rsid w:val="00032C2F"/>
    <w:rsid w:val="00032EA9"/>
    <w:rsid w:val="00032F63"/>
    <w:rsid w:val="00033185"/>
    <w:rsid w:val="000332BE"/>
    <w:rsid w:val="00033347"/>
    <w:rsid w:val="000335B9"/>
    <w:rsid w:val="00033726"/>
    <w:rsid w:val="0003390E"/>
    <w:rsid w:val="00033EE4"/>
    <w:rsid w:val="000342BD"/>
    <w:rsid w:val="0003496F"/>
    <w:rsid w:val="000349EF"/>
    <w:rsid w:val="00034A9E"/>
    <w:rsid w:val="00034B79"/>
    <w:rsid w:val="00034D79"/>
    <w:rsid w:val="00035027"/>
    <w:rsid w:val="000353C6"/>
    <w:rsid w:val="00035520"/>
    <w:rsid w:val="0003552C"/>
    <w:rsid w:val="00035B4B"/>
    <w:rsid w:val="000361EB"/>
    <w:rsid w:val="00036371"/>
    <w:rsid w:val="00036C0F"/>
    <w:rsid w:val="00036C68"/>
    <w:rsid w:val="00036D84"/>
    <w:rsid w:val="00036EBD"/>
    <w:rsid w:val="00037104"/>
    <w:rsid w:val="00037388"/>
    <w:rsid w:val="000375C5"/>
    <w:rsid w:val="00037602"/>
    <w:rsid w:val="00037775"/>
    <w:rsid w:val="00037ADE"/>
    <w:rsid w:val="00037CD0"/>
    <w:rsid w:val="00037FF4"/>
    <w:rsid w:val="00040071"/>
    <w:rsid w:val="00040203"/>
    <w:rsid w:val="000404B1"/>
    <w:rsid w:val="00040653"/>
    <w:rsid w:val="0004066A"/>
    <w:rsid w:val="00040B65"/>
    <w:rsid w:val="00040D32"/>
    <w:rsid w:val="00040E02"/>
    <w:rsid w:val="00041189"/>
    <w:rsid w:val="000412AF"/>
    <w:rsid w:val="000413FA"/>
    <w:rsid w:val="00041490"/>
    <w:rsid w:val="00041501"/>
    <w:rsid w:val="00041684"/>
    <w:rsid w:val="00041849"/>
    <w:rsid w:val="000418BC"/>
    <w:rsid w:val="00041E9C"/>
    <w:rsid w:val="000420AE"/>
    <w:rsid w:val="000422C4"/>
    <w:rsid w:val="00042375"/>
    <w:rsid w:val="00042390"/>
    <w:rsid w:val="000424B4"/>
    <w:rsid w:val="000425B8"/>
    <w:rsid w:val="00042906"/>
    <w:rsid w:val="00042AF7"/>
    <w:rsid w:val="0004302E"/>
    <w:rsid w:val="000430F5"/>
    <w:rsid w:val="0004321A"/>
    <w:rsid w:val="000439A7"/>
    <w:rsid w:val="00043E4B"/>
    <w:rsid w:val="00044145"/>
    <w:rsid w:val="0004417F"/>
    <w:rsid w:val="00044380"/>
    <w:rsid w:val="000443AF"/>
    <w:rsid w:val="000444F4"/>
    <w:rsid w:val="000445C7"/>
    <w:rsid w:val="0004470C"/>
    <w:rsid w:val="0004479E"/>
    <w:rsid w:val="000449D8"/>
    <w:rsid w:val="0004574B"/>
    <w:rsid w:val="00045BF6"/>
    <w:rsid w:val="00045C06"/>
    <w:rsid w:val="00045C44"/>
    <w:rsid w:val="00045CB8"/>
    <w:rsid w:val="000460F5"/>
    <w:rsid w:val="00046331"/>
    <w:rsid w:val="00046AD7"/>
    <w:rsid w:val="00046E82"/>
    <w:rsid w:val="0004701E"/>
    <w:rsid w:val="00047152"/>
    <w:rsid w:val="000471AC"/>
    <w:rsid w:val="0004721B"/>
    <w:rsid w:val="00047534"/>
    <w:rsid w:val="00047537"/>
    <w:rsid w:val="00047794"/>
    <w:rsid w:val="00047A90"/>
    <w:rsid w:val="000505CF"/>
    <w:rsid w:val="000506DD"/>
    <w:rsid w:val="0005071A"/>
    <w:rsid w:val="0005077A"/>
    <w:rsid w:val="000507C8"/>
    <w:rsid w:val="00050872"/>
    <w:rsid w:val="00050D6E"/>
    <w:rsid w:val="00050DC7"/>
    <w:rsid w:val="00050DDF"/>
    <w:rsid w:val="00050E61"/>
    <w:rsid w:val="00050ECC"/>
    <w:rsid w:val="000513A4"/>
    <w:rsid w:val="000516E4"/>
    <w:rsid w:val="00051776"/>
    <w:rsid w:val="00051ABD"/>
    <w:rsid w:val="00051B3E"/>
    <w:rsid w:val="00051E19"/>
    <w:rsid w:val="00052560"/>
    <w:rsid w:val="00052784"/>
    <w:rsid w:val="00052A03"/>
    <w:rsid w:val="00052B17"/>
    <w:rsid w:val="00052CB7"/>
    <w:rsid w:val="00052F0C"/>
    <w:rsid w:val="00052F90"/>
    <w:rsid w:val="000536A1"/>
    <w:rsid w:val="000538CC"/>
    <w:rsid w:val="0005391C"/>
    <w:rsid w:val="00053B4F"/>
    <w:rsid w:val="00053C12"/>
    <w:rsid w:val="00053C22"/>
    <w:rsid w:val="00053DD7"/>
    <w:rsid w:val="00054021"/>
    <w:rsid w:val="00054286"/>
    <w:rsid w:val="0005495C"/>
    <w:rsid w:val="00054BF1"/>
    <w:rsid w:val="00054E1C"/>
    <w:rsid w:val="000550AC"/>
    <w:rsid w:val="000551FC"/>
    <w:rsid w:val="00055392"/>
    <w:rsid w:val="0005574A"/>
    <w:rsid w:val="00055773"/>
    <w:rsid w:val="00055815"/>
    <w:rsid w:val="000558FA"/>
    <w:rsid w:val="000559BF"/>
    <w:rsid w:val="00055EF3"/>
    <w:rsid w:val="0005617D"/>
    <w:rsid w:val="000562EA"/>
    <w:rsid w:val="00056409"/>
    <w:rsid w:val="00056430"/>
    <w:rsid w:val="00056729"/>
    <w:rsid w:val="0005691E"/>
    <w:rsid w:val="00056C63"/>
    <w:rsid w:val="00056C9C"/>
    <w:rsid w:val="00056F4A"/>
    <w:rsid w:val="000571E7"/>
    <w:rsid w:val="0005726C"/>
    <w:rsid w:val="0005750B"/>
    <w:rsid w:val="000576B3"/>
    <w:rsid w:val="000577AC"/>
    <w:rsid w:val="00057964"/>
    <w:rsid w:val="00057973"/>
    <w:rsid w:val="00057BE9"/>
    <w:rsid w:val="00057CD8"/>
    <w:rsid w:val="00060048"/>
    <w:rsid w:val="00060148"/>
    <w:rsid w:val="000602B6"/>
    <w:rsid w:val="000604B0"/>
    <w:rsid w:val="00060714"/>
    <w:rsid w:val="00060AA0"/>
    <w:rsid w:val="00060BFE"/>
    <w:rsid w:val="00060E88"/>
    <w:rsid w:val="00060F40"/>
    <w:rsid w:val="000610E4"/>
    <w:rsid w:val="000616B9"/>
    <w:rsid w:val="00061AF4"/>
    <w:rsid w:val="00061C49"/>
    <w:rsid w:val="00061FF9"/>
    <w:rsid w:val="00062190"/>
    <w:rsid w:val="00062262"/>
    <w:rsid w:val="0006245F"/>
    <w:rsid w:val="0006260E"/>
    <w:rsid w:val="000626E4"/>
    <w:rsid w:val="00062803"/>
    <w:rsid w:val="0006292F"/>
    <w:rsid w:val="00062948"/>
    <w:rsid w:val="00062B4C"/>
    <w:rsid w:val="00062B70"/>
    <w:rsid w:val="00062B96"/>
    <w:rsid w:val="00062BA8"/>
    <w:rsid w:val="00062C69"/>
    <w:rsid w:val="00062CA4"/>
    <w:rsid w:val="0006320B"/>
    <w:rsid w:val="000634CC"/>
    <w:rsid w:val="00063698"/>
    <w:rsid w:val="0006391A"/>
    <w:rsid w:val="00063B28"/>
    <w:rsid w:val="00063F58"/>
    <w:rsid w:val="000640E0"/>
    <w:rsid w:val="00064105"/>
    <w:rsid w:val="00064153"/>
    <w:rsid w:val="000643A8"/>
    <w:rsid w:val="0006440A"/>
    <w:rsid w:val="00064DDB"/>
    <w:rsid w:val="00064EB0"/>
    <w:rsid w:val="00064F0D"/>
    <w:rsid w:val="000651B7"/>
    <w:rsid w:val="000651EE"/>
    <w:rsid w:val="000652EA"/>
    <w:rsid w:val="000654A8"/>
    <w:rsid w:val="000656F0"/>
    <w:rsid w:val="00065BF0"/>
    <w:rsid w:val="00065C4D"/>
    <w:rsid w:val="00065FF7"/>
    <w:rsid w:val="00066147"/>
    <w:rsid w:val="000661AE"/>
    <w:rsid w:val="00066214"/>
    <w:rsid w:val="00066334"/>
    <w:rsid w:val="0006638F"/>
    <w:rsid w:val="0006660D"/>
    <w:rsid w:val="000666A6"/>
    <w:rsid w:val="00066798"/>
    <w:rsid w:val="00066833"/>
    <w:rsid w:val="00066B33"/>
    <w:rsid w:val="00066C67"/>
    <w:rsid w:val="000672C3"/>
    <w:rsid w:val="00067472"/>
    <w:rsid w:val="000675A4"/>
    <w:rsid w:val="00067785"/>
    <w:rsid w:val="00067AA8"/>
    <w:rsid w:val="00067AC0"/>
    <w:rsid w:val="00067ADE"/>
    <w:rsid w:val="00067CD8"/>
    <w:rsid w:val="00067DA0"/>
    <w:rsid w:val="00067F8C"/>
    <w:rsid w:val="000702B0"/>
    <w:rsid w:val="0007055D"/>
    <w:rsid w:val="0007086E"/>
    <w:rsid w:val="000708BF"/>
    <w:rsid w:val="0007093B"/>
    <w:rsid w:val="00070AA0"/>
    <w:rsid w:val="00070BC5"/>
    <w:rsid w:val="00070C20"/>
    <w:rsid w:val="00070C57"/>
    <w:rsid w:val="00070D3D"/>
    <w:rsid w:val="00070DBA"/>
    <w:rsid w:val="00070E8C"/>
    <w:rsid w:val="00071112"/>
    <w:rsid w:val="000712A7"/>
    <w:rsid w:val="00071417"/>
    <w:rsid w:val="00071467"/>
    <w:rsid w:val="00071558"/>
    <w:rsid w:val="000718DC"/>
    <w:rsid w:val="000718FF"/>
    <w:rsid w:val="00071915"/>
    <w:rsid w:val="00071A4A"/>
    <w:rsid w:val="00071D07"/>
    <w:rsid w:val="00071D55"/>
    <w:rsid w:val="00071EFE"/>
    <w:rsid w:val="000724C5"/>
    <w:rsid w:val="000725C8"/>
    <w:rsid w:val="000725F2"/>
    <w:rsid w:val="00072787"/>
    <w:rsid w:val="00072803"/>
    <w:rsid w:val="00072808"/>
    <w:rsid w:val="00072885"/>
    <w:rsid w:val="0007296E"/>
    <w:rsid w:val="00072BC1"/>
    <w:rsid w:val="00072C4D"/>
    <w:rsid w:val="00072F8B"/>
    <w:rsid w:val="00072FD3"/>
    <w:rsid w:val="00073399"/>
    <w:rsid w:val="00073478"/>
    <w:rsid w:val="000739BC"/>
    <w:rsid w:val="000739CA"/>
    <w:rsid w:val="00073ED3"/>
    <w:rsid w:val="0007423B"/>
    <w:rsid w:val="00074287"/>
    <w:rsid w:val="000744B1"/>
    <w:rsid w:val="000744BA"/>
    <w:rsid w:val="000748E8"/>
    <w:rsid w:val="00074CFE"/>
    <w:rsid w:val="0007502A"/>
    <w:rsid w:val="000752AB"/>
    <w:rsid w:val="000753BE"/>
    <w:rsid w:val="00075457"/>
    <w:rsid w:val="0007559B"/>
    <w:rsid w:val="000755C3"/>
    <w:rsid w:val="000756FF"/>
    <w:rsid w:val="00075869"/>
    <w:rsid w:val="00075D97"/>
    <w:rsid w:val="00075F6C"/>
    <w:rsid w:val="0007603E"/>
    <w:rsid w:val="000761FA"/>
    <w:rsid w:val="000762EE"/>
    <w:rsid w:val="0007656C"/>
    <w:rsid w:val="0007667B"/>
    <w:rsid w:val="00076A3D"/>
    <w:rsid w:val="00076AD5"/>
    <w:rsid w:val="000770CB"/>
    <w:rsid w:val="000771E8"/>
    <w:rsid w:val="000774F2"/>
    <w:rsid w:val="00077588"/>
    <w:rsid w:val="000775D6"/>
    <w:rsid w:val="000775E9"/>
    <w:rsid w:val="000775EB"/>
    <w:rsid w:val="000775EC"/>
    <w:rsid w:val="0007771C"/>
    <w:rsid w:val="00077D96"/>
    <w:rsid w:val="00077E30"/>
    <w:rsid w:val="00077EFC"/>
    <w:rsid w:val="000800E6"/>
    <w:rsid w:val="0008038D"/>
    <w:rsid w:val="00080408"/>
    <w:rsid w:val="000804C9"/>
    <w:rsid w:val="000806F6"/>
    <w:rsid w:val="00080D70"/>
    <w:rsid w:val="00080E44"/>
    <w:rsid w:val="000813B7"/>
    <w:rsid w:val="00081732"/>
    <w:rsid w:val="00081949"/>
    <w:rsid w:val="000819A6"/>
    <w:rsid w:val="000819BB"/>
    <w:rsid w:val="00081A30"/>
    <w:rsid w:val="00081D04"/>
    <w:rsid w:val="00081F06"/>
    <w:rsid w:val="00082586"/>
    <w:rsid w:val="000825F3"/>
    <w:rsid w:val="000828E7"/>
    <w:rsid w:val="00082B70"/>
    <w:rsid w:val="00082D30"/>
    <w:rsid w:val="00082E73"/>
    <w:rsid w:val="000832D3"/>
    <w:rsid w:val="0008342D"/>
    <w:rsid w:val="00083561"/>
    <w:rsid w:val="000837FF"/>
    <w:rsid w:val="00083896"/>
    <w:rsid w:val="000842CA"/>
    <w:rsid w:val="000843AA"/>
    <w:rsid w:val="00084619"/>
    <w:rsid w:val="00084800"/>
    <w:rsid w:val="0008480E"/>
    <w:rsid w:val="00084D57"/>
    <w:rsid w:val="00084F58"/>
    <w:rsid w:val="0008511E"/>
    <w:rsid w:val="00085272"/>
    <w:rsid w:val="00085289"/>
    <w:rsid w:val="000853A3"/>
    <w:rsid w:val="0008543E"/>
    <w:rsid w:val="0008575A"/>
    <w:rsid w:val="0008584C"/>
    <w:rsid w:val="00085985"/>
    <w:rsid w:val="00085AE3"/>
    <w:rsid w:val="0008642A"/>
    <w:rsid w:val="0008649D"/>
    <w:rsid w:val="00086593"/>
    <w:rsid w:val="00086636"/>
    <w:rsid w:val="00086687"/>
    <w:rsid w:val="00086D59"/>
    <w:rsid w:val="000870B0"/>
    <w:rsid w:val="00087177"/>
    <w:rsid w:val="000879DB"/>
    <w:rsid w:val="00087EE7"/>
    <w:rsid w:val="00090025"/>
    <w:rsid w:val="000901B9"/>
    <w:rsid w:val="00090282"/>
    <w:rsid w:val="0009088A"/>
    <w:rsid w:val="000908B9"/>
    <w:rsid w:val="00090D13"/>
    <w:rsid w:val="00090ECE"/>
    <w:rsid w:val="000912B7"/>
    <w:rsid w:val="0009134B"/>
    <w:rsid w:val="00091419"/>
    <w:rsid w:val="0009154A"/>
    <w:rsid w:val="0009157D"/>
    <w:rsid w:val="000915B7"/>
    <w:rsid w:val="000915D2"/>
    <w:rsid w:val="000916F2"/>
    <w:rsid w:val="000917D3"/>
    <w:rsid w:val="00091A93"/>
    <w:rsid w:val="00091CF3"/>
    <w:rsid w:val="00091D61"/>
    <w:rsid w:val="000921BE"/>
    <w:rsid w:val="00092490"/>
    <w:rsid w:val="0009258B"/>
    <w:rsid w:val="000927A1"/>
    <w:rsid w:val="00092950"/>
    <w:rsid w:val="00092ACA"/>
    <w:rsid w:val="00092BD2"/>
    <w:rsid w:val="00092CD2"/>
    <w:rsid w:val="00093441"/>
    <w:rsid w:val="00093670"/>
    <w:rsid w:val="00093912"/>
    <w:rsid w:val="00093AC5"/>
    <w:rsid w:val="00093CA2"/>
    <w:rsid w:val="00093D01"/>
    <w:rsid w:val="00093D85"/>
    <w:rsid w:val="00094249"/>
    <w:rsid w:val="0009502E"/>
    <w:rsid w:val="00095101"/>
    <w:rsid w:val="000953D5"/>
    <w:rsid w:val="000956C5"/>
    <w:rsid w:val="0009590E"/>
    <w:rsid w:val="00095C2F"/>
    <w:rsid w:val="00095FBC"/>
    <w:rsid w:val="00096104"/>
    <w:rsid w:val="000963C4"/>
    <w:rsid w:val="000964EF"/>
    <w:rsid w:val="000965BA"/>
    <w:rsid w:val="0009672E"/>
    <w:rsid w:val="00096738"/>
    <w:rsid w:val="0009681B"/>
    <w:rsid w:val="00096903"/>
    <w:rsid w:val="00097093"/>
    <w:rsid w:val="00097110"/>
    <w:rsid w:val="0009711C"/>
    <w:rsid w:val="00097178"/>
    <w:rsid w:val="000971CA"/>
    <w:rsid w:val="000972CF"/>
    <w:rsid w:val="00097340"/>
    <w:rsid w:val="00097798"/>
    <w:rsid w:val="000979DD"/>
    <w:rsid w:val="00097BF4"/>
    <w:rsid w:val="00097CFF"/>
    <w:rsid w:val="00097DAF"/>
    <w:rsid w:val="00097E67"/>
    <w:rsid w:val="00097E94"/>
    <w:rsid w:val="000A00A6"/>
    <w:rsid w:val="000A0310"/>
    <w:rsid w:val="000A0D0F"/>
    <w:rsid w:val="000A0F32"/>
    <w:rsid w:val="000A0FD5"/>
    <w:rsid w:val="000A1256"/>
    <w:rsid w:val="000A125F"/>
    <w:rsid w:val="000A1376"/>
    <w:rsid w:val="000A1385"/>
    <w:rsid w:val="000A1483"/>
    <w:rsid w:val="000A163F"/>
    <w:rsid w:val="000A17B7"/>
    <w:rsid w:val="000A1890"/>
    <w:rsid w:val="000A1B37"/>
    <w:rsid w:val="000A1B73"/>
    <w:rsid w:val="000A2056"/>
    <w:rsid w:val="000A21A5"/>
    <w:rsid w:val="000A25AE"/>
    <w:rsid w:val="000A2709"/>
    <w:rsid w:val="000A304D"/>
    <w:rsid w:val="000A3125"/>
    <w:rsid w:val="000A32B0"/>
    <w:rsid w:val="000A376D"/>
    <w:rsid w:val="000A393C"/>
    <w:rsid w:val="000A3BB1"/>
    <w:rsid w:val="000A3E80"/>
    <w:rsid w:val="000A3F25"/>
    <w:rsid w:val="000A41DC"/>
    <w:rsid w:val="000A4421"/>
    <w:rsid w:val="000A4464"/>
    <w:rsid w:val="000A4528"/>
    <w:rsid w:val="000A4964"/>
    <w:rsid w:val="000A4C1B"/>
    <w:rsid w:val="000A5396"/>
    <w:rsid w:val="000A558D"/>
    <w:rsid w:val="000A5AED"/>
    <w:rsid w:val="000A5B76"/>
    <w:rsid w:val="000A5C75"/>
    <w:rsid w:val="000A5C9A"/>
    <w:rsid w:val="000A6182"/>
    <w:rsid w:val="000A651B"/>
    <w:rsid w:val="000A657A"/>
    <w:rsid w:val="000A65CD"/>
    <w:rsid w:val="000A68D8"/>
    <w:rsid w:val="000A6B07"/>
    <w:rsid w:val="000A6BC5"/>
    <w:rsid w:val="000A6C47"/>
    <w:rsid w:val="000A6C68"/>
    <w:rsid w:val="000A72CF"/>
    <w:rsid w:val="000A7A80"/>
    <w:rsid w:val="000A7B39"/>
    <w:rsid w:val="000A7B4C"/>
    <w:rsid w:val="000A7F81"/>
    <w:rsid w:val="000B0077"/>
    <w:rsid w:val="000B04EA"/>
    <w:rsid w:val="000B06D5"/>
    <w:rsid w:val="000B07FD"/>
    <w:rsid w:val="000B081A"/>
    <w:rsid w:val="000B0B3F"/>
    <w:rsid w:val="000B0E35"/>
    <w:rsid w:val="000B0E58"/>
    <w:rsid w:val="000B1152"/>
    <w:rsid w:val="000B1450"/>
    <w:rsid w:val="000B1453"/>
    <w:rsid w:val="000B148C"/>
    <w:rsid w:val="000B1535"/>
    <w:rsid w:val="000B16E9"/>
    <w:rsid w:val="000B1960"/>
    <w:rsid w:val="000B19A9"/>
    <w:rsid w:val="000B2385"/>
    <w:rsid w:val="000B23EC"/>
    <w:rsid w:val="000B23F6"/>
    <w:rsid w:val="000B2417"/>
    <w:rsid w:val="000B246B"/>
    <w:rsid w:val="000B2796"/>
    <w:rsid w:val="000B29C1"/>
    <w:rsid w:val="000B2BE4"/>
    <w:rsid w:val="000B2FF6"/>
    <w:rsid w:val="000B313B"/>
    <w:rsid w:val="000B3214"/>
    <w:rsid w:val="000B3307"/>
    <w:rsid w:val="000B3568"/>
    <w:rsid w:val="000B3725"/>
    <w:rsid w:val="000B3D60"/>
    <w:rsid w:val="000B3ECD"/>
    <w:rsid w:val="000B40C7"/>
    <w:rsid w:val="000B419E"/>
    <w:rsid w:val="000B4407"/>
    <w:rsid w:val="000B4536"/>
    <w:rsid w:val="000B46AF"/>
    <w:rsid w:val="000B46D9"/>
    <w:rsid w:val="000B4719"/>
    <w:rsid w:val="000B47D7"/>
    <w:rsid w:val="000B482E"/>
    <w:rsid w:val="000B4831"/>
    <w:rsid w:val="000B4997"/>
    <w:rsid w:val="000B49FA"/>
    <w:rsid w:val="000B4C4A"/>
    <w:rsid w:val="000B4D94"/>
    <w:rsid w:val="000B4FE3"/>
    <w:rsid w:val="000B5546"/>
    <w:rsid w:val="000B56D3"/>
    <w:rsid w:val="000B5A6E"/>
    <w:rsid w:val="000B5B27"/>
    <w:rsid w:val="000B5C82"/>
    <w:rsid w:val="000B61F5"/>
    <w:rsid w:val="000B6241"/>
    <w:rsid w:val="000B65E9"/>
    <w:rsid w:val="000B6A5B"/>
    <w:rsid w:val="000B6B44"/>
    <w:rsid w:val="000B6E32"/>
    <w:rsid w:val="000B6FF1"/>
    <w:rsid w:val="000B71A2"/>
    <w:rsid w:val="000B736C"/>
    <w:rsid w:val="000B75B2"/>
    <w:rsid w:val="000B77EB"/>
    <w:rsid w:val="000B7CF0"/>
    <w:rsid w:val="000B7F8E"/>
    <w:rsid w:val="000C056A"/>
    <w:rsid w:val="000C0872"/>
    <w:rsid w:val="000C092E"/>
    <w:rsid w:val="000C0959"/>
    <w:rsid w:val="000C0DE4"/>
    <w:rsid w:val="000C0ECE"/>
    <w:rsid w:val="000C1498"/>
    <w:rsid w:val="000C163E"/>
    <w:rsid w:val="000C169E"/>
    <w:rsid w:val="000C1751"/>
    <w:rsid w:val="000C1898"/>
    <w:rsid w:val="000C18A4"/>
    <w:rsid w:val="000C1C32"/>
    <w:rsid w:val="000C1D09"/>
    <w:rsid w:val="000C20B6"/>
    <w:rsid w:val="000C20E8"/>
    <w:rsid w:val="000C22EF"/>
    <w:rsid w:val="000C2462"/>
    <w:rsid w:val="000C27E3"/>
    <w:rsid w:val="000C2984"/>
    <w:rsid w:val="000C2AD8"/>
    <w:rsid w:val="000C2C11"/>
    <w:rsid w:val="000C2CDC"/>
    <w:rsid w:val="000C2FCF"/>
    <w:rsid w:val="000C3096"/>
    <w:rsid w:val="000C3120"/>
    <w:rsid w:val="000C32BA"/>
    <w:rsid w:val="000C32F3"/>
    <w:rsid w:val="000C3355"/>
    <w:rsid w:val="000C3774"/>
    <w:rsid w:val="000C37FE"/>
    <w:rsid w:val="000C3848"/>
    <w:rsid w:val="000C3A70"/>
    <w:rsid w:val="000C3AF4"/>
    <w:rsid w:val="000C3D08"/>
    <w:rsid w:val="000C3D0D"/>
    <w:rsid w:val="000C3E06"/>
    <w:rsid w:val="000C4163"/>
    <w:rsid w:val="000C48A5"/>
    <w:rsid w:val="000C4F56"/>
    <w:rsid w:val="000C5341"/>
    <w:rsid w:val="000C5529"/>
    <w:rsid w:val="000C554C"/>
    <w:rsid w:val="000C569E"/>
    <w:rsid w:val="000C57C4"/>
    <w:rsid w:val="000C59DF"/>
    <w:rsid w:val="000C5BAF"/>
    <w:rsid w:val="000C5BFB"/>
    <w:rsid w:val="000C5C3F"/>
    <w:rsid w:val="000C5F23"/>
    <w:rsid w:val="000C5F59"/>
    <w:rsid w:val="000C5F7F"/>
    <w:rsid w:val="000C6017"/>
    <w:rsid w:val="000C611E"/>
    <w:rsid w:val="000C6629"/>
    <w:rsid w:val="000C6B11"/>
    <w:rsid w:val="000C6CA1"/>
    <w:rsid w:val="000C6D6F"/>
    <w:rsid w:val="000C709B"/>
    <w:rsid w:val="000C79D1"/>
    <w:rsid w:val="000C7AE3"/>
    <w:rsid w:val="000C7AF0"/>
    <w:rsid w:val="000C7BAC"/>
    <w:rsid w:val="000D011C"/>
    <w:rsid w:val="000D0142"/>
    <w:rsid w:val="000D0797"/>
    <w:rsid w:val="000D0933"/>
    <w:rsid w:val="000D0D1A"/>
    <w:rsid w:val="000D1110"/>
    <w:rsid w:val="000D13EF"/>
    <w:rsid w:val="000D14C4"/>
    <w:rsid w:val="000D16D7"/>
    <w:rsid w:val="000D19AA"/>
    <w:rsid w:val="000D1F18"/>
    <w:rsid w:val="000D214B"/>
    <w:rsid w:val="000D2257"/>
    <w:rsid w:val="000D2286"/>
    <w:rsid w:val="000D2CE3"/>
    <w:rsid w:val="000D2DE9"/>
    <w:rsid w:val="000D312B"/>
    <w:rsid w:val="000D314C"/>
    <w:rsid w:val="000D314F"/>
    <w:rsid w:val="000D32E2"/>
    <w:rsid w:val="000D33A1"/>
    <w:rsid w:val="000D34F6"/>
    <w:rsid w:val="000D3518"/>
    <w:rsid w:val="000D35C7"/>
    <w:rsid w:val="000D3701"/>
    <w:rsid w:val="000D3814"/>
    <w:rsid w:val="000D3B34"/>
    <w:rsid w:val="000D3C37"/>
    <w:rsid w:val="000D3C48"/>
    <w:rsid w:val="000D3D8A"/>
    <w:rsid w:val="000D3F44"/>
    <w:rsid w:val="000D3FDD"/>
    <w:rsid w:val="000D40C2"/>
    <w:rsid w:val="000D4198"/>
    <w:rsid w:val="000D4427"/>
    <w:rsid w:val="000D45D8"/>
    <w:rsid w:val="000D4770"/>
    <w:rsid w:val="000D4D02"/>
    <w:rsid w:val="000D4EF6"/>
    <w:rsid w:val="000D4F4D"/>
    <w:rsid w:val="000D4FC6"/>
    <w:rsid w:val="000D5055"/>
    <w:rsid w:val="000D5414"/>
    <w:rsid w:val="000D5ECF"/>
    <w:rsid w:val="000D5F56"/>
    <w:rsid w:val="000D6047"/>
    <w:rsid w:val="000D621B"/>
    <w:rsid w:val="000D629E"/>
    <w:rsid w:val="000D6442"/>
    <w:rsid w:val="000D663D"/>
    <w:rsid w:val="000D68B6"/>
    <w:rsid w:val="000D6945"/>
    <w:rsid w:val="000D697A"/>
    <w:rsid w:val="000D6BB5"/>
    <w:rsid w:val="000D6F75"/>
    <w:rsid w:val="000D70F3"/>
    <w:rsid w:val="000D719E"/>
    <w:rsid w:val="000D71D3"/>
    <w:rsid w:val="000D7248"/>
    <w:rsid w:val="000D730C"/>
    <w:rsid w:val="000D7481"/>
    <w:rsid w:val="000D7635"/>
    <w:rsid w:val="000D7742"/>
    <w:rsid w:val="000D7A0C"/>
    <w:rsid w:val="000D7AC3"/>
    <w:rsid w:val="000D7EB8"/>
    <w:rsid w:val="000D7FAB"/>
    <w:rsid w:val="000E050B"/>
    <w:rsid w:val="000E050C"/>
    <w:rsid w:val="000E0797"/>
    <w:rsid w:val="000E0AC8"/>
    <w:rsid w:val="000E1093"/>
    <w:rsid w:val="000E10F9"/>
    <w:rsid w:val="000E111D"/>
    <w:rsid w:val="000E11A0"/>
    <w:rsid w:val="000E150D"/>
    <w:rsid w:val="000E17AF"/>
    <w:rsid w:val="000E1861"/>
    <w:rsid w:val="000E1877"/>
    <w:rsid w:val="000E1B26"/>
    <w:rsid w:val="000E2106"/>
    <w:rsid w:val="000E22C5"/>
    <w:rsid w:val="000E238B"/>
    <w:rsid w:val="000E24DD"/>
    <w:rsid w:val="000E2532"/>
    <w:rsid w:val="000E27A5"/>
    <w:rsid w:val="000E28C5"/>
    <w:rsid w:val="000E29EA"/>
    <w:rsid w:val="000E307C"/>
    <w:rsid w:val="000E31F3"/>
    <w:rsid w:val="000E342C"/>
    <w:rsid w:val="000E354E"/>
    <w:rsid w:val="000E36C1"/>
    <w:rsid w:val="000E3903"/>
    <w:rsid w:val="000E3BEA"/>
    <w:rsid w:val="000E4166"/>
    <w:rsid w:val="000E4327"/>
    <w:rsid w:val="000E4557"/>
    <w:rsid w:val="000E45CE"/>
    <w:rsid w:val="000E46E7"/>
    <w:rsid w:val="000E4BF1"/>
    <w:rsid w:val="000E5061"/>
    <w:rsid w:val="000E5344"/>
    <w:rsid w:val="000E53BA"/>
    <w:rsid w:val="000E540E"/>
    <w:rsid w:val="000E56A5"/>
    <w:rsid w:val="000E56E1"/>
    <w:rsid w:val="000E575D"/>
    <w:rsid w:val="000E5962"/>
    <w:rsid w:val="000E5A55"/>
    <w:rsid w:val="000E5D8B"/>
    <w:rsid w:val="000E6088"/>
    <w:rsid w:val="000E6185"/>
    <w:rsid w:val="000E623E"/>
    <w:rsid w:val="000E6419"/>
    <w:rsid w:val="000E65EA"/>
    <w:rsid w:val="000E70B7"/>
    <w:rsid w:val="000E715E"/>
    <w:rsid w:val="000E71C4"/>
    <w:rsid w:val="000E7218"/>
    <w:rsid w:val="000E743B"/>
    <w:rsid w:val="000E7477"/>
    <w:rsid w:val="000E74BE"/>
    <w:rsid w:val="000E751F"/>
    <w:rsid w:val="000E76AE"/>
    <w:rsid w:val="000E76D0"/>
    <w:rsid w:val="000E7E0F"/>
    <w:rsid w:val="000E7F9C"/>
    <w:rsid w:val="000F00DA"/>
    <w:rsid w:val="000F00E5"/>
    <w:rsid w:val="000F022E"/>
    <w:rsid w:val="000F03B4"/>
    <w:rsid w:val="000F048A"/>
    <w:rsid w:val="000F055B"/>
    <w:rsid w:val="000F060A"/>
    <w:rsid w:val="000F065A"/>
    <w:rsid w:val="000F0B7E"/>
    <w:rsid w:val="000F0C6C"/>
    <w:rsid w:val="000F0D33"/>
    <w:rsid w:val="000F1150"/>
    <w:rsid w:val="000F1200"/>
    <w:rsid w:val="000F1240"/>
    <w:rsid w:val="000F1583"/>
    <w:rsid w:val="000F160E"/>
    <w:rsid w:val="000F1C20"/>
    <w:rsid w:val="000F1C91"/>
    <w:rsid w:val="000F1E90"/>
    <w:rsid w:val="000F1ECF"/>
    <w:rsid w:val="000F20EA"/>
    <w:rsid w:val="000F2270"/>
    <w:rsid w:val="000F22AC"/>
    <w:rsid w:val="000F22ED"/>
    <w:rsid w:val="000F25C0"/>
    <w:rsid w:val="000F2820"/>
    <w:rsid w:val="000F298C"/>
    <w:rsid w:val="000F2BA9"/>
    <w:rsid w:val="000F2D3A"/>
    <w:rsid w:val="000F2DF8"/>
    <w:rsid w:val="000F2E66"/>
    <w:rsid w:val="000F2E7E"/>
    <w:rsid w:val="000F30BC"/>
    <w:rsid w:val="000F30E7"/>
    <w:rsid w:val="000F3254"/>
    <w:rsid w:val="000F35DF"/>
    <w:rsid w:val="000F3875"/>
    <w:rsid w:val="000F3897"/>
    <w:rsid w:val="000F3A73"/>
    <w:rsid w:val="000F3B1F"/>
    <w:rsid w:val="000F3BC3"/>
    <w:rsid w:val="000F3D4A"/>
    <w:rsid w:val="000F4146"/>
    <w:rsid w:val="000F4480"/>
    <w:rsid w:val="000F473D"/>
    <w:rsid w:val="000F4932"/>
    <w:rsid w:val="000F4CAD"/>
    <w:rsid w:val="000F4F25"/>
    <w:rsid w:val="000F4FA0"/>
    <w:rsid w:val="000F5113"/>
    <w:rsid w:val="000F537B"/>
    <w:rsid w:val="000F56ED"/>
    <w:rsid w:val="000F575E"/>
    <w:rsid w:val="000F5799"/>
    <w:rsid w:val="000F58D0"/>
    <w:rsid w:val="000F5ABF"/>
    <w:rsid w:val="000F5BC0"/>
    <w:rsid w:val="000F5C0F"/>
    <w:rsid w:val="000F6105"/>
    <w:rsid w:val="000F6332"/>
    <w:rsid w:val="000F642D"/>
    <w:rsid w:val="000F6543"/>
    <w:rsid w:val="000F66DC"/>
    <w:rsid w:val="000F675B"/>
    <w:rsid w:val="000F686B"/>
    <w:rsid w:val="000F6C33"/>
    <w:rsid w:val="000F6DF0"/>
    <w:rsid w:val="000F7144"/>
    <w:rsid w:val="000F72DD"/>
    <w:rsid w:val="000F74A9"/>
    <w:rsid w:val="000F7529"/>
    <w:rsid w:val="000F75CB"/>
    <w:rsid w:val="000F7CDB"/>
    <w:rsid w:val="001001C9"/>
    <w:rsid w:val="00100257"/>
    <w:rsid w:val="001003A1"/>
    <w:rsid w:val="00100704"/>
    <w:rsid w:val="00100734"/>
    <w:rsid w:val="0010090C"/>
    <w:rsid w:val="00100CB4"/>
    <w:rsid w:val="00100CF8"/>
    <w:rsid w:val="00100F87"/>
    <w:rsid w:val="0010126E"/>
    <w:rsid w:val="001013E7"/>
    <w:rsid w:val="0010149B"/>
    <w:rsid w:val="0010170B"/>
    <w:rsid w:val="0010185A"/>
    <w:rsid w:val="00101F2A"/>
    <w:rsid w:val="00102215"/>
    <w:rsid w:val="001025B9"/>
    <w:rsid w:val="00102A6F"/>
    <w:rsid w:val="00102D4B"/>
    <w:rsid w:val="00103198"/>
    <w:rsid w:val="0010370F"/>
    <w:rsid w:val="00103711"/>
    <w:rsid w:val="001039ED"/>
    <w:rsid w:val="00103C6A"/>
    <w:rsid w:val="00103C78"/>
    <w:rsid w:val="00103E69"/>
    <w:rsid w:val="00103E83"/>
    <w:rsid w:val="00103E97"/>
    <w:rsid w:val="00103FCD"/>
    <w:rsid w:val="0010408D"/>
    <w:rsid w:val="00104458"/>
    <w:rsid w:val="001044B9"/>
    <w:rsid w:val="00104627"/>
    <w:rsid w:val="00104B10"/>
    <w:rsid w:val="00104DF2"/>
    <w:rsid w:val="00104DF6"/>
    <w:rsid w:val="00105532"/>
    <w:rsid w:val="001055B4"/>
    <w:rsid w:val="0010561A"/>
    <w:rsid w:val="00105692"/>
    <w:rsid w:val="001056B7"/>
    <w:rsid w:val="00105A87"/>
    <w:rsid w:val="00105C2B"/>
    <w:rsid w:val="00105C5E"/>
    <w:rsid w:val="00106577"/>
    <w:rsid w:val="001065A9"/>
    <w:rsid w:val="00106B0C"/>
    <w:rsid w:val="00106CFB"/>
    <w:rsid w:val="00106FCF"/>
    <w:rsid w:val="00106FEE"/>
    <w:rsid w:val="0010702D"/>
    <w:rsid w:val="001071D3"/>
    <w:rsid w:val="00107260"/>
    <w:rsid w:val="001073C1"/>
    <w:rsid w:val="0010765B"/>
    <w:rsid w:val="00107671"/>
    <w:rsid w:val="001078F3"/>
    <w:rsid w:val="001079AD"/>
    <w:rsid w:val="00107DCD"/>
    <w:rsid w:val="00107F37"/>
    <w:rsid w:val="00110155"/>
    <w:rsid w:val="0011016A"/>
    <w:rsid w:val="001106FA"/>
    <w:rsid w:val="00110B28"/>
    <w:rsid w:val="00110D30"/>
    <w:rsid w:val="00110E5B"/>
    <w:rsid w:val="00111098"/>
    <w:rsid w:val="001110CA"/>
    <w:rsid w:val="001110F0"/>
    <w:rsid w:val="001112CA"/>
    <w:rsid w:val="00111327"/>
    <w:rsid w:val="00111842"/>
    <w:rsid w:val="0011185D"/>
    <w:rsid w:val="00111940"/>
    <w:rsid w:val="00111D69"/>
    <w:rsid w:val="00111DB9"/>
    <w:rsid w:val="00111E51"/>
    <w:rsid w:val="00111F16"/>
    <w:rsid w:val="00111FAB"/>
    <w:rsid w:val="001121E9"/>
    <w:rsid w:val="00112855"/>
    <w:rsid w:val="00112CCC"/>
    <w:rsid w:val="00112D86"/>
    <w:rsid w:val="001135AA"/>
    <w:rsid w:val="00113675"/>
    <w:rsid w:val="00113825"/>
    <w:rsid w:val="00113B2A"/>
    <w:rsid w:val="00113C9A"/>
    <w:rsid w:val="00113E31"/>
    <w:rsid w:val="00113FA0"/>
    <w:rsid w:val="001140A1"/>
    <w:rsid w:val="00114105"/>
    <w:rsid w:val="00114184"/>
    <w:rsid w:val="001142CA"/>
    <w:rsid w:val="0011457F"/>
    <w:rsid w:val="00114699"/>
    <w:rsid w:val="001146CF"/>
    <w:rsid w:val="00114767"/>
    <w:rsid w:val="001147A0"/>
    <w:rsid w:val="00114AC8"/>
    <w:rsid w:val="00115322"/>
    <w:rsid w:val="00115331"/>
    <w:rsid w:val="00115444"/>
    <w:rsid w:val="00115782"/>
    <w:rsid w:val="00115BEA"/>
    <w:rsid w:val="00115BF4"/>
    <w:rsid w:val="00115CA7"/>
    <w:rsid w:val="00115E3B"/>
    <w:rsid w:val="001161F6"/>
    <w:rsid w:val="0011649D"/>
    <w:rsid w:val="00116773"/>
    <w:rsid w:val="0011696E"/>
    <w:rsid w:val="001169DC"/>
    <w:rsid w:val="00116C06"/>
    <w:rsid w:val="00117227"/>
    <w:rsid w:val="001172BA"/>
    <w:rsid w:val="00117960"/>
    <w:rsid w:val="001179F0"/>
    <w:rsid w:val="001179F2"/>
    <w:rsid w:val="00117D3B"/>
    <w:rsid w:val="00117E0B"/>
    <w:rsid w:val="001207C3"/>
    <w:rsid w:val="00120882"/>
    <w:rsid w:val="001209EA"/>
    <w:rsid w:val="00120BE6"/>
    <w:rsid w:val="00120C44"/>
    <w:rsid w:val="00120D24"/>
    <w:rsid w:val="00120DCD"/>
    <w:rsid w:val="00120E76"/>
    <w:rsid w:val="00120F74"/>
    <w:rsid w:val="001210B9"/>
    <w:rsid w:val="00121331"/>
    <w:rsid w:val="0012135C"/>
    <w:rsid w:val="0012179C"/>
    <w:rsid w:val="0012186D"/>
    <w:rsid w:val="00121ABC"/>
    <w:rsid w:val="00121CE4"/>
    <w:rsid w:val="0012236C"/>
    <w:rsid w:val="00122766"/>
    <w:rsid w:val="00122C7E"/>
    <w:rsid w:val="00122D68"/>
    <w:rsid w:val="00122DA4"/>
    <w:rsid w:val="00122FE3"/>
    <w:rsid w:val="00123103"/>
    <w:rsid w:val="00123874"/>
    <w:rsid w:val="0012397E"/>
    <w:rsid w:val="001239AC"/>
    <w:rsid w:val="00123BB1"/>
    <w:rsid w:val="00123DDE"/>
    <w:rsid w:val="00124366"/>
    <w:rsid w:val="0012452A"/>
    <w:rsid w:val="0012464F"/>
    <w:rsid w:val="0012474F"/>
    <w:rsid w:val="00124868"/>
    <w:rsid w:val="00124C1C"/>
    <w:rsid w:val="00124C99"/>
    <w:rsid w:val="00124E95"/>
    <w:rsid w:val="00124EB2"/>
    <w:rsid w:val="00124F9B"/>
    <w:rsid w:val="0012517C"/>
    <w:rsid w:val="00125226"/>
    <w:rsid w:val="0012537F"/>
    <w:rsid w:val="00125612"/>
    <w:rsid w:val="0012576C"/>
    <w:rsid w:val="00125815"/>
    <w:rsid w:val="00125A4C"/>
    <w:rsid w:val="00125F67"/>
    <w:rsid w:val="00125FCB"/>
    <w:rsid w:val="00126073"/>
    <w:rsid w:val="00126273"/>
    <w:rsid w:val="00126679"/>
    <w:rsid w:val="001266B4"/>
    <w:rsid w:val="00126954"/>
    <w:rsid w:val="00126A5D"/>
    <w:rsid w:val="00126DA5"/>
    <w:rsid w:val="0012710F"/>
    <w:rsid w:val="001271E5"/>
    <w:rsid w:val="0012765C"/>
    <w:rsid w:val="00127679"/>
    <w:rsid w:val="001276D9"/>
    <w:rsid w:val="00127C30"/>
    <w:rsid w:val="00127C42"/>
    <w:rsid w:val="00127F78"/>
    <w:rsid w:val="001300A7"/>
    <w:rsid w:val="001303CF"/>
    <w:rsid w:val="0013067A"/>
    <w:rsid w:val="0013089A"/>
    <w:rsid w:val="00130AA5"/>
    <w:rsid w:val="00130ABF"/>
    <w:rsid w:val="00130AF5"/>
    <w:rsid w:val="00130C92"/>
    <w:rsid w:val="001311D1"/>
    <w:rsid w:val="001314B4"/>
    <w:rsid w:val="00131874"/>
    <w:rsid w:val="001319C4"/>
    <w:rsid w:val="001319E2"/>
    <w:rsid w:val="00131B3E"/>
    <w:rsid w:val="00131B64"/>
    <w:rsid w:val="00131D11"/>
    <w:rsid w:val="0013200E"/>
    <w:rsid w:val="001320FB"/>
    <w:rsid w:val="00132360"/>
    <w:rsid w:val="00132624"/>
    <w:rsid w:val="00132781"/>
    <w:rsid w:val="00132835"/>
    <w:rsid w:val="001329DB"/>
    <w:rsid w:val="00132AC0"/>
    <w:rsid w:val="00132C42"/>
    <w:rsid w:val="00132E74"/>
    <w:rsid w:val="00132E7B"/>
    <w:rsid w:val="00133335"/>
    <w:rsid w:val="001335BB"/>
    <w:rsid w:val="001339C3"/>
    <w:rsid w:val="00133C18"/>
    <w:rsid w:val="00133D8F"/>
    <w:rsid w:val="00133FD9"/>
    <w:rsid w:val="00134072"/>
    <w:rsid w:val="0013429B"/>
    <w:rsid w:val="00134565"/>
    <w:rsid w:val="00134823"/>
    <w:rsid w:val="00134843"/>
    <w:rsid w:val="00134F77"/>
    <w:rsid w:val="001350BA"/>
    <w:rsid w:val="001350F0"/>
    <w:rsid w:val="001351A9"/>
    <w:rsid w:val="001351F0"/>
    <w:rsid w:val="0013539F"/>
    <w:rsid w:val="0013544F"/>
    <w:rsid w:val="001355D7"/>
    <w:rsid w:val="00135629"/>
    <w:rsid w:val="00135C01"/>
    <w:rsid w:val="00135D61"/>
    <w:rsid w:val="00135DC1"/>
    <w:rsid w:val="001367AF"/>
    <w:rsid w:val="00136A13"/>
    <w:rsid w:val="00136B6B"/>
    <w:rsid w:val="00136E34"/>
    <w:rsid w:val="00136F87"/>
    <w:rsid w:val="00137106"/>
    <w:rsid w:val="00137148"/>
    <w:rsid w:val="00137161"/>
    <w:rsid w:val="00137297"/>
    <w:rsid w:val="00137E9C"/>
    <w:rsid w:val="00140026"/>
    <w:rsid w:val="001400F4"/>
    <w:rsid w:val="00140107"/>
    <w:rsid w:val="0014014D"/>
    <w:rsid w:val="00140449"/>
    <w:rsid w:val="00140471"/>
    <w:rsid w:val="00140763"/>
    <w:rsid w:val="00140ABB"/>
    <w:rsid w:val="00140D18"/>
    <w:rsid w:val="00140DF2"/>
    <w:rsid w:val="00140DFC"/>
    <w:rsid w:val="001413CB"/>
    <w:rsid w:val="001414F6"/>
    <w:rsid w:val="001416C1"/>
    <w:rsid w:val="001417B8"/>
    <w:rsid w:val="001418B1"/>
    <w:rsid w:val="00141AE4"/>
    <w:rsid w:val="00141BDB"/>
    <w:rsid w:val="00141BE1"/>
    <w:rsid w:val="00141BED"/>
    <w:rsid w:val="0014214C"/>
    <w:rsid w:val="00142188"/>
    <w:rsid w:val="0014235A"/>
    <w:rsid w:val="001425FE"/>
    <w:rsid w:val="0014273C"/>
    <w:rsid w:val="0014288B"/>
    <w:rsid w:val="001428E6"/>
    <w:rsid w:val="0014330C"/>
    <w:rsid w:val="0014358A"/>
    <w:rsid w:val="001435FB"/>
    <w:rsid w:val="00143656"/>
    <w:rsid w:val="00143DD2"/>
    <w:rsid w:val="00144007"/>
    <w:rsid w:val="001442F8"/>
    <w:rsid w:val="001444E0"/>
    <w:rsid w:val="0014458D"/>
    <w:rsid w:val="00144686"/>
    <w:rsid w:val="00144A65"/>
    <w:rsid w:val="00144BB4"/>
    <w:rsid w:val="00144D62"/>
    <w:rsid w:val="00144E11"/>
    <w:rsid w:val="00145268"/>
    <w:rsid w:val="00145416"/>
    <w:rsid w:val="00145419"/>
    <w:rsid w:val="00145520"/>
    <w:rsid w:val="0014566B"/>
    <w:rsid w:val="00145A9B"/>
    <w:rsid w:val="00145C59"/>
    <w:rsid w:val="001461FB"/>
    <w:rsid w:val="0014622A"/>
    <w:rsid w:val="0014632E"/>
    <w:rsid w:val="001463AF"/>
    <w:rsid w:val="0014643C"/>
    <w:rsid w:val="00146453"/>
    <w:rsid w:val="001466D1"/>
    <w:rsid w:val="001466E3"/>
    <w:rsid w:val="00146749"/>
    <w:rsid w:val="00146928"/>
    <w:rsid w:val="00146A42"/>
    <w:rsid w:val="00146BBD"/>
    <w:rsid w:val="00146D24"/>
    <w:rsid w:val="00146E12"/>
    <w:rsid w:val="00146E67"/>
    <w:rsid w:val="00146FD2"/>
    <w:rsid w:val="0014701F"/>
    <w:rsid w:val="00147448"/>
    <w:rsid w:val="001478F4"/>
    <w:rsid w:val="00147922"/>
    <w:rsid w:val="00147A35"/>
    <w:rsid w:val="00147C16"/>
    <w:rsid w:val="00147C26"/>
    <w:rsid w:val="00147CFC"/>
    <w:rsid w:val="00147D57"/>
    <w:rsid w:val="00150473"/>
    <w:rsid w:val="00150760"/>
    <w:rsid w:val="0015099F"/>
    <w:rsid w:val="00150B09"/>
    <w:rsid w:val="00150C6F"/>
    <w:rsid w:val="00150DD1"/>
    <w:rsid w:val="001510B0"/>
    <w:rsid w:val="0015170D"/>
    <w:rsid w:val="0015195E"/>
    <w:rsid w:val="00151A12"/>
    <w:rsid w:val="00151AE3"/>
    <w:rsid w:val="00151BFB"/>
    <w:rsid w:val="00152678"/>
    <w:rsid w:val="00152ADB"/>
    <w:rsid w:val="00152C1B"/>
    <w:rsid w:val="00152E49"/>
    <w:rsid w:val="00152EFC"/>
    <w:rsid w:val="00152F6D"/>
    <w:rsid w:val="0015309F"/>
    <w:rsid w:val="0015335F"/>
    <w:rsid w:val="00153363"/>
    <w:rsid w:val="001533D4"/>
    <w:rsid w:val="001536DF"/>
    <w:rsid w:val="00153750"/>
    <w:rsid w:val="00153766"/>
    <w:rsid w:val="001540C6"/>
    <w:rsid w:val="00154195"/>
    <w:rsid w:val="001541E1"/>
    <w:rsid w:val="001541EA"/>
    <w:rsid w:val="00154350"/>
    <w:rsid w:val="001543F8"/>
    <w:rsid w:val="00154456"/>
    <w:rsid w:val="00154906"/>
    <w:rsid w:val="001549C5"/>
    <w:rsid w:val="00154FD2"/>
    <w:rsid w:val="00155819"/>
    <w:rsid w:val="00155997"/>
    <w:rsid w:val="00155A92"/>
    <w:rsid w:val="00155EC6"/>
    <w:rsid w:val="00156173"/>
    <w:rsid w:val="001564D2"/>
    <w:rsid w:val="001565C3"/>
    <w:rsid w:val="001566AD"/>
    <w:rsid w:val="001567E4"/>
    <w:rsid w:val="00157037"/>
    <w:rsid w:val="001570D6"/>
    <w:rsid w:val="00157506"/>
    <w:rsid w:val="00157860"/>
    <w:rsid w:val="00157A77"/>
    <w:rsid w:val="00157AB8"/>
    <w:rsid w:val="00157BB0"/>
    <w:rsid w:val="00157C90"/>
    <w:rsid w:val="00157D37"/>
    <w:rsid w:val="00157ED8"/>
    <w:rsid w:val="001600F0"/>
    <w:rsid w:val="0016010F"/>
    <w:rsid w:val="00160134"/>
    <w:rsid w:val="001604F0"/>
    <w:rsid w:val="0016062F"/>
    <w:rsid w:val="00160BAC"/>
    <w:rsid w:val="00160C37"/>
    <w:rsid w:val="00160D08"/>
    <w:rsid w:val="001611E7"/>
    <w:rsid w:val="0016132A"/>
    <w:rsid w:val="00161826"/>
    <w:rsid w:val="0016193D"/>
    <w:rsid w:val="0016197D"/>
    <w:rsid w:val="00161B53"/>
    <w:rsid w:val="00161DEC"/>
    <w:rsid w:val="001620E6"/>
    <w:rsid w:val="00162385"/>
    <w:rsid w:val="0016255E"/>
    <w:rsid w:val="0016295E"/>
    <w:rsid w:val="00162FA5"/>
    <w:rsid w:val="00163222"/>
    <w:rsid w:val="00163592"/>
    <w:rsid w:val="0016368E"/>
    <w:rsid w:val="001636A5"/>
    <w:rsid w:val="001636C3"/>
    <w:rsid w:val="0016370A"/>
    <w:rsid w:val="00163846"/>
    <w:rsid w:val="00163A12"/>
    <w:rsid w:val="00163A33"/>
    <w:rsid w:val="00163B06"/>
    <w:rsid w:val="00163BBB"/>
    <w:rsid w:val="00163C33"/>
    <w:rsid w:val="00163E27"/>
    <w:rsid w:val="00164030"/>
    <w:rsid w:val="001642D5"/>
    <w:rsid w:val="0016446B"/>
    <w:rsid w:val="00164520"/>
    <w:rsid w:val="00164527"/>
    <w:rsid w:val="00164547"/>
    <w:rsid w:val="0016473A"/>
    <w:rsid w:val="001649DE"/>
    <w:rsid w:val="00164A72"/>
    <w:rsid w:val="0016507E"/>
    <w:rsid w:val="001650C4"/>
    <w:rsid w:val="00165106"/>
    <w:rsid w:val="00165201"/>
    <w:rsid w:val="001653A9"/>
    <w:rsid w:val="00165449"/>
    <w:rsid w:val="0016586D"/>
    <w:rsid w:val="001658A9"/>
    <w:rsid w:val="001658EC"/>
    <w:rsid w:val="001659EE"/>
    <w:rsid w:val="00165BE9"/>
    <w:rsid w:val="00165DF6"/>
    <w:rsid w:val="00165E4B"/>
    <w:rsid w:val="00165EC4"/>
    <w:rsid w:val="0016605D"/>
    <w:rsid w:val="00166086"/>
    <w:rsid w:val="001661AD"/>
    <w:rsid w:val="001661F4"/>
    <w:rsid w:val="001663D1"/>
    <w:rsid w:val="00166444"/>
    <w:rsid w:val="0016671E"/>
    <w:rsid w:val="001667CE"/>
    <w:rsid w:val="0016689F"/>
    <w:rsid w:val="001668DA"/>
    <w:rsid w:val="001669B8"/>
    <w:rsid w:val="00166B5A"/>
    <w:rsid w:val="00166E38"/>
    <w:rsid w:val="00166F47"/>
    <w:rsid w:val="001670FE"/>
    <w:rsid w:val="001672E5"/>
    <w:rsid w:val="001674E3"/>
    <w:rsid w:val="00167B2F"/>
    <w:rsid w:val="00167E4A"/>
    <w:rsid w:val="00167FA1"/>
    <w:rsid w:val="0017005D"/>
    <w:rsid w:val="001701E8"/>
    <w:rsid w:val="00170251"/>
    <w:rsid w:val="00170537"/>
    <w:rsid w:val="001705FF"/>
    <w:rsid w:val="001707DF"/>
    <w:rsid w:val="001707F2"/>
    <w:rsid w:val="00170B2D"/>
    <w:rsid w:val="00170EE4"/>
    <w:rsid w:val="0017108A"/>
    <w:rsid w:val="001713D5"/>
    <w:rsid w:val="0017143F"/>
    <w:rsid w:val="00171481"/>
    <w:rsid w:val="00171750"/>
    <w:rsid w:val="00171962"/>
    <w:rsid w:val="00171986"/>
    <w:rsid w:val="00171A29"/>
    <w:rsid w:val="00171C63"/>
    <w:rsid w:val="00171F36"/>
    <w:rsid w:val="001723B3"/>
    <w:rsid w:val="00172824"/>
    <w:rsid w:val="00172901"/>
    <w:rsid w:val="00172AFE"/>
    <w:rsid w:val="00172CFD"/>
    <w:rsid w:val="00172D66"/>
    <w:rsid w:val="00172FB5"/>
    <w:rsid w:val="001730B7"/>
    <w:rsid w:val="001731F7"/>
    <w:rsid w:val="001733D6"/>
    <w:rsid w:val="001734A5"/>
    <w:rsid w:val="001739F0"/>
    <w:rsid w:val="00173A45"/>
    <w:rsid w:val="00173C5C"/>
    <w:rsid w:val="00173F4D"/>
    <w:rsid w:val="001740A8"/>
    <w:rsid w:val="0017431F"/>
    <w:rsid w:val="00174572"/>
    <w:rsid w:val="00174760"/>
    <w:rsid w:val="001749E7"/>
    <w:rsid w:val="00174AAA"/>
    <w:rsid w:val="00174AE6"/>
    <w:rsid w:val="00174AFF"/>
    <w:rsid w:val="00174CBA"/>
    <w:rsid w:val="00174FA6"/>
    <w:rsid w:val="00174FD9"/>
    <w:rsid w:val="0017531C"/>
    <w:rsid w:val="00175736"/>
    <w:rsid w:val="00175AFF"/>
    <w:rsid w:val="00175B40"/>
    <w:rsid w:val="00175C0C"/>
    <w:rsid w:val="00175F69"/>
    <w:rsid w:val="001760F4"/>
    <w:rsid w:val="001761A5"/>
    <w:rsid w:val="001763B0"/>
    <w:rsid w:val="001763F8"/>
    <w:rsid w:val="001769D5"/>
    <w:rsid w:val="00176B20"/>
    <w:rsid w:val="00176B2E"/>
    <w:rsid w:val="00176DF9"/>
    <w:rsid w:val="0017715D"/>
    <w:rsid w:val="00177293"/>
    <w:rsid w:val="0017747C"/>
    <w:rsid w:val="001774AA"/>
    <w:rsid w:val="00177653"/>
    <w:rsid w:val="00177739"/>
    <w:rsid w:val="0017790D"/>
    <w:rsid w:val="00177A6B"/>
    <w:rsid w:val="00177E75"/>
    <w:rsid w:val="00177EC7"/>
    <w:rsid w:val="00180101"/>
    <w:rsid w:val="001801CB"/>
    <w:rsid w:val="00180307"/>
    <w:rsid w:val="00180360"/>
    <w:rsid w:val="001804A8"/>
    <w:rsid w:val="00180701"/>
    <w:rsid w:val="00180A0D"/>
    <w:rsid w:val="00180A76"/>
    <w:rsid w:val="00181003"/>
    <w:rsid w:val="0018103B"/>
    <w:rsid w:val="00181264"/>
    <w:rsid w:val="001813FF"/>
    <w:rsid w:val="00181554"/>
    <w:rsid w:val="0018178C"/>
    <w:rsid w:val="001818E1"/>
    <w:rsid w:val="00181949"/>
    <w:rsid w:val="00181BD2"/>
    <w:rsid w:val="00181D49"/>
    <w:rsid w:val="00182229"/>
    <w:rsid w:val="00182244"/>
    <w:rsid w:val="00182381"/>
    <w:rsid w:val="001824A1"/>
    <w:rsid w:val="0018267B"/>
    <w:rsid w:val="0018289E"/>
    <w:rsid w:val="00182E28"/>
    <w:rsid w:val="001830F8"/>
    <w:rsid w:val="00183216"/>
    <w:rsid w:val="00183444"/>
    <w:rsid w:val="00183502"/>
    <w:rsid w:val="00183536"/>
    <w:rsid w:val="0018386E"/>
    <w:rsid w:val="001838F1"/>
    <w:rsid w:val="00183942"/>
    <w:rsid w:val="0018396D"/>
    <w:rsid w:val="00183974"/>
    <w:rsid w:val="00183BF5"/>
    <w:rsid w:val="00183C17"/>
    <w:rsid w:val="00184320"/>
    <w:rsid w:val="001843A8"/>
    <w:rsid w:val="001843C0"/>
    <w:rsid w:val="001847CF"/>
    <w:rsid w:val="001847ED"/>
    <w:rsid w:val="00184834"/>
    <w:rsid w:val="00184D05"/>
    <w:rsid w:val="00184DA6"/>
    <w:rsid w:val="00184F8E"/>
    <w:rsid w:val="001850A7"/>
    <w:rsid w:val="001852C8"/>
    <w:rsid w:val="0018571B"/>
    <w:rsid w:val="0018582B"/>
    <w:rsid w:val="00185AD9"/>
    <w:rsid w:val="00185B2E"/>
    <w:rsid w:val="00186148"/>
    <w:rsid w:val="0018632F"/>
    <w:rsid w:val="00186361"/>
    <w:rsid w:val="001863AB"/>
    <w:rsid w:val="001865CC"/>
    <w:rsid w:val="0018686F"/>
    <w:rsid w:val="001869C0"/>
    <w:rsid w:val="00186D7B"/>
    <w:rsid w:val="001870A6"/>
    <w:rsid w:val="001873A6"/>
    <w:rsid w:val="001876E5"/>
    <w:rsid w:val="001877A9"/>
    <w:rsid w:val="00187B75"/>
    <w:rsid w:val="00187CC2"/>
    <w:rsid w:val="00187CD1"/>
    <w:rsid w:val="0019003B"/>
    <w:rsid w:val="001904B2"/>
    <w:rsid w:val="001908AE"/>
    <w:rsid w:val="0019095F"/>
    <w:rsid w:val="00190A8E"/>
    <w:rsid w:val="001910B6"/>
    <w:rsid w:val="001912F3"/>
    <w:rsid w:val="0019150A"/>
    <w:rsid w:val="0019181F"/>
    <w:rsid w:val="001918DD"/>
    <w:rsid w:val="00191964"/>
    <w:rsid w:val="00192233"/>
    <w:rsid w:val="00192316"/>
    <w:rsid w:val="00192561"/>
    <w:rsid w:val="00192598"/>
    <w:rsid w:val="00192666"/>
    <w:rsid w:val="00192675"/>
    <w:rsid w:val="00192871"/>
    <w:rsid w:val="00192A36"/>
    <w:rsid w:val="00192DAA"/>
    <w:rsid w:val="0019321D"/>
    <w:rsid w:val="0019356E"/>
    <w:rsid w:val="001935AC"/>
    <w:rsid w:val="00193652"/>
    <w:rsid w:val="0019399F"/>
    <w:rsid w:val="00193AB4"/>
    <w:rsid w:val="001940AC"/>
    <w:rsid w:val="0019415F"/>
    <w:rsid w:val="001941A8"/>
    <w:rsid w:val="00194538"/>
    <w:rsid w:val="001945B9"/>
    <w:rsid w:val="001946EA"/>
    <w:rsid w:val="00194B23"/>
    <w:rsid w:val="00194F5E"/>
    <w:rsid w:val="00195131"/>
    <w:rsid w:val="001953CA"/>
    <w:rsid w:val="00195487"/>
    <w:rsid w:val="00195495"/>
    <w:rsid w:val="0019570C"/>
    <w:rsid w:val="00195B3B"/>
    <w:rsid w:val="00195F92"/>
    <w:rsid w:val="00196069"/>
    <w:rsid w:val="00196B32"/>
    <w:rsid w:val="00196B90"/>
    <w:rsid w:val="00196E87"/>
    <w:rsid w:val="00196FE1"/>
    <w:rsid w:val="00196FFC"/>
    <w:rsid w:val="00197226"/>
    <w:rsid w:val="00197513"/>
    <w:rsid w:val="00197514"/>
    <w:rsid w:val="001975EF"/>
    <w:rsid w:val="001976BE"/>
    <w:rsid w:val="00197967"/>
    <w:rsid w:val="00197A32"/>
    <w:rsid w:val="00197AAB"/>
    <w:rsid w:val="00197B41"/>
    <w:rsid w:val="00197BB0"/>
    <w:rsid w:val="00197FDB"/>
    <w:rsid w:val="001A002F"/>
    <w:rsid w:val="001A0373"/>
    <w:rsid w:val="001A0386"/>
    <w:rsid w:val="001A06FC"/>
    <w:rsid w:val="001A0ACA"/>
    <w:rsid w:val="001A0D58"/>
    <w:rsid w:val="001A0DC5"/>
    <w:rsid w:val="001A0DC9"/>
    <w:rsid w:val="001A10F4"/>
    <w:rsid w:val="001A1397"/>
    <w:rsid w:val="001A1C2D"/>
    <w:rsid w:val="001A1E94"/>
    <w:rsid w:val="001A1F09"/>
    <w:rsid w:val="001A21AB"/>
    <w:rsid w:val="001A256F"/>
    <w:rsid w:val="001A27FE"/>
    <w:rsid w:val="001A2807"/>
    <w:rsid w:val="001A2AA6"/>
    <w:rsid w:val="001A2AEE"/>
    <w:rsid w:val="001A2DDF"/>
    <w:rsid w:val="001A3612"/>
    <w:rsid w:val="001A36CD"/>
    <w:rsid w:val="001A36E3"/>
    <w:rsid w:val="001A38B9"/>
    <w:rsid w:val="001A3942"/>
    <w:rsid w:val="001A39BA"/>
    <w:rsid w:val="001A3D40"/>
    <w:rsid w:val="001A3E83"/>
    <w:rsid w:val="001A4015"/>
    <w:rsid w:val="001A43A3"/>
    <w:rsid w:val="001A47CA"/>
    <w:rsid w:val="001A4857"/>
    <w:rsid w:val="001A4E2C"/>
    <w:rsid w:val="001A57C6"/>
    <w:rsid w:val="001A57D8"/>
    <w:rsid w:val="001A595F"/>
    <w:rsid w:val="001A5983"/>
    <w:rsid w:val="001A5E32"/>
    <w:rsid w:val="001A621C"/>
    <w:rsid w:val="001A6415"/>
    <w:rsid w:val="001A64FB"/>
    <w:rsid w:val="001A6672"/>
    <w:rsid w:val="001A6AB9"/>
    <w:rsid w:val="001A6AD6"/>
    <w:rsid w:val="001A6B16"/>
    <w:rsid w:val="001A6E2F"/>
    <w:rsid w:val="001A6E8F"/>
    <w:rsid w:val="001A6EED"/>
    <w:rsid w:val="001A7090"/>
    <w:rsid w:val="001A71C6"/>
    <w:rsid w:val="001A795F"/>
    <w:rsid w:val="001A798F"/>
    <w:rsid w:val="001A7DBF"/>
    <w:rsid w:val="001A7F25"/>
    <w:rsid w:val="001A7FF8"/>
    <w:rsid w:val="001B0022"/>
    <w:rsid w:val="001B01BB"/>
    <w:rsid w:val="001B05D3"/>
    <w:rsid w:val="001B0795"/>
    <w:rsid w:val="001B084E"/>
    <w:rsid w:val="001B0938"/>
    <w:rsid w:val="001B0E0E"/>
    <w:rsid w:val="001B11F8"/>
    <w:rsid w:val="001B136E"/>
    <w:rsid w:val="001B17B2"/>
    <w:rsid w:val="001B19F7"/>
    <w:rsid w:val="001B1BBF"/>
    <w:rsid w:val="001B1E16"/>
    <w:rsid w:val="001B264E"/>
    <w:rsid w:val="001B26DE"/>
    <w:rsid w:val="001B2A03"/>
    <w:rsid w:val="001B2B62"/>
    <w:rsid w:val="001B2D79"/>
    <w:rsid w:val="001B305C"/>
    <w:rsid w:val="001B3061"/>
    <w:rsid w:val="001B3B93"/>
    <w:rsid w:val="001B3BAE"/>
    <w:rsid w:val="001B3D38"/>
    <w:rsid w:val="001B3DFA"/>
    <w:rsid w:val="001B4299"/>
    <w:rsid w:val="001B4656"/>
    <w:rsid w:val="001B466A"/>
    <w:rsid w:val="001B4B1B"/>
    <w:rsid w:val="001B4D65"/>
    <w:rsid w:val="001B4D78"/>
    <w:rsid w:val="001B51EA"/>
    <w:rsid w:val="001B52F9"/>
    <w:rsid w:val="001B5344"/>
    <w:rsid w:val="001B54A0"/>
    <w:rsid w:val="001B54AB"/>
    <w:rsid w:val="001B55F3"/>
    <w:rsid w:val="001B5952"/>
    <w:rsid w:val="001B5C70"/>
    <w:rsid w:val="001B5CC8"/>
    <w:rsid w:val="001B5FF8"/>
    <w:rsid w:val="001B618B"/>
    <w:rsid w:val="001B62FE"/>
    <w:rsid w:val="001B6442"/>
    <w:rsid w:val="001B654C"/>
    <w:rsid w:val="001B65BE"/>
    <w:rsid w:val="001B66A2"/>
    <w:rsid w:val="001B693D"/>
    <w:rsid w:val="001B6AD4"/>
    <w:rsid w:val="001B6C1C"/>
    <w:rsid w:val="001B6C8A"/>
    <w:rsid w:val="001B70DE"/>
    <w:rsid w:val="001B70F4"/>
    <w:rsid w:val="001B747D"/>
    <w:rsid w:val="001B7694"/>
    <w:rsid w:val="001B77AD"/>
    <w:rsid w:val="001B78A1"/>
    <w:rsid w:val="001B790B"/>
    <w:rsid w:val="001B7CE0"/>
    <w:rsid w:val="001B7E59"/>
    <w:rsid w:val="001B7F96"/>
    <w:rsid w:val="001C00EF"/>
    <w:rsid w:val="001C014A"/>
    <w:rsid w:val="001C02C9"/>
    <w:rsid w:val="001C03E8"/>
    <w:rsid w:val="001C0638"/>
    <w:rsid w:val="001C08D6"/>
    <w:rsid w:val="001C0A6F"/>
    <w:rsid w:val="001C0C87"/>
    <w:rsid w:val="001C0C90"/>
    <w:rsid w:val="001C0F3D"/>
    <w:rsid w:val="001C0F59"/>
    <w:rsid w:val="001C1398"/>
    <w:rsid w:val="001C1519"/>
    <w:rsid w:val="001C1529"/>
    <w:rsid w:val="001C1809"/>
    <w:rsid w:val="001C1B07"/>
    <w:rsid w:val="001C1C1C"/>
    <w:rsid w:val="001C1CA2"/>
    <w:rsid w:val="001C2172"/>
    <w:rsid w:val="001C2199"/>
    <w:rsid w:val="001C26A1"/>
    <w:rsid w:val="001C270E"/>
    <w:rsid w:val="001C27FF"/>
    <w:rsid w:val="001C295C"/>
    <w:rsid w:val="001C2AD1"/>
    <w:rsid w:val="001C2B39"/>
    <w:rsid w:val="001C2C7A"/>
    <w:rsid w:val="001C2D53"/>
    <w:rsid w:val="001C2D97"/>
    <w:rsid w:val="001C2DDE"/>
    <w:rsid w:val="001C303C"/>
    <w:rsid w:val="001C365C"/>
    <w:rsid w:val="001C375F"/>
    <w:rsid w:val="001C3ADF"/>
    <w:rsid w:val="001C3CBC"/>
    <w:rsid w:val="001C3EE1"/>
    <w:rsid w:val="001C3F92"/>
    <w:rsid w:val="001C40B2"/>
    <w:rsid w:val="001C40C9"/>
    <w:rsid w:val="001C4595"/>
    <w:rsid w:val="001C4EA8"/>
    <w:rsid w:val="001C4F1F"/>
    <w:rsid w:val="001C51E0"/>
    <w:rsid w:val="001C52C1"/>
    <w:rsid w:val="001C574D"/>
    <w:rsid w:val="001C57D9"/>
    <w:rsid w:val="001C58E4"/>
    <w:rsid w:val="001C5CEA"/>
    <w:rsid w:val="001C63B7"/>
    <w:rsid w:val="001C6570"/>
    <w:rsid w:val="001C6716"/>
    <w:rsid w:val="001C684F"/>
    <w:rsid w:val="001C6C4F"/>
    <w:rsid w:val="001C6D50"/>
    <w:rsid w:val="001C702E"/>
    <w:rsid w:val="001C717A"/>
    <w:rsid w:val="001C7A97"/>
    <w:rsid w:val="001C7D8F"/>
    <w:rsid w:val="001D0564"/>
    <w:rsid w:val="001D06ED"/>
    <w:rsid w:val="001D0AF0"/>
    <w:rsid w:val="001D0B36"/>
    <w:rsid w:val="001D0D5C"/>
    <w:rsid w:val="001D0D7A"/>
    <w:rsid w:val="001D0F1A"/>
    <w:rsid w:val="001D11A9"/>
    <w:rsid w:val="001D12F6"/>
    <w:rsid w:val="001D1331"/>
    <w:rsid w:val="001D164C"/>
    <w:rsid w:val="001D1866"/>
    <w:rsid w:val="001D1AB5"/>
    <w:rsid w:val="001D1CF1"/>
    <w:rsid w:val="001D2024"/>
    <w:rsid w:val="001D2234"/>
    <w:rsid w:val="001D22DA"/>
    <w:rsid w:val="001D22ED"/>
    <w:rsid w:val="001D2666"/>
    <w:rsid w:val="001D275F"/>
    <w:rsid w:val="001D2782"/>
    <w:rsid w:val="001D279F"/>
    <w:rsid w:val="001D28BE"/>
    <w:rsid w:val="001D2B6D"/>
    <w:rsid w:val="001D2CA7"/>
    <w:rsid w:val="001D2DDC"/>
    <w:rsid w:val="001D3080"/>
    <w:rsid w:val="001D3561"/>
    <w:rsid w:val="001D3748"/>
    <w:rsid w:val="001D3B58"/>
    <w:rsid w:val="001D3C2D"/>
    <w:rsid w:val="001D3CE8"/>
    <w:rsid w:val="001D3CFD"/>
    <w:rsid w:val="001D4078"/>
    <w:rsid w:val="001D416C"/>
    <w:rsid w:val="001D41E6"/>
    <w:rsid w:val="001D43F5"/>
    <w:rsid w:val="001D4555"/>
    <w:rsid w:val="001D4663"/>
    <w:rsid w:val="001D4809"/>
    <w:rsid w:val="001D4BBF"/>
    <w:rsid w:val="001D4BC9"/>
    <w:rsid w:val="001D4D31"/>
    <w:rsid w:val="001D4D3C"/>
    <w:rsid w:val="001D5262"/>
    <w:rsid w:val="001D52F3"/>
    <w:rsid w:val="001D541B"/>
    <w:rsid w:val="001D542D"/>
    <w:rsid w:val="001D547A"/>
    <w:rsid w:val="001D553E"/>
    <w:rsid w:val="001D5664"/>
    <w:rsid w:val="001D5AEC"/>
    <w:rsid w:val="001D5E38"/>
    <w:rsid w:val="001D6100"/>
    <w:rsid w:val="001D61B2"/>
    <w:rsid w:val="001D622A"/>
    <w:rsid w:val="001D639E"/>
    <w:rsid w:val="001D6674"/>
    <w:rsid w:val="001D679C"/>
    <w:rsid w:val="001D682B"/>
    <w:rsid w:val="001D687E"/>
    <w:rsid w:val="001D6AC8"/>
    <w:rsid w:val="001D6DCA"/>
    <w:rsid w:val="001D6EFF"/>
    <w:rsid w:val="001D6F17"/>
    <w:rsid w:val="001D7155"/>
    <w:rsid w:val="001D71D8"/>
    <w:rsid w:val="001D72BA"/>
    <w:rsid w:val="001D753D"/>
    <w:rsid w:val="001D75FF"/>
    <w:rsid w:val="001D7953"/>
    <w:rsid w:val="001D7A36"/>
    <w:rsid w:val="001D7B75"/>
    <w:rsid w:val="001D7EBD"/>
    <w:rsid w:val="001D7EEE"/>
    <w:rsid w:val="001E00E9"/>
    <w:rsid w:val="001E0455"/>
    <w:rsid w:val="001E06DC"/>
    <w:rsid w:val="001E073A"/>
    <w:rsid w:val="001E079F"/>
    <w:rsid w:val="001E081E"/>
    <w:rsid w:val="001E09CF"/>
    <w:rsid w:val="001E0B44"/>
    <w:rsid w:val="001E0C47"/>
    <w:rsid w:val="001E1001"/>
    <w:rsid w:val="001E1586"/>
    <w:rsid w:val="001E1982"/>
    <w:rsid w:val="001E1C1D"/>
    <w:rsid w:val="001E1CB7"/>
    <w:rsid w:val="001E1DEF"/>
    <w:rsid w:val="001E1F9D"/>
    <w:rsid w:val="001E20A6"/>
    <w:rsid w:val="001E21F2"/>
    <w:rsid w:val="001E23BF"/>
    <w:rsid w:val="001E26AD"/>
    <w:rsid w:val="001E2A7D"/>
    <w:rsid w:val="001E2AF9"/>
    <w:rsid w:val="001E2B9D"/>
    <w:rsid w:val="001E2C46"/>
    <w:rsid w:val="001E2E19"/>
    <w:rsid w:val="001E2F1F"/>
    <w:rsid w:val="001E304D"/>
    <w:rsid w:val="001E3082"/>
    <w:rsid w:val="001E30A5"/>
    <w:rsid w:val="001E33F6"/>
    <w:rsid w:val="001E3788"/>
    <w:rsid w:val="001E382D"/>
    <w:rsid w:val="001E3843"/>
    <w:rsid w:val="001E384D"/>
    <w:rsid w:val="001E3A01"/>
    <w:rsid w:val="001E3A18"/>
    <w:rsid w:val="001E3A6B"/>
    <w:rsid w:val="001E3AAA"/>
    <w:rsid w:val="001E3CAA"/>
    <w:rsid w:val="001E3D11"/>
    <w:rsid w:val="001E3F2D"/>
    <w:rsid w:val="001E3F88"/>
    <w:rsid w:val="001E4427"/>
    <w:rsid w:val="001E4436"/>
    <w:rsid w:val="001E44DF"/>
    <w:rsid w:val="001E4586"/>
    <w:rsid w:val="001E490E"/>
    <w:rsid w:val="001E4AF6"/>
    <w:rsid w:val="001E4B4C"/>
    <w:rsid w:val="001E4CF0"/>
    <w:rsid w:val="001E4E48"/>
    <w:rsid w:val="001E4EF9"/>
    <w:rsid w:val="001E51BC"/>
    <w:rsid w:val="001E54B5"/>
    <w:rsid w:val="001E5682"/>
    <w:rsid w:val="001E59BB"/>
    <w:rsid w:val="001E5F1C"/>
    <w:rsid w:val="001E60FE"/>
    <w:rsid w:val="001E6169"/>
    <w:rsid w:val="001E636E"/>
    <w:rsid w:val="001E65E2"/>
    <w:rsid w:val="001E67BD"/>
    <w:rsid w:val="001E6963"/>
    <w:rsid w:val="001E6B1E"/>
    <w:rsid w:val="001E6FA3"/>
    <w:rsid w:val="001E705D"/>
    <w:rsid w:val="001E720B"/>
    <w:rsid w:val="001E7280"/>
    <w:rsid w:val="001E73A5"/>
    <w:rsid w:val="001E7D3E"/>
    <w:rsid w:val="001E7DF8"/>
    <w:rsid w:val="001F01A1"/>
    <w:rsid w:val="001F0304"/>
    <w:rsid w:val="001F04C3"/>
    <w:rsid w:val="001F0582"/>
    <w:rsid w:val="001F08B4"/>
    <w:rsid w:val="001F0A7D"/>
    <w:rsid w:val="001F0B72"/>
    <w:rsid w:val="001F0EAD"/>
    <w:rsid w:val="001F0F41"/>
    <w:rsid w:val="001F1BD1"/>
    <w:rsid w:val="001F1EEF"/>
    <w:rsid w:val="001F1FFD"/>
    <w:rsid w:val="001F2065"/>
    <w:rsid w:val="001F2235"/>
    <w:rsid w:val="001F25B3"/>
    <w:rsid w:val="001F2754"/>
    <w:rsid w:val="001F27F5"/>
    <w:rsid w:val="001F2851"/>
    <w:rsid w:val="001F2996"/>
    <w:rsid w:val="001F2A09"/>
    <w:rsid w:val="001F3297"/>
    <w:rsid w:val="001F34B7"/>
    <w:rsid w:val="001F37C2"/>
    <w:rsid w:val="001F3ACE"/>
    <w:rsid w:val="001F3B19"/>
    <w:rsid w:val="001F3BB1"/>
    <w:rsid w:val="001F3F9C"/>
    <w:rsid w:val="001F44C8"/>
    <w:rsid w:val="001F4541"/>
    <w:rsid w:val="001F45D3"/>
    <w:rsid w:val="001F47AE"/>
    <w:rsid w:val="001F49C8"/>
    <w:rsid w:val="001F49ED"/>
    <w:rsid w:val="001F4AE4"/>
    <w:rsid w:val="001F4BEA"/>
    <w:rsid w:val="001F4C3D"/>
    <w:rsid w:val="001F4FB6"/>
    <w:rsid w:val="001F512E"/>
    <w:rsid w:val="001F531F"/>
    <w:rsid w:val="001F5338"/>
    <w:rsid w:val="001F5385"/>
    <w:rsid w:val="001F5525"/>
    <w:rsid w:val="001F56E3"/>
    <w:rsid w:val="001F5AC4"/>
    <w:rsid w:val="001F5C4C"/>
    <w:rsid w:val="001F5D63"/>
    <w:rsid w:val="001F61FE"/>
    <w:rsid w:val="001F638D"/>
    <w:rsid w:val="001F6433"/>
    <w:rsid w:val="001F65CB"/>
    <w:rsid w:val="001F675B"/>
    <w:rsid w:val="001F67CE"/>
    <w:rsid w:val="001F695F"/>
    <w:rsid w:val="001F6BF9"/>
    <w:rsid w:val="001F7252"/>
    <w:rsid w:val="001F7525"/>
    <w:rsid w:val="001F75EB"/>
    <w:rsid w:val="001F7654"/>
    <w:rsid w:val="001F7716"/>
    <w:rsid w:val="001F7D55"/>
    <w:rsid w:val="00200016"/>
    <w:rsid w:val="0020008A"/>
    <w:rsid w:val="0020009A"/>
    <w:rsid w:val="002005AA"/>
    <w:rsid w:val="002005D2"/>
    <w:rsid w:val="00200703"/>
    <w:rsid w:val="00200842"/>
    <w:rsid w:val="002008BA"/>
    <w:rsid w:val="00200CBE"/>
    <w:rsid w:val="00200E83"/>
    <w:rsid w:val="00200EB7"/>
    <w:rsid w:val="00200FFB"/>
    <w:rsid w:val="002017E6"/>
    <w:rsid w:val="00201B40"/>
    <w:rsid w:val="00201CC1"/>
    <w:rsid w:val="00201EEC"/>
    <w:rsid w:val="00201F57"/>
    <w:rsid w:val="00201FBC"/>
    <w:rsid w:val="00202082"/>
    <w:rsid w:val="002022DA"/>
    <w:rsid w:val="002022F5"/>
    <w:rsid w:val="00202582"/>
    <w:rsid w:val="00202697"/>
    <w:rsid w:val="002026A8"/>
    <w:rsid w:val="00202842"/>
    <w:rsid w:val="00202BA7"/>
    <w:rsid w:val="00202CFF"/>
    <w:rsid w:val="00202DC1"/>
    <w:rsid w:val="002030F0"/>
    <w:rsid w:val="0020333C"/>
    <w:rsid w:val="00203359"/>
    <w:rsid w:val="00203392"/>
    <w:rsid w:val="00203667"/>
    <w:rsid w:val="00203938"/>
    <w:rsid w:val="00203A57"/>
    <w:rsid w:val="00203D7D"/>
    <w:rsid w:val="00203F56"/>
    <w:rsid w:val="002040C8"/>
    <w:rsid w:val="0020442C"/>
    <w:rsid w:val="002046D7"/>
    <w:rsid w:val="00204955"/>
    <w:rsid w:val="002049DA"/>
    <w:rsid w:val="00204B60"/>
    <w:rsid w:val="00204BCC"/>
    <w:rsid w:val="00204BEE"/>
    <w:rsid w:val="00204DCB"/>
    <w:rsid w:val="00204F8B"/>
    <w:rsid w:val="00205002"/>
    <w:rsid w:val="00205306"/>
    <w:rsid w:val="002058AA"/>
    <w:rsid w:val="00205AC0"/>
    <w:rsid w:val="00205C7C"/>
    <w:rsid w:val="00206008"/>
    <w:rsid w:val="002060B0"/>
    <w:rsid w:val="002060C4"/>
    <w:rsid w:val="00206438"/>
    <w:rsid w:val="00206577"/>
    <w:rsid w:val="002065E4"/>
    <w:rsid w:val="00206744"/>
    <w:rsid w:val="002067AF"/>
    <w:rsid w:val="002068DF"/>
    <w:rsid w:val="00206A00"/>
    <w:rsid w:val="00206A38"/>
    <w:rsid w:val="00206EC3"/>
    <w:rsid w:val="00206F73"/>
    <w:rsid w:val="00207230"/>
    <w:rsid w:val="0020736A"/>
    <w:rsid w:val="00207549"/>
    <w:rsid w:val="0020764D"/>
    <w:rsid w:val="00207BB4"/>
    <w:rsid w:val="00207C08"/>
    <w:rsid w:val="00207C3C"/>
    <w:rsid w:val="002102B7"/>
    <w:rsid w:val="00210558"/>
    <w:rsid w:val="0021061F"/>
    <w:rsid w:val="002108BB"/>
    <w:rsid w:val="002108C3"/>
    <w:rsid w:val="00210BF7"/>
    <w:rsid w:val="00210C3F"/>
    <w:rsid w:val="00210E0F"/>
    <w:rsid w:val="00210E59"/>
    <w:rsid w:val="00211030"/>
    <w:rsid w:val="002113B1"/>
    <w:rsid w:val="00211811"/>
    <w:rsid w:val="00211A2B"/>
    <w:rsid w:val="00211A4D"/>
    <w:rsid w:val="00211C80"/>
    <w:rsid w:val="00211CED"/>
    <w:rsid w:val="00211E07"/>
    <w:rsid w:val="00211EF8"/>
    <w:rsid w:val="0021214C"/>
    <w:rsid w:val="00212235"/>
    <w:rsid w:val="002124EF"/>
    <w:rsid w:val="00212526"/>
    <w:rsid w:val="00212C55"/>
    <w:rsid w:val="00212D96"/>
    <w:rsid w:val="00212EAC"/>
    <w:rsid w:val="00212EC6"/>
    <w:rsid w:val="00213178"/>
    <w:rsid w:val="002131A7"/>
    <w:rsid w:val="002137AB"/>
    <w:rsid w:val="00213AC6"/>
    <w:rsid w:val="00213B93"/>
    <w:rsid w:val="00214201"/>
    <w:rsid w:val="0021426E"/>
    <w:rsid w:val="002144B7"/>
    <w:rsid w:val="00214C9D"/>
    <w:rsid w:val="00215091"/>
    <w:rsid w:val="002151E9"/>
    <w:rsid w:val="00215600"/>
    <w:rsid w:val="0021582E"/>
    <w:rsid w:val="00215977"/>
    <w:rsid w:val="002160F8"/>
    <w:rsid w:val="002162AC"/>
    <w:rsid w:val="0021640C"/>
    <w:rsid w:val="0021659A"/>
    <w:rsid w:val="00216876"/>
    <w:rsid w:val="00216A21"/>
    <w:rsid w:val="00216A33"/>
    <w:rsid w:val="00216C52"/>
    <w:rsid w:val="00216CCE"/>
    <w:rsid w:val="00216E62"/>
    <w:rsid w:val="00217169"/>
    <w:rsid w:val="0021732A"/>
    <w:rsid w:val="00217398"/>
    <w:rsid w:val="00217417"/>
    <w:rsid w:val="00217898"/>
    <w:rsid w:val="00217899"/>
    <w:rsid w:val="00217962"/>
    <w:rsid w:val="00217D4C"/>
    <w:rsid w:val="0022014C"/>
    <w:rsid w:val="002201AD"/>
    <w:rsid w:val="00220537"/>
    <w:rsid w:val="00220807"/>
    <w:rsid w:val="002208BC"/>
    <w:rsid w:val="00220EFB"/>
    <w:rsid w:val="00220F20"/>
    <w:rsid w:val="0022148D"/>
    <w:rsid w:val="002214A1"/>
    <w:rsid w:val="002215D9"/>
    <w:rsid w:val="00221A8E"/>
    <w:rsid w:val="00221B2D"/>
    <w:rsid w:val="00221EC6"/>
    <w:rsid w:val="00222227"/>
    <w:rsid w:val="0022230A"/>
    <w:rsid w:val="00222631"/>
    <w:rsid w:val="002226FB"/>
    <w:rsid w:val="00222830"/>
    <w:rsid w:val="00222871"/>
    <w:rsid w:val="002228A2"/>
    <w:rsid w:val="00222AA0"/>
    <w:rsid w:val="00222AC8"/>
    <w:rsid w:val="00222C41"/>
    <w:rsid w:val="00222C6A"/>
    <w:rsid w:val="00222D0B"/>
    <w:rsid w:val="00222D9F"/>
    <w:rsid w:val="00222DF6"/>
    <w:rsid w:val="00222EE3"/>
    <w:rsid w:val="00223091"/>
    <w:rsid w:val="00223510"/>
    <w:rsid w:val="00223818"/>
    <w:rsid w:val="00223B37"/>
    <w:rsid w:val="00223D95"/>
    <w:rsid w:val="0022411F"/>
    <w:rsid w:val="00224217"/>
    <w:rsid w:val="00224244"/>
    <w:rsid w:val="00224421"/>
    <w:rsid w:val="002244CB"/>
    <w:rsid w:val="002247D3"/>
    <w:rsid w:val="00224981"/>
    <w:rsid w:val="00224A5D"/>
    <w:rsid w:val="00224AA5"/>
    <w:rsid w:val="00224ABF"/>
    <w:rsid w:val="00224ADC"/>
    <w:rsid w:val="00224B0A"/>
    <w:rsid w:val="00224DE1"/>
    <w:rsid w:val="00224E43"/>
    <w:rsid w:val="002251BB"/>
    <w:rsid w:val="00225344"/>
    <w:rsid w:val="0022535F"/>
    <w:rsid w:val="00225692"/>
    <w:rsid w:val="002259F1"/>
    <w:rsid w:val="00225B4A"/>
    <w:rsid w:val="00225DA5"/>
    <w:rsid w:val="00226128"/>
    <w:rsid w:val="002264B9"/>
    <w:rsid w:val="00226527"/>
    <w:rsid w:val="00226557"/>
    <w:rsid w:val="002266E2"/>
    <w:rsid w:val="0022670B"/>
    <w:rsid w:val="00226824"/>
    <w:rsid w:val="002268E8"/>
    <w:rsid w:val="00226905"/>
    <w:rsid w:val="00226C03"/>
    <w:rsid w:val="00226F5C"/>
    <w:rsid w:val="0022711B"/>
    <w:rsid w:val="002273E0"/>
    <w:rsid w:val="002274AB"/>
    <w:rsid w:val="00227859"/>
    <w:rsid w:val="002301BA"/>
    <w:rsid w:val="00230298"/>
    <w:rsid w:val="0023044B"/>
    <w:rsid w:val="00230567"/>
    <w:rsid w:val="00230722"/>
    <w:rsid w:val="00230752"/>
    <w:rsid w:val="00230A13"/>
    <w:rsid w:val="00230F39"/>
    <w:rsid w:val="002319A8"/>
    <w:rsid w:val="002319AB"/>
    <w:rsid w:val="00231B03"/>
    <w:rsid w:val="00231FE2"/>
    <w:rsid w:val="00231FEE"/>
    <w:rsid w:val="002320F7"/>
    <w:rsid w:val="0023212F"/>
    <w:rsid w:val="002323A4"/>
    <w:rsid w:val="0023254F"/>
    <w:rsid w:val="00232898"/>
    <w:rsid w:val="00232919"/>
    <w:rsid w:val="0023295D"/>
    <w:rsid w:val="00232A16"/>
    <w:rsid w:val="00232C6A"/>
    <w:rsid w:val="00232D78"/>
    <w:rsid w:val="00232EE8"/>
    <w:rsid w:val="00233232"/>
    <w:rsid w:val="0023351F"/>
    <w:rsid w:val="002337A8"/>
    <w:rsid w:val="002339E9"/>
    <w:rsid w:val="00233C99"/>
    <w:rsid w:val="00233D43"/>
    <w:rsid w:val="00233FD1"/>
    <w:rsid w:val="002340D8"/>
    <w:rsid w:val="002342BE"/>
    <w:rsid w:val="00234390"/>
    <w:rsid w:val="0023466F"/>
    <w:rsid w:val="002347AD"/>
    <w:rsid w:val="002349C6"/>
    <w:rsid w:val="00234A8A"/>
    <w:rsid w:val="00234E2B"/>
    <w:rsid w:val="00234E30"/>
    <w:rsid w:val="0023503A"/>
    <w:rsid w:val="002352CA"/>
    <w:rsid w:val="0023531E"/>
    <w:rsid w:val="0023545B"/>
    <w:rsid w:val="00235631"/>
    <w:rsid w:val="00235646"/>
    <w:rsid w:val="002359BC"/>
    <w:rsid w:val="00235A7D"/>
    <w:rsid w:val="00235CCC"/>
    <w:rsid w:val="00235D4F"/>
    <w:rsid w:val="00235F57"/>
    <w:rsid w:val="00235FA5"/>
    <w:rsid w:val="0023620B"/>
    <w:rsid w:val="0023640E"/>
    <w:rsid w:val="00236762"/>
    <w:rsid w:val="002367A2"/>
    <w:rsid w:val="002367E5"/>
    <w:rsid w:val="00236949"/>
    <w:rsid w:val="00236A19"/>
    <w:rsid w:val="00236C02"/>
    <w:rsid w:val="00236D37"/>
    <w:rsid w:val="0023778D"/>
    <w:rsid w:val="002378FA"/>
    <w:rsid w:val="00240165"/>
    <w:rsid w:val="002402A6"/>
    <w:rsid w:val="002402B9"/>
    <w:rsid w:val="00240376"/>
    <w:rsid w:val="0024075F"/>
    <w:rsid w:val="00240959"/>
    <w:rsid w:val="00240BFC"/>
    <w:rsid w:val="00240C56"/>
    <w:rsid w:val="00240C6D"/>
    <w:rsid w:val="00240FC4"/>
    <w:rsid w:val="00241106"/>
    <w:rsid w:val="0024133B"/>
    <w:rsid w:val="002413AF"/>
    <w:rsid w:val="00241AB1"/>
    <w:rsid w:val="00241AE9"/>
    <w:rsid w:val="00241D96"/>
    <w:rsid w:val="00241FC3"/>
    <w:rsid w:val="002420C5"/>
    <w:rsid w:val="002423EF"/>
    <w:rsid w:val="00242478"/>
    <w:rsid w:val="0024249D"/>
    <w:rsid w:val="002424DE"/>
    <w:rsid w:val="002425B4"/>
    <w:rsid w:val="0024264A"/>
    <w:rsid w:val="002427E7"/>
    <w:rsid w:val="00242966"/>
    <w:rsid w:val="00242B6F"/>
    <w:rsid w:val="00242C0B"/>
    <w:rsid w:val="00242CB3"/>
    <w:rsid w:val="002431FD"/>
    <w:rsid w:val="002432D9"/>
    <w:rsid w:val="002434F1"/>
    <w:rsid w:val="002436F3"/>
    <w:rsid w:val="00243744"/>
    <w:rsid w:val="002439A9"/>
    <w:rsid w:val="00243C87"/>
    <w:rsid w:val="00243C98"/>
    <w:rsid w:val="0024419F"/>
    <w:rsid w:val="002441D8"/>
    <w:rsid w:val="0024449E"/>
    <w:rsid w:val="002444B5"/>
    <w:rsid w:val="00244869"/>
    <w:rsid w:val="00244996"/>
    <w:rsid w:val="00244B0B"/>
    <w:rsid w:val="00244BDA"/>
    <w:rsid w:val="00244ED9"/>
    <w:rsid w:val="00245679"/>
    <w:rsid w:val="00245F29"/>
    <w:rsid w:val="00246026"/>
    <w:rsid w:val="002460F1"/>
    <w:rsid w:val="002462E6"/>
    <w:rsid w:val="002463D5"/>
    <w:rsid w:val="00246A23"/>
    <w:rsid w:val="00246BEC"/>
    <w:rsid w:val="00246D0F"/>
    <w:rsid w:val="002471EF"/>
    <w:rsid w:val="002471FB"/>
    <w:rsid w:val="00247267"/>
    <w:rsid w:val="00247293"/>
    <w:rsid w:val="002474BB"/>
    <w:rsid w:val="002479DA"/>
    <w:rsid w:val="00247A4A"/>
    <w:rsid w:val="00247B30"/>
    <w:rsid w:val="00247BDF"/>
    <w:rsid w:val="00247CE3"/>
    <w:rsid w:val="00250209"/>
    <w:rsid w:val="002507D6"/>
    <w:rsid w:val="00250C69"/>
    <w:rsid w:val="00250D92"/>
    <w:rsid w:val="00250E2E"/>
    <w:rsid w:val="00251255"/>
    <w:rsid w:val="0025166D"/>
    <w:rsid w:val="00251739"/>
    <w:rsid w:val="002518D0"/>
    <w:rsid w:val="002519C7"/>
    <w:rsid w:val="00251ADE"/>
    <w:rsid w:val="00251D16"/>
    <w:rsid w:val="00251D59"/>
    <w:rsid w:val="00251E99"/>
    <w:rsid w:val="002520C3"/>
    <w:rsid w:val="00252102"/>
    <w:rsid w:val="002521DD"/>
    <w:rsid w:val="002524F7"/>
    <w:rsid w:val="002525AF"/>
    <w:rsid w:val="00252888"/>
    <w:rsid w:val="0025296E"/>
    <w:rsid w:val="002529A9"/>
    <w:rsid w:val="002529FE"/>
    <w:rsid w:val="00252BBA"/>
    <w:rsid w:val="00252C43"/>
    <w:rsid w:val="002538E7"/>
    <w:rsid w:val="00253C23"/>
    <w:rsid w:val="0025403A"/>
    <w:rsid w:val="00254351"/>
    <w:rsid w:val="0025436E"/>
    <w:rsid w:val="002545AA"/>
    <w:rsid w:val="0025480C"/>
    <w:rsid w:val="0025489A"/>
    <w:rsid w:val="00254907"/>
    <w:rsid w:val="00254973"/>
    <w:rsid w:val="002549E1"/>
    <w:rsid w:val="00255741"/>
    <w:rsid w:val="002557BA"/>
    <w:rsid w:val="002558F2"/>
    <w:rsid w:val="002559AB"/>
    <w:rsid w:val="00255C60"/>
    <w:rsid w:val="00255DB7"/>
    <w:rsid w:val="00255F0C"/>
    <w:rsid w:val="00255FC3"/>
    <w:rsid w:val="00256055"/>
    <w:rsid w:val="002562AD"/>
    <w:rsid w:val="00256554"/>
    <w:rsid w:val="00256993"/>
    <w:rsid w:val="00256AE4"/>
    <w:rsid w:val="00256B0B"/>
    <w:rsid w:val="00257090"/>
    <w:rsid w:val="002575A6"/>
    <w:rsid w:val="00257859"/>
    <w:rsid w:val="00260048"/>
    <w:rsid w:val="002601A6"/>
    <w:rsid w:val="00260228"/>
    <w:rsid w:val="00260424"/>
    <w:rsid w:val="0026051D"/>
    <w:rsid w:val="002605E1"/>
    <w:rsid w:val="002606A0"/>
    <w:rsid w:val="00260A04"/>
    <w:rsid w:val="00260B75"/>
    <w:rsid w:val="00260C1F"/>
    <w:rsid w:val="00260D5D"/>
    <w:rsid w:val="00261237"/>
    <w:rsid w:val="0026127A"/>
    <w:rsid w:val="00261321"/>
    <w:rsid w:val="00261325"/>
    <w:rsid w:val="00261676"/>
    <w:rsid w:val="00261953"/>
    <w:rsid w:val="00261A5F"/>
    <w:rsid w:val="00261F4D"/>
    <w:rsid w:val="00262039"/>
    <w:rsid w:val="002622D5"/>
    <w:rsid w:val="00262604"/>
    <w:rsid w:val="0026268D"/>
    <w:rsid w:val="002628CF"/>
    <w:rsid w:val="00262C26"/>
    <w:rsid w:val="00262C6F"/>
    <w:rsid w:val="00262E1F"/>
    <w:rsid w:val="00262FD7"/>
    <w:rsid w:val="002632BB"/>
    <w:rsid w:val="0026346A"/>
    <w:rsid w:val="00263809"/>
    <w:rsid w:val="00263A99"/>
    <w:rsid w:val="00263DC0"/>
    <w:rsid w:val="00263E0F"/>
    <w:rsid w:val="00263F10"/>
    <w:rsid w:val="002641B2"/>
    <w:rsid w:val="00264228"/>
    <w:rsid w:val="00264941"/>
    <w:rsid w:val="00264ED2"/>
    <w:rsid w:val="00264FC0"/>
    <w:rsid w:val="00265084"/>
    <w:rsid w:val="002652B9"/>
    <w:rsid w:val="002654C6"/>
    <w:rsid w:val="00265771"/>
    <w:rsid w:val="00265CAB"/>
    <w:rsid w:val="00266056"/>
    <w:rsid w:val="0026607B"/>
    <w:rsid w:val="002661EB"/>
    <w:rsid w:val="00266BBD"/>
    <w:rsid w:val="00266CE5"/>
    <w:rsid w:val="00266D03"/>
    <w:rsid w:val="00266E2D"/>
    <w:rsid w:val="00266EC3"/>
    <w:rsid w:val="00266F5A"/>
    <w:rsid w:val="002670E9"/>
    <w:rsid w:val="002671CE"/>
    <w:rsid w:val="002671EF"/>
    <w:rsid w:val="002672AC"/>
    <w:rsid w:val="0026744D"/>
    <w:rsid w:val="0026752E"/>
    <w:rsid w:val="0026762E"/>
    <w:rsid w:val="00267729"/>
    <w:rsid w:val="00267A2E"/>
    <w:rsid w:val="00267A99"/>
    <w:rsid w:val="00267DBF"/>
    <w:rsid w:val="00267E7B"/>
    <w:rsid w:val="00267FE0"/>
    <w:rsid w:val="0027021D"/>
    <w:rsid w:val="00270462"/>
    <w:rsid w:val="002704CF"/>
    <w:rsid w:val="00270663"/>
    <w:rsid w:val="00270851"/>
    <w:rsid w:val="002709FF"/>
    <w:rsid w:val="00270AC4"/>
    <w:rsid w:val="00270CCF"/>
    <w:rsid w:val="00270EEC"/>
    <w:rsid w:val="0027112A"/>
    <w:rsid w:val="0027119B"/>
    <w:rsid w:val="00271324"/>
    <w:rsid w:val="00271B8C"/>
    <w:rsid w:val="00271DCC"/>
    <w:rsid w:val="00271EC2"/>
    <w:rsid w:val="0027232C"/>
    <w:rsid w:val="0027243F"/>
    <w:rsid w:val="002724F6"/>
    <w:rsid w:val="00272A7B"/>
    <w:rsid w:val="00272C6C"/>
    <w:rsid w:val="00272C6D"/>
    <w:rsid w:val="00272CE0"/>
    <w:rsid w:val="00272FBF"/>
    <w:rsid w:val="00273063"/>
    <w:rsid w:val="0027308B"/>
    <w:rsid w:val="00273096"/>
    <w:rsid w:val="00273169"/>
    <w:rsid w:val="00273407"/>
    <w:rsid w:val="0027349C"/>
    <w:rsid w:val="002737C3"/>
    <w:rsid w:val="002739D0"/>
    <w:rsid w:val="00273C33"/>
    <w:rsid w:val="00273E2E"/>
    <w:rsid w:val="0027401B"/>
    <w:rsid w:val="00274056"/>
    <w:rsid w:val="002744E4"/>
    <w:rsid w:val="00274978"/>
    <w:rsid w:val="00274BBB"/>
    <w:rsid w:val="00274D0B"/>
    <w:rsid w:val="00275093"/>
    <w:rsid w:val="002751C0"/>
    <w:rsid w:val="0027544C"/>
    <w:rsid w:val="00275881"/>
    <w:rsid w:val="00275F24"/>
    <w:rsid w:val="002760E4"/>
    <w:rsid w:val="0027613E"/>
    <w:rsid w:val="002761BA"/>
    <w:rsid w:val="0027637F"/>
    <w:rsid w:val="0027668F"/>
    <w:rsid w:val="00276858"/>
    <w:rsid w:val="00276C0F"/>
    <w:rsid w:val="00276FBE"/>
    <w:rsid w:val="002774A3"/>
    <w:rsid w:val="00277538"/>
    <w:rsid w:val="00277A00"/>
    <w:rsid w:val="00277A55"/>
    <w:rsid w:val="00277AAA"/>
    <w:rsid w:val="00277BF8"/>
    <w:rsid w:val="00277C51"/>
    <w:rsid w:val="00277D99"/>
    <w:rsid w:val="00277FBC"/>
    <w:rsid w:val="00277FFB"/>
    <w:rsid w:val="002804A2"/>
    <w:rsid w:val="0028052A"/>
    <w:rsid w:val="002806AD"/>
    <w:rsid w:val="0028078B"/>
    <w:rsid w:val="002809ED"/>
    <w:rsid w:val="00280A7B"/>
    <w:rsid w:val="00280DE4"/>
    <w:rsid w:val="00280F02"/>
    <w:rsid w:val="0028129E"/>
    <w:rsid w:val="00281395"/>
    <w:rsid w:val="00281AF0"/>
    <w:rsid w:val="00281CF3"/>
    <w:rsid w:val="00281E8C"/>
    <w:rsid w:val="00281E93"/>
    <w:rsid w:val="00281FAD"/>
    <w:rsid w:val="0028269F"/>
    <w:rsid w:val="002827C8"/>
    <w:rsid w:val="00282957"/>
    <w:rsid w:val="002829FB"/>
    <w:rsid w:val="00282C3E"/>
    <w:rsid w:val="00282FAF"/>
    <w:rsid w:val="00283040"/>
    <w:rsid w:val="002830CB"/>
    <w:rsid w:val="002833DE"/>
    <w:rsid w:val="00283487"/>
    <w:rsid w:val="0028369D"/>
    <w:rsid w:val="002836F4"/>
    <w:rsid w:val="002839CD"/>
    <w:rsid w:val="00283E96"/>
    <w:rsid w:val="00283E9A"/>
    <w:rsid w:val="00284156"/>
    <w:rsid w:val="0028472F"/>
    <w:rsid w:val="00284A24"/>
    <w:rsid w:val="00284C82"/>
    <w:rsid w:val="00284F32"/>
    <w:rsid w:val="002851CC"/>
    <w:rsid w:val="00285311"/>
    <w:rsid w:val="002853A2"/>
    <w:rsid w:val="002858E5"/>
    <w:rsid w:val="00285900"/>
    <w:rsid w:val="00285990"/>
    <w:rsid w:val="00285A6C"/>
    <w:rsid w:val="00285AF6"/>
    <w:rsid w:val="00285BEF"/>
    <w:rsid w:val="00285C7F"/>
    <w:rsid w:val="00285E59"/>
    <w:rsid w:val="00285FA4"/>
    <w:rsid w:val="00286018"/>
    <w:rsid w:val="002862DE"/>
    <w:rsid w:val="002865F8"/>
    <w:rsid w:val="002867D7"/>
    <w:rsid w:val="002868A1"/>
    <w:rsid w:val="00286BFE"/>
    <w:rsid w:val="00286C72"/>
    <w:rsid w:val="00286CEC"/>
    <w:rsid w:val="00286DE3"/>
    <w:rsid w:val="0028796C"/>
    <w:rsid w:val="00287ABF"/>
    <w:rsid w:val="002900A1"/>
    <w:rsid w:val="0029060C"/>
    <w:rsid w:val="00290871"/>
    <w:rsid w:val="002909A8"/>
    <w:rsid w:val="00290A11"/>
    <w:rsid w:val="00290AE1"/>
    <w:rsid w:val="00290F2B"/>
    <w:rsid w:val="00290F97"/>
    <w:rsid w:val="00291325"/>
    <w:rsid w:val="002913D3"/>
    <w:rsid w:val="0029187D"/>
    <w:rsid w:val="002918BF"/>
    <w:rsid w:val="0029196F"/>
    <w:rsid w:val="00291B3F"/>
    <w:rsid w:val="00291BFC"/>
    <w:rsid w:val="00291CE9"/>
    <w:rsid w:val="00292050"/>
    <w:rsid w:val="00292374"/>
    <w:rsid w:val="00292475"/>
    <w:rsid w:val="002925FE"/>
    <w:rsid w:val="00292637"/>
    <w:rsid w:val="0029277D"/>
    <w:rsid w:val="0029294E"/>
    <w:rsid w:val="00292D07"/>
    <w:rsid w:val="00292D1F"/>
    <w:rsid w:val="00292EAE"/>
    <w:rsid w:val="002930E3"/>
    <w:rsid w:val="00293328"/>
    <w:rsid w:val="002933B3"/>
    <w:rsid w:val="002937EE"/>
    <w:rsid w:val="002939A1"/>
    <w:rsid w:val="00293A12"/>
    <w:rsid w:val="00293A38"/>
    <w:rsid w:val="00293DFB"/>
    <w:rsid w:val="00293E28"/>
    <w:rsid w:val="00294556"/>
    <w:rsid w:val="00294599"/>
    <w:rsid w:val="00294F7A"/>
    <w:rsid w:val="00295277"/>
    <w:rsid w:val="00295597"/>
    <w:rsid w:val="00295A11"/>
    <w:rsid w:val="00295C1E"/>
    <w:rsid w:val="00295CA9"/>
    <w:rsid w:val="00295CAE"/>
    <w:rsid w:val="0029605B"/>
    <w:rsid w:val="0029614A"/>
    <w:rsid w:val="00296436"/>
    <w:rsid w:val="00296A8E"/>
    <w:rsid w:val="00296C19"/>
    <w:rsid w:val="00296D76"/>
    <w:rsid w:val="002971E9"/>
    <w:rsid w:val="00297474"/>
    <w:rsid w:val="002974DA"/>
    <w:rsid w:val="002975EE"/>
    <w:rsid w:val="002976C2"/>
    <w:rsid w:val="002979B3"/>
    <w:rsid w:val="00297C0F"/>
    <w:rsid w:val="00297C61"/>
    <w:rsid w:val="00297E20"/>
    <w:rsid w:val="00297E61"/>
    <w:rsid w:val="00297FA1"/>
    <w:rsid w:val="002A0ABB"/>
    <w:rsid w:val="002A0B7C"/>
    <w:rsid w:val="002A0E8C"/>
    <w:rsid w:val="002A0F6A"/>
    <w:rsid w:val="002A1696"/>
    <w:rsid w:val="002A175F"/>
    <w:rsid w:val="002A1791"/>
    <w:rsid w:val="002A182A"/>
    <w:rsid w:val="002A1855"/>
    <w:rsid w:val="002A19B9"/>
    <w:rsid w:val="002A1BE3"/>
    <w:rsid w:val="002A1D80"/>
    <w:rsid w:val="002A209D"/>
    <w:rsid w:val="002A20A6"/>
    <w:rsid w:val="002A228F"/>
    <w:rsid w:val="002A275F"/>
    <w:rsid w:val="002A28B9"/>
    <w:rsid w:val="002A2984"/>
    <w:rsid w:val="002A2AE7"/>
    <w:rsid w:val="002A2B9C"/>
    <w:rsid w:val="002A2D56"/>
    <w:rsid w:val="002A2DD1"/>
    <w:rsid w:val="002A2E27"/>
    <w:rsid w:val="002A2E30"/>
    <w:rsid w:val="002A2FDF"/>
    <w:rsid w:val="002A3023"/>
    <w:rsid w:val="002A3479"/>
    <w:rsid w:val="002A3582"/>
    <w:rsid w:val="002A3643"/>
    <w:rsid w:val="002A367A"/>
    <w:rsid w:val="002A376E"/>
    <w:rsid w:val="002A384C"/>
    <w:rsid w:val="002A3973"/>
    <w:rsid w:val="002A3DAB"/>
    <w:rsid w:val="002A3E2C"/>
    <w:rsid w:val="002A41DF"/>
    <w:rsid w:val="002A4242"/>
    <w:rsid w:val="002A42FF"/>
    <w:rsid w:val="002A43A3"/>
    <w:rsid w:val="002A43FF"/>
    <w:rsid w:val="002A451E"/>
    <w:rsid w:val="002A4609"/>
    <w:rsid w:val="002A4AFB"/>
    <w:rsid w:val="002A4D83"/>
    <w:rsid w:val="002A4EEC"/>
    <w:rsid w:val="002A5034"/>
    <w:rsid w:val="002A512C"/>
    <w:rsid w:val="002A5188"/>
    <w:rsid w:val="002A543B"/>
    <w:rsid w:val="002A5749"/>
    <w:rsid w:val="002A5B92"/>
    <w:rsid w:val="002A5E04"/>
    <w:rsid w:val="002A5ED2"/>
    <w:rsid w:val="002A60E2"/>
    <w:rsid w:val="002A615E"/>
    <w:rsid w:val="002A6176"/>
    <w:rsid w:val="002A6182"/>
    <w:rsid w:val="002A6514"/>
    <w:rsid w:val="002A6A9B"/>
    <w:rsid w:val="002A6C4B"/>
    <w:rsid w:val="002A6DC4"/>
    <w:rsid w:val="002A6DE0"/>
    <w:rsid w:val="002A7007"/>
    <w:rsid w:val="002A70BD"/>
    <w:rsid w:val="002A745C"/>
    <w:rsid w:val="002A768B"/>
    <w:rsid w:val="002A7729"/>
    <w:rsid w:val="002A778E"/>
    <w:rsid w:val="002A7F60"/>
    <w:rsid w:val="002A7F6A"/>
    <w:rsid w:val="002A7FEA"/>
    <w:rsid w:val="002B02B1"/>
    <w:rsid w:val="002B04AA"/>
    <w:rsid w:val="002B075C"/>
    <w:rsid w:val="002B09F5"/>
    <w:rsid w:val="002B0A34"/>
    <w:rsid w:val="002B0AD0"/>
    <w:rsid w:val="002B0B7F"/>
    <w:rsid w:val="002B0C08"/>
    <w:rsid w:val="002B0EAE"/>
    <w:rsid w:val="002B106C"/>
    <w:rsid w:val="002B11FC"/>
    <w:rsid w:val="002B137D"/>
    <w:rsid w:val="002B1879"/>
    <w:rsid w:val="002B1A81"/>
    <w:rsid w:val="002B1A91"/>
    <w:rsid w:val="002B1B44"/>
    <w:rsid w:val="002B1E29"/>
    <w:rsid w:val="002B23A4"/>
    <w:rsid w:val="002B24CD"/>
    <w:rsid w:val="002B2929"/>
    <w:rsid w:val="002B2D54"/>
    <w:rsid w:val="002B2EA8"/>
    <w:rsid w:val="002B2FBC"/>
    <w:rsid w:val="002B3D34"/>
    <w:rsid w:val="002B3DA7"/>
    <w:rsid w:val="002B3F56"/>
    <w:rsid w:val="002B3FA7"/>
    <w:rsid w:val="002B3FDB"/>
    <w:rsid w:val="002B4684"/>
    <w:rsid w:val="002B4B59"/>
    <w:rsid w:val="002B4DFC"/>
    <w:rsid w:val="002B5240"/>
    <w:rsid w:val="002B5419"/>
    <w:rsid w:val="002B5495"/>
    <w:rsid w:val="002B5678"/>
    <w:rsid w:val="002B58FC"/>
    <w:rsid w:val="002B5C9A"/>
    <w:rsid w:val="002B5D37"/>
    <w:rsid w:val="002B5E9C"/>
    <w:rsid w:val="002B5F2B"/>
    <w:rsid w:val="002B5F2F"/>
    <w:rsid w:val="002B614C"/>
    <w:rsid w:val="002B6200"/>
    <w:rsid w:val="002B6520"/>
    <w:rsid w:val="002B6E5C"/>
    <w:rsid w:val="002B7149"/>
    <w:rsid w:val="002B74AE"/>
    <w:rsid w:val="002B78A0"/>
    <w:rsid w:val="002B78C2"/>
    <w:rsid w:val="002B7947"/>
    <w:rsid w:val="002B7A8D"/>
    <w:rsid w:val="002C00DB"/>
    <w:rsid w:val="002C0154"/>
    <w:rsid w:val="002C01CF"/>
    <w:rsid w:val="002C03A1"/>
    <w:rsid w:val="002C04BB"/>
    <w:rsid w:val="002C055E"/>
    <w:rsid w:val="002C058B"/>
    <w:rsid w:val="002C0A7D"/>
    <w:rsid w:val="002C0AC1"/>
    <w:rsid w:val="002C100E"/>
    <w:rsid w:val="002C1389"/>
    <w:rsid w:val="002C15C9"/>
    <w:rsid w:val="002C162E"/>
    <w:rsid w:val="002C188C"/>
    <w:rsid w:val="002C1A68"/>
    <w:rsid w:val="002C1AB8"/>
    <w:rsid w:val="002C1B53"/>
    <w:rsid w:val="002C1D2E"/>
    <w:rsid w:val="002C1E5A"/>
    <w:rsid w:val="002C1E6E"/>
    <w:rsid w:val="002C206D"/>
    <w:rsid w:val="002C2095"/>
    <w:rsid w:val="002C23E7"/>
    <w:rsid w:val="002C24D0"/>
    <w:rsid w:val="002C2820"/>
    <w:rsid w:val="002C2A96"/>
    <w:rsid w:val="002C2DBD"/>
    <w:rsid w:val="002C2F21"/>
    <w:rsid w:val="002C323C"/>
    <w:rsid w:val="002C3447"/>
    <w:rsid w:val="002C3469"/>
    <w:rsid w:val="002C346A"/>
    <w:rsid w:val="002C36CF"/>
    <w:rsid w:val="002C373D"/>
    <w:rsid w:val="002C3C9B"/>
    <w:rsid w:val="002C3CD1"/>
    <w:rsid w:val="002C3D7F"/>
    <w:rsid w:val="002C3F19"/>
    <w:rsid w:val="002C3FB3"/>
    <w:rsid w:val="002C4124"/>
    <w:rsid w:val="002C42BA"/>
    <w:rsid w:val="002C42D3"/>
    <w:rsid w:val="002C430A"/>
    <w:rsid w:val="002C4353"/>
    <w:rsid w:val="002C4BA6"/>
    <w:rsid w:val="002C4EF3"/>
    <w:rsid w:val="002C504A"/>
    <w:rsid w:val="002C5531"/>
    <w:rsid w:val="002C560A"/>
    <w:rsid w:val="002C5916"/>
    <w:rsid w:val="002C59CF"/>
    <w:rsid w:val="002C5B7F"/>
    <w:rsid w:val="002C5F35"/>
    <w:rsid w:val="002C5F82"/>
    <w:rsid w:val="002C62A4"/>
    <w:rsid w:val="002C63AC"/>
    <w:rsid w:val="002C6483"/>
    <w:rsid w:val="002C6498"/>
    <w:rsid w:val="002C6B4B"/>
    <w:rsid w:val="002C6B7B"/>
    <w:rsid w:val="002C7006"/>
    <w:rsid w:val="002C71F9"/>
    <w:rsid w:val="002C723A"/>
    <w:rsid w:val="002C7281"/>
    <w:rsid w:val="002C743A"/>
    <w:rsid w:val="002C7594"/>
    <w:rsid w:val="002C75FA"/>
    <w:rsid w:val="002C7708"/>
    <w:rsid w:val="002C7DD6"/>
    <w:rsid w:val="002C7EA5"/>
    <w:rsid w:val="002D02C8"/>
    <w:rsid w:val="002D0503"/>
    <w:rsid w:val="002D0537"/>
    <w:rsid w:val="002D07F1"/>
    <w:rsid w:val="002D0995"/>
    <w:rsid w:val="002D0B07"/>
    <w:rsid w:val="002D0D73"/>
    <w:rsid w:val="002D0E32"/>
    <w:rsid w:val="002D0EF5"/>
    <w:rsid w:val="002D145D"/>
    <w:rsid w:val="002D159B"/>
    <w:rsid w:val="002D1603"/>
    <w:rsid w:val="002D1620"/>
    <w:rsid w:val="002D16A6"/>
    <w:rsid w:val="002D1AE9"/>
    <w:rsid w:val="002D2552"/>
    <w:rsid w:val="002D2A5A"/>
    <w:rsid w:val="002D2A90"/>
    <w:rsid w:val="002D2C33"/>
    <w:rsid w:val="002D2DAF"/>
    <w:rsid w:val="002D31C2"/>
    <w:rsid w:val="002D357B"/>
    <w:rsid w:val="002D35FD"/>
    <w:rsid w:val="002D367E"/>
    <w:rsid w:val="002D3B94"/>
    <w:rsid w:val="002D3D22"/>
    <w:rsid w:val="002D3DAF"/>
    <w:rsid w:val="002D446B"/>
    <w:rsid w:val="002D483E"/>
    <w:rsid w:val="002D4DFB"/>
    <w:rsid w:val="002D4E58"/>
    <w:rsid w:val="002D4F8D"/>
    <w:rsid w:val="002D50BD"/>
    <w:rsid w:val="002D51F8"/>
    <w:rsid w:val="002D536A"/>
    <w:rsid w:val="002D5622"/>
    <w:rsid w:val="002D562E"/>
    <w:rsid w:val="002D56BD"/>
    <w:rsid w:val="002D5FD8"/>
    <w:rsid w:val="002D63F5"/>
    <w:rsid w:val="002D63FF"/>
    <w:rsid w:val="002D684A"/>
    <w:rsid w:val="002D6C10"/>
    <w:rsid w:val="002D6D14"/>
    <w:rsid w:val="002D6D8A"/>
    <w:rsid w:val="002D6DAD"/>
    <w:rsid w:val="002D7549"/>
    <w:rsid w:val="002D7756"/>
    <w:rsid w:val="002D7B8E"/>
    <w:rsid w:val="002D7F8A"/>
    <w:rsid w:val="002D7F92"/>
    <w:rsid w:val="002E01A4"/>
    <w:rsid w:val="002E026B"/>
    <w:rsid w:val="002E0296"/>
    <w:rsid w:val="002E041A"/>
    <w:rsid w:val="002E0527"/>
    <w:rsid w:val="002E0559"/>
    <w:rsid w:val="002E092A"/>
    <w:rsid w:val="002E0B3B"/>
    <w:rsid w:val="002E0D4F"/>
    <w:rsid w:val="002E106A"/>
    <w:rsid w:val="002E10CE"/>
    <w:rsid w:val="002E11EB"/>
    <w:rsid w:val="002E1313"/>
    <w:rsid w:val="002E14E9"/>
    <w:rsid w:val="002E1687"/>
    <w:rsid w:val="002E1990"/>
    <w:rsid w:val="002E1DAD"/>
    <w:rsid w:val="002E233A"/>
    <w:rsid w:val="002E25D8"/>
    <w:rsid w:val="002E2824"/>
    <w:rsid w:val="002E2B25"/>
    <w:rsid w:val="002E2BC6"/>
    <w:rsid w:val="002E3064"/>
    <w:rsid w:val="002E30F1"/>
    <w:rsid w:val="002E32C0"/>
    <w:rsid w:val="002E332D"/>
    <w:rsid w:val="002E3BD4"/>
    <w:rsid w:val="002E3E56"/>
    <w:rsid w:val="002E3EBC"/>
    <w:rsid w:val="002E428D"/>
    <w:rsid w:val="002E42A4"/>
    <w:rsid w:val="002E44D4"/>
    <w:rsid w:val="002E44E4"/>
    <w:rsid w:val="002E4715"/>
    <w:rsid w:val="002E48CC"/>
    <w:rsid w:val="002E4AB3"/>
    <w:rsid w:val="002E4CFD"/>
    <w:rsid w:val="002E4F3D"/>
    <w:rsid w:val="002E4FC2"/>
    <w:rsid w:val="002E5265"/>
    <w:rsid w:val="002E526B"/>
    <w:rsid w:val="002E54E0"/>
    <w:rsid w:val="002E55BE"/>
    <w:rsid w:val="002E560A"/>
    <w:rsid w:val="002E5733"/>
    <w:rsid w:val="002E5817"/>
    <w:rsid w:val="002E5845"/>
    <w:rsid w:val="002E5886"/>
    <w:rsid w:val="002E588B"/>
    <w:rsid w:val="002E58BF"/>
    <w:rsid w:val="002E5BDD"/>
    <w:rsid w:val="002E5CC2"/>
    <w:rsid w:val="002E5DD8"/>
    <w:rsid w:val="002E5EAE"/>
    <w:rsid w:val="002E6065"/>
    <w:rsid w:val="002E66AA"/>
    <w:rsid w:val="002E66F6"/>
    <w:rsid w:val="002E67F3"/>
    <w:rsid w:val="002E680E"/>
    <w:rsid w:val="002E6CA0"/>
    <w:rsid w:val="002E6D6D"/>
    <w:rsid w:val="002E6FA2"/>
    <w:rsid w:val="002E70A2"/>
    <w:rsid w:val="002E7178"/>
    <w:rsid w:val="002E75F2"/>
    <w:rsid w:val="002E7852"/>
    <w:rsid w:val="002E78D0"/>
    <w:rsid w:val="002E7A18"/>
    <w:rsid w:val="002E7AB9"/>
    <w:rsid w:val="002E7D50"/>
    <w:rsid w:val="002F03BA"/>
    <w:rsid w:val="002F0436"/>
    <w:rsid w:val="002F0D4B"/>
    <w:rsid w:val="002F0DA3"/>
    <w:rsid w:val="002F0EC7"/>
    <w:rsid w:val="002F10E2"/>
    <w:rsid w:val="002F1552"/>
    <w:rsid w:val="002F1A1D"/>
    <w:rsid w:val="002F1D9B"/>
    <w:rsid w:val="002F2298"/>
    <w:rsid w:val="002F24BF"/>
    <w:rsid w:val="002F25AE"/>
    <w:rsid w:val="002F2879"/>
    <w:rsid w:val="002F28A2"/>
    <w:rsid w:val="002F2C06"/>
    <w:rsid w:val="002F2C1E"/>
    <w:rsid w:val="002F2D23"/>
    <w:rsid w:val="002F2EDE"/>
    <w:rsid w:val="002F3057"/>
    <w:rsid w:val="002F355E"/>
    <w:rsid w:val="002F3BF5"/>
    <w:rsid w:val="002F3F8D"/>
    <w:rsid w:val="002F482D"/>
    <w:rsid w:val="002F4885"/>
    <w:rsid w:val="002F493F"/>
    <w:rsid w:val="002F4B21"/>
    <w:rsid w:val="002F4C95"/>
    <w:rsid w:val="002F5107"/>
    <w:rsid w:val="002F5283"/>
    <w:rsid w:val="002F52B2"/>
    <w:rsid w:val="002F5326"/>
    <w:rsid w:val="002F5406"/>
    <w:rsid w:val="002F54B2"/>
    <w:rsid w:val="002F57DB"/>
    <w:rsid w:val="002F58B7"/>
    <w:rsid w:val="002F5F21"/>
    <w:rsid w:val="002F6038"/>
    <w:rsid w:val="002F61EE"/>
    <w:rsid w:val="002F64F6"/>
    <w:rsid w:val="002F669D"/>
    <w:rsid w:val="002F6BD3"/>
    <w:rsid w:val="002F6DAC"/>
    <w:rsid w:val="002F6E2E"/>
    <w:rsid w:val="002F6ED6"/>
    <w:rsid w:val="002F6EF0"/>
    <w:rsid w:val="002F6F7D"/>
    <w:rsid w:val="002F7116"/>
    <w:rsid w:val="002F718B"/>
    <w:rsid w:val="002F7214"/>
    <w:rsid w:val="002F727F"/>
    <w:rsid w:val="002F7706"/>
    <w:rsid w:val="002F7712"/>
    <w:rsid w:val="002F7A2D"/>
    <w:rsid w:val="002F7A34"/>
    <w:rsid w:val="002F7AA6"/>
    <w:rsid w:val="002F7BD2"/>
    <w:rsid w:val="002F7CAD"/>
    <w:rsid w:val="002F7D5D"/>
    <w:rsid w:val="002F7D75"/>
    <w:rsid w:val="002F7DC9"/>
    <w:rsid w:val="0030009D"/>
    <w:rsid w:val="00300659"/>
    <w:rsid w:val="00300AE1"/>
    <w:rsid w:val="00301073"/>
    <w:rsid w:val="003011B2"/>
    <w:rsid w:val="00301217"/>
    <w:rsid w:val="00301A76"/>
    <w:rsid w:val="00301D87"/>
    <w:rsid w:val="00301E60"/>
    <w:rsid w:val="00301FF7"/>
    <w:rsid w:val="00302449"/>
    <w:rsid w:val="00302ADD"/>
    <w:rsid w:val="00302AE7"/>
    <w:rsid w:val="00302D26"/>
    <w:rsid w:val="003030B2"/>
    <w:rsid w:val="00303487"/>
    <w:rsid w:val="00303930"/>
    <w:rsid w:val="003039FC"/>
    <w:rsid w:val="00303BC9"/>
    <w:rsid w:val="00303E28"/>
    <w:rsid w:val="00303EEA"/>
    <w:rsid w:val="003042AB"/>
    <w:rsid w:val="003043D2"/>
    <w:rsid w:val="003043E4"/>
    <w:rsid w:val="00304655"/>
    <w:rsid w:val="00304ADC"/>
    <w:rsid w:val="00304B89"/>
    <w:rsid w:val="00304C32"/>
    <w:rsid w:val="00304E1A"/>
    <w:rsid w:val="00305014"/>
    <w:rsid w:val="00305847"/>
    <w:rsid w:val="00305B25"/>
    <w:rsid w:val="00305C38"/>
    <w:rsid w:val="00305C83"/>
    <w:rsid w:val="00305D7F"/>
    <w:rsid w:val="00305DAE"/>
    <w:rsid w:val="00306345"/>
    <w:rsid w:val="00306480"/>
    <w:rsid w:val="0030682E"/>
    <w:rsid w:val="003068F5"/>
    <w:rsid w:val="00306B84"/>
    <w:rsid w:val="00306D6B"/>
    <w:rsid w:val="00306D6F"/>
    <w:rsid w:val="00306DA5"/>
    <w:rsid w:val="003076D6"/>
    <w:rsid w:val="0030772D"/>
    <w:rsid w:val="003077C3"/>
    <w:rsid w:val="003079DF"/>
    <w:rsid w:val="00307AD5"/>
    <w:rsid w:val="00307BF9"/>
    <w:rsid w:val="00307CA9"/>
    <w:rsid w:val="00307ECB"/>
    <w:rsid w:val="00310075"/>
    <w:rsid w:val="003106F2"/>
    <w:rsid w:val="00310922"/>
    <w:rsid w:val="00310AA2"/>
    <w:rsid w:val="00310B62"/>
    <w:rsid w:val="00310D8B"/>
    <w:rsid w:val="00310E7B"/>
    <w:rsid w:val="0031109B"/>
    <w:rsid w:val="0031122C"/>
    <w:rsid w:val="003116F6"/>
    <w:rsid w:val="003119D7"/>
    <w:rsid w:val="00311BD4"/>
    <w:rsid w:val="00311C68"/>
    <w:rsid w:val="00312029"/>
    <w:rsid w:val="0031210A"/>
    <w:rsid w:val="003122C2"/>
    <w:rsid w:val="00312404"/>
    <w:rsid w:val="00312632"/>
    <w:rsid w:val="003126B2"/>
    <w:rsid w:val="00312705"/>
    <w:rsid w:val="003127C1"/>
    <w:rsid w:val="003128AA"/>
    <w:rsid w:val="00312B1C"/>
    <w:rsid w:val="00312B1D"/>
    <w:rsid w:val="00312B40"/>
    <w:rsid w:val="00312B44"/>
    <w:rsid w:val="00312CC1"/>
    <w:rsid w:val="00312D55"/>
    <w:rsid w:val="00312DD7"/>
    <w:rsid w:val="00313A3A"/>
    <w:rsid w:val="00313A9B"/>
    <w:rsid w:val="00313C1A"/>
    <w:rsid w:val="00313C2C"/>
    <w:rsid w:val="00313C32"/>
    <w:rsid w:val="00313CD0"/>
    <w:rsid w:val="00313EF5"/>
    <w:rsid w:val="00313F6D"/>
    <w:rsid w:val="003142AF"/>
    <w:rsid w:val="00314414"/>
    <w:rsid w:val="00314D0F"/>
    <w:rsid w:val="00314E04"/>
    <w:rsid w:val="00314EA2"/>
    <w:rsid w:val="00315004"/>
    <w:rsid w:val="0031506F"/>
    <w:rsid w:val="00315910"/>
    <w:rsid w:val="00315954"/>
    <w:rsid w:val="00315B96"/>
    <w:rsid w:val="00315DFA"/>
    <w:rsid w:val="00315FEE"/>
    <w:rsid w:val="0031609F"/>
    <w:rsid w:val="00316923"/>
    <w:rsid w:val="00316991"/>
    <w:rsid w:val="00316A83"/>
    <w:rsid w:val="00317037"/>
    <w:rsid w:val="00317041"/>
    <w:rsid w:val="003170A0"/>
    <w:rsid w:val="00317240"/>
    <w:rsid w:val="003175AF"/>
    <w:rsid w:val="00317B68"/>
    <w:rsid w:val="00317CBD"/>
    <w:rsid w:val="00317DBE"/>
    <w:rsid w:val="00317EFD"/>
    <w:rsid w:val="00320390"/>
    <w:rsid w:val="00320C2C"/>
    <w:rsid w:val="00320DD3"/>
    <w:rsid w:val="00320EBD"/>
    <w:rsid w:val="00320F94"/>
    <w:rsid w:val="00320FB2"/>
    <w:rsid w:val="00321140"/>
    <w:rsid w:val="003211D1"/>
    <w:rsid w:val="0032174C"/>
    <w:rsid w:val="00321757"/>
    <w:rsid w:val="00321B85"/>
    <w:rsid w:val="00321BF7"/>
    <w:rsid w:val="00321C41"/>
    <w:rsid w:val="00321F3E"/>
    <w:rsid w:val="00321FB0"/>
    <w:rsid w:val="00322066"/>
    <w:rsid w:val="00322573"/>
    <w:rsid w:val="0032257B"/>
    <w:rsid w:val="0032284E"/>
    <w:rsid w:val="0032288B"/>
    <w:rsid w:val="00322B54"/>
    <w:rsid w:val="00322DAB"/>
    <w:rsid w:val="003235E7"/>
    <w:rsid w:val="00323A69"/>
    <w:rsid w:val="00323AB6"/>
    <w:rsid w:val="00323B1E"/>
    <w:rsid w:val="00323B92"/>
    <w:rsid w:val="00323B99"/>
    <w:rsid w:val="00323ECB"/>
    <w:rsid w:val="003241BA"/>
    <w:rsid w:val="0032459C"/>
    <w:rsid w:val="0032463E"/>
    <w:rsid w:val="003248BE"/>
    <w:rsid w:val="00324990"/>
    <w:rsid w:val="00324B0D"/>
    <w:rsid w:val="00324F64"/>
    <w:rsid w:val="00325358"/>
    <w:rsid w:val="0032560A"/>
    <w:rsid w:val="00325687"/>
    <w:rsid w:val="003256C4"/>
    <w:rsid w:val="00325718"/>
    <w:rsid w:val="00325A6A"/>
    <w:rsid w:val="00325B86"/>
    <w:rsid w:val="00326260"/>
    <w:rsid w:val="0032630F"/>
    <w:rsid w:val="0032646B"/>
    <w:rsid w:val="00326619"/>
    <w:rsid w:val="0032662B"/>
    <w:rsid w:val="003270AA"/>
    <w:rsid w:val="003275C0"/>
    <w:rsid w:val="003276A5"/>
    <w:rsid w:val="00327D28"/>
    <w:rsid w:val="00327DC2"/>
    <w:rsid w:val="0033004C"/>
    <w:rsid w:val="00330362"/>
    <w:rsid w:val="0033040B"/>
    <w:rsid w:val="003304DA"/>
    <w:rsid w:val="00330580"/>
    <w:rsid w:val="0033069F"/>
    <w:rsid w:val="0033077F"/>
    <w:rsid w:val="003308D8"/>
    <w:rsid w:val="00330AE7"/>
    <w:rsid w:val="00330DF9"/>
    <w:rsid w:val="00330F4A"/>
    <w:rsid w:val="003313AC"/>
    <w:rsid w:val="00331551"/>
    <w:rsid w:val="003316CC"/>
    <w:rsid w:val="003318B7"/>
    <w:rsid w:val="00331B5F"/>
    <w:rsid w:val="00331EA4"/>
    <w:rsid w:val="00332019"/>
    <w:rsid w:val="00332109"/>
    <w:rsid w:val="0033220C"/>
    <w:rsid w:val="003322B1"/>
    <w:rsid w:val="00332954"/>
    <w:rsid w:val="00332A11"/>
    <w:rsid w:val="00332A2A"/>
    <w:rsid w:val="00332CF2"/>
    <w:rsid w:val="003330AB"/>
    <w:rsid w:val="0033324D"/>
    <w:rsid w:val="0033339D"/>
    <w:rsid w:val="00333444"/>
    <w:rsid w:val="00333498"/>
    <w:rsid w:val="00333C16"/>
    <w:rsid w:val="0033407D"/>
    <w:rsid w:val="00334086"/>
    <w:rsid w:val="003343DA"/>
    <w:rsid w:val="003346B1"/>
    <w:rsid w:val="0033488A"/>
    <w:rsid w:val="003349B2"/>
    <w:rsid w:val="00334DEE"/>
    <w:rsid w:val="00334F5B"/>
    <w:rsid w:val="00334FA2"/>
    <w:rsid w:val="0033519E"/>
    <w:rsid w:val="00335219"/>
    <w:rsid w:val="0033529C"/>
    <w:rsid w:val="0033530C"/>
    <w:rsid w:val="00335433"/>
    <w:rsid w:val="00335442"/>
    <w:rsid w:val="003355B2"/>
    <w:rsid w:val="003355D4"/>
    <w:rsid w:val="00335689"/>
    <w:rsid w:val="00335820"/>
    <w:rsid w:val="00335A12"/>
    <w:rsid w:val="00335CD9"/>
    <w:rsid w:val="00335CE3"/>
    <w:rsid w:val="00335D73"/>
    <w:rsid w:val="00335F2C"/>
    <w:rsid w:val="003365CC"/>
    <w:rsid w:val="00336792"/>
    <w:rsid w:val="00336BCF"/>
    <w:rsid w:val="00336CDA"/>
    <w:rsid w:val="00336E01"/>
    <w:rsid w:val="003372E7"/>
    <w:rsid w:val="00337388"/>
    <w:rsid w:val="00337402"/>
    <w:rsid w:val="003377AA"/>
    <w:rsid w:val="00337800"/>
    <w:rsid w:val="00337891"/>
    <w:rsid w:val="0033796B"/>
    <w:rsid w:val="00337A6C"/>
    <w:rsid w:val="00337B61"/>
    <w:rsid w:val="00337DA2"/>
    <w:rsid w:val="00337F65"/>
    <w:rsid w:val="00337F6A"/>
    <w:rsid w:val="00340269"/>
    <w:rsid w:val="00340275"/>
    <w:rsid w:val="003402C6"/>
    <w:rsid w:val="00340313"/>
    <w:rsid w:val="0034059D"/>
    <w:rsid w:val="003406EE"/>
    <w:rsid w:val="003408DD"/>
    <w:rsid w:val="00340988"/>
    <w:rsid w:val="00340C7E"/>
    <w:rsid w:val="00340DDD"/>
    <w:rsid w:val="00340F86"/>
    <w:rsid w:val="003410A8"/>
    <w:rsid w:val="00341155"/>
    <w:rsid w:val="003414B2"/>
    <w:rsid w:val="003414CF"/>
    <w:rsid w:val="00342395"/>
    <w:rsid w:val="00342759"/>
    <w:rsid w:val="0034279D"/>
    <w:rsid w:val="0034285A"/>
    <w:rsid w:val="003428DB"/>
    <w:rsid w:val="003429DA"/>
    <w:rsid w:val="00342A7E"/>
    <w:rsid w:val="00342B2E"/>
    <w:rsid w:val="00342C1A"/>
    <w:rsid w:val="00342D46"/>
    <w:rsid w:val="00342EEE"/>
    <w:rsid w:val="003430DD"/>
    <w:rsid w:val="0034357A"/>
    <w:rsid w:val="003436F9"/>
    <w:rsid w:val="0034371F"/>
    <w:rsid w:val="00343787"/>
    <w:rsid w:val="00343873"/>
    <w:rsid w:val="003439F8"/>
    <w:rsid w:val="00344170"/>
    <w:rsid w:val="00344390"/>
    <w:rsid w:val="0034440F"/>
    <w:rsid w:val="003446E3"/>
    <w:rsid w:val="0034478E"/>
    <w:rsid w:val="003447C8"/>
    <w:rsid w:val="00344833"/>
    <w:rsid w:val="00344A7D"/>
    <w:rsid w:val="00344B01"/>
    <w:rsid w:val="00344DA6"/>
    <w:rsid w:val="00344E03"/>
    <w:rsid w:val="00344E1F"/>
    <w:rsid w:val="00344EBD"/>
    <w:rsid w:val="00344F04"/>
    <w:rsid w:val="00345079"/>
    <w:rsid w:val="003452B5"/>
    <w:rsid w:val="00345488"/>
    <w:rsid w:val="00345674"/>
    <w:rsid w:val="00345A20"/>
    <w:rsid w:val="00345CB5"/>
    <w:rsid w:val="00345EA8"/>
    <w:rsid w:val="00345F95"/>
    <w:rsid w:val="00346269"/>
    <w:rsid w:val="0034657B"/>
    <w:rsid w:val="0034661C"/>
    <w:rsid w:val="00346785"/>
    <w:rsid w:val="00346A98"/>
    <w:rsid w:val="00346BB9"/>
    <w:rsid w:val="00347173"/>
    <w:rsid w:val="00347205"/>
    <w:rsid w:val="00347355"/>
    <w:rsid w:val="00347505"/>
    <w:rsid w:val="00347771"/>
    <w:rsid w:val="003478C8"/>
    <w:rsid w:val="0034799B"/>
    <w:rsid w:val="00347B3C"/>
    <w:rsid w:val="00347BC3"/>
    <w:rsid w:val="00350234"/>
    <w:rsid w:val="00350CF4"/>
    <w:rsid w:val="00350EF4"/>
    <w:rsid w:val="00350F64"/>
    <w:rsid w:val="00351116"/>
    <w:rsid w:val="0035144D"/>
    <w:rsid w:val="00351774"/>
    <w:rsid w:val="003517F0"/>
    <w:rsid w:val="00351990"/>
    <w:rsid w:val="00351B63"/>
    <w:rsid w:val="00351F42"/>
    <w:rsid w:val="003522B7"/>
    <w:rsid w:val="003522E7"/>
    <w:rsid w:val="0035290B"/>
    <w:rsid w:val="00352E9B"/>
    <w:rsid w:val="00352F52"/>
    <w:rsid w:val="003530C5"/>
    <w:rsid w:val="00353252"/>
    <w:rsid w:val="00353444"/>
    <w:rsid w:val="003536A2"/>
    <w:rsid w:val="003537AC"/>
    <w:rsid w:val="003537F8"/>
    <w:rsid w:val="00353899"/>
    <w:rsid w:val="003538C8"/>
    <w:rsid w:val="00353903"/>
    <w:rsid w:val="0035396F"/>
    <w:rsid w:val="003539D6"/>
    <w:rsid w:val="00353A87"/>
    <w:rsid w:val="00353AA8"/>
    <w:rsid w:val="00353C6A"/>
    <w:rsid w:val="0035425E"/>
    <w:rsid w:val="00354330"/>
    <w:rsid w:val="0035453B"/>
    <w:rsid w:val="0035459C"/>
    <w:rsid w:val="0035463E"/>
    <w:rsid w:val="00354772"/>
    <w:rsid w:val="00354792"/>
    <w:rsid w:val="003547AD"/>
    <w:rsid w:val="003547BC"/>
    <w:rsid w:val="0035498F"/>
    <w:rsid w:val="00354A18"/>
    <w:rsid w:val="00354BE7"/>
    <w:rsid w:val="00354D10"/>
    <w:rsid w:val="00354FD1"/>
    <w:rsid w:val="00355216"/>
    <w:rsid w:val="00355554"/>
    <w:rsid w:val="00355797"/>
    <w:rsid w:val="00356759"/>
    <w:rsid w:val="003567F0"/>
    <w:rsid w:val="0035699B"/>
    <w:rsid w:val="00356CD2"/>
    <w:rsid w:val="00356D85"/>
    <w:rsid w:val="003570E0"/>
    <w:rsid w:val="00357450"/>
    <w:rsid w:val="00357857"/>
    <w:rsid w:val="003578DC"/>
    <w:rsid w:val="003578E6"/>
    <w:rsid w:val="003578FB"/>
    <w:rsid w:val="00357A83"/>
    <w:rsid w:val="00357C5A"/>
    <w:rsid w:val="003600FC"/>
    <w:rsid w:val="003601C2"/>
    <w:rsid w:val="00360278"/>
    <w:rsid w:val="003604AB"/>
    <w:rsid w:val="00360644"/>
    <w:rsid w:val="003606EB"/>
    <w:rsid w:val="00360AAD"/>
    <w:rsid w:val="00360CA3"/>
    <w:rsid w:val="00360F46"/>
    <w:rsid w:val="003610C7"/>
    <w:rsid w:val="003610E0"/>
    <w:rsid w:val="00361381"/>
    <w:rsid w:val="00361743"/>
    <w:rsid w:val="003617FE"/>
    <w:rsid w:val="00361A14"/>
    <w:rsid w:val="00361DB8"/>
    <w:rsid w:val="00361FD0"/>
    <w:rsid w:val="00362014"/>
    <w:rsid w:val="0036201E"/>
    <w:rsid w:val="00362230"/>
    <w:rsid w:val="003624E6"/>
    <w:rsid w:val="00362707"/>
    <w:rsid w:val="003627EE"/>
    <w:rsid w:val="00362BCF"/>
    <w:rsid w:val="00362BE1"/>
    <w:rsid w:val="0036335C"/>
    <w:rsid w:val="003638F7"/>
    <w:rsid w:val="00363A40"/>
    <w:rsid w:val="00363CAD"/>
    <w:rsid w:val="00364272"/>
    <w:rsid w:val="003644D2"/>
    <w:rsid w:val="0036467C"/>
    <w:rsid w:val="003647FA"/>
    <w:rsid w:val="0036493F"/>
    <w:rsid w:val="0036499F"/>
    <w:rsid w:val="00364D2E"/>
    <w:rsid w:val="00364DA6"/>
    <w:rsid w:val="003651D8"/>
    <w:rsid w:val="003652E9"/>
    <w:rsid w:val="003657EC"/>
    <w:rsid w:val="00365A16"/>
    <w:rsid w:val="00365AE7"/>
    <w:rsid w:val="00366010"/>
    <w:rsid w:val="00366168"/>
    <w:rsid w:val="00366279"/>
    <w:rsid w:val="003662A0"/>
    <w:rsid w:val="003662BB"/>
    <w:rsid w:val="0036648E"/>
    <w:rsid w:val="00366857"/>
    <w:rsid w:val="00366922"/>
    <w:rsid w:val="00366B60"/>
    <w:rsid w:val="00366BBB"/>
    <w:rsid w:val="00366D00"/>
    <w:rsid w:val="00366E53"/>
    <w:rsid w:val="00367123"/>
    <w:rsid w:val="0036714E"/>
    <w:rsid w:val="0036727F"/>
    <w:rsid w:val="00367397"/>
    <w:rsid w:val="0036747E"/>
    <w:rsid w:val="003676F8"/>
    <w:rsid w:val="00367DF0"/>
    <w:rsid w:val="00370188"/>
    <w:rsid w:val="00370313"/>
    <w:rsid w:val="00370544"/>
    <w:rsid w:val="00370673"/>
    <w:rsid w:val="00370680"/>
    <w:rsid w:val="0037088A"/>
    <w:rsid w:val="003708FE"/>
    <w:rsid w:val="003709B5"/>
    <w:rsid w:val="003709E8"/>
    <w:rsid w:val="00370A1B"/>
    <w:rsid w:val="00370D70"/>
    <w:rsid w:val="003710BC"/>
    <w:rsid w:val="003710D4"/>
    <w:rsid w:val="00371120"/>
    <w:rsid w:val="00371277"/>
    <w:rsid w:val="003712A1"/>
    <w:rsid w:val="00371772"/>
    <w:rsid w:val="003719FA"/>
    <w:rsid w:val="00371ABD"/>
    <w:rsid w:val="00371BA7"/>
    <w:rsid w:val="00371D74"/>
    <w:rsid w:val="00371DE4"/>
    <w:rsid w:val="00371E4D"/>
    <w:rsid w:val="0037204B"/>
    <w:rsid w:val="003723F5"/>
    <w:rsid w:val="00372455"/>
    <w:rsid w:val="003724F3"/>
    <w:rsid w:val="00372544"/>
    <w:rsid w:val="0037254B"/>
    <w:rsid w:val="00372678"/>
    <w:rsid w:val="0037297C"/>
    <w:rsid w:val="00372AD8"/>
    <w:rsid w:val="00372F5F"/>
    <w:rsid w:val="00373439"/>
    <w:rsid w:val="003734C7"/>
    <w:rsid w:val="00373577"/>
    <w:rsid w:val="003735FE"/>
    <w:rsid w:val="00373674"/>
    <w:rsid w:val="00373814"/>
    <w:rsid w:val="00373843"/>
    <w:rsid w:val="00373A8A"/>
    <w:rsid w:val="00373B4F"/>
    <w:rsid w:val="00373EF2"/>
    <w:rsid w:val="00373F07"/>
    <w:rsid w:val="00374030"/>
    <w:rsid w:val="00374176"/>
    <w:rsid w:val="00374220"/>
    <w:rsid w:val="003743FA"/>
    <w:rsid w:val="00374471"/>
    <w:rsid w:val="003745DC"/>
    <w:rsid w:val="00374665"/>
    <w:rsid w:val="003748F1"/>
    <w:rsid w:val="00374C06"/>
    <w:rsid w:val="00374D24"/>
    <w:rsid w:val="00374D84"/>
    <w:rsid w:val="00375605"/>
    <w:rsid w:val="0037561F"/>
    <w:rsid w:val="00375A54"/>
    <w:rsid w:val="00375AB2"/>
    <w:rsid w:val="00375B5A"/>
    <w:rsid w:val="00375C78"/>
    <w:rsid w:val="00375F87"/>
    <w:rsid w:val="003760D2"/>
    <w:rsid w:val="003760F1"/>
    <w:rsid w:val="00376481"/>
    <w:rsid w:val="003767D6"/>
    <w:rsid w:val="0037697B"/>
    <w:rsid w:val="00376A79"/>
    <w:rsid w:val="00376A7D"/>
    <w:rsid w:val="00376AFE"/>
    <w:rsid w:val="00376D85"/>
    <w:rsid w:val="00376DF1"/>
    <w:rsid w:val="0037708E"/>
    <w:rsid w:val="00377233"/>
    <w:rsid w:val="00377654"/>
    <w:rsid w:val="003777E1"/>
    <w:rsid w:val="003777FA"/>
    <w:rsid w:val="00377957"/>
    <w:rsid w:val="00377D9C"/>
    <w:rsid w:val="00380102"/>
    <w:rsid w:val="00380179"/>
    <w:rsid w:val="00380199"/>
    <w:rsid w:val="0038022E"/>
    <w:rsid w:val="0038038F"/>
    <w:rsid w:val="003807E9"/>
    <w:rsid w:val="003808FA"/>
    <w:rsid w:val="00380C2F"/>
    <w:rsid w:val="00380D93"/>
    <w:rsid w:val="00380DC9"/>
    <w:rsid w:val="00380E9B"/>
    <w:rsid w:val="00380EE4"/>
    <w:rsid w:val="00380FF6"/>
    <w:rsid w:val="00381252"/>
    <w:rsid w:val="00381385"/>
    <w:rsid w:val="003813BF"/>
    <w:rsid w:val="0038160D"/>
    <w:rsid w:val="00381707"/>
    <w:rsid w:val="003817C2"/>
    <w:rsid w:val="00381AE9"/>
    <w:rsid w:val="00381CC7"/>
    <w:rsid w:val="00381CE8"/>
    <w:rsid w:val="00381E9A"/>
    <w:rsid w:val="00381F12"/>
    <w:rsid w:val="003821F0"/>
    <w:rsid w:val="00382289"/>
    <w:rsid w:val="003823FE"/>
    <w:rsid w:val="0038298A"/>
    <w:rsid w:val="00382AA4"/>
    <w:rsid w:val="00382E0C"/>
    <w:rsid w:val="003832E9"/>
    <w:rsid w:val="00383694"/>
    <w:rsid w:val="003836CF"/>
    <w:rsid w:val="003836F4"/>
    <w:rsid w:val="003836FB"/>
    <w:rsid w:val="0038383F"/>
    <w:rsid w:val="00383D2F"/>
    <w:rsid w:val="00383EE2"/>
    <w:rsid w:val="00383FE7"/>
    <w:rsid w:val="00384105"/>
    <w:rsid w:val="0038413C"/>
    <w:rsid w:val="0038421C"/>
    <w:rsid w:val="003844BF"/>
    <w:rsid w:val="00384C2C"/>
    <w:rsid w:val="00384CFE"/>
    <w:rsid w:val="00384DD8"/>
    <w:rsid w:val="00384E86"/>
    <w:rsid w:val="00385069"/>
    <w:rsid w:val="003851A6"/>
    <w:rsid w:val="00385290"/>
    <w:rsid w:val="003859D4"/>
    <w:rsid w:val="00385B6C"/>
    <w:rsid w:val="00385E17"/>
    <w:rsid w:val="00385E5F"/>
    <w:rsid w:val="00385F03"/>
    <w:rsid w:val="00386143"/>
    <w:rsid w:val="00386851"/>
    <w:rsid w:val="00386885"/>
    <w:rsid w:val="00386901"/>
    <w:rsid w:val="00386B44"/>
    <w:rsid w:val="00386E38"/>
    <w:rsid w:val="0038755C"/>
    <w:rsid w:val="003876F4"/>
    <w:rsid w:val="003878AE"/>
    <w:rsid w:val="00387915"/>
    <w:rsid w:val="00387D2B"/>
    <w:rsid w:val="00387E79"/>
    <w:rsid w:val="00390128"/>
    <w:rsid w:val="003904B4"/>
    <w:rsid w:val="003905B6"/>
    <w:rsid w:val="0039060C"/>
    <w:rsid w:val="003906B9"/>
    <w:rsid w:val="003906CE"/>
    <w:rsid w:val="00390808"/>
    <w:rsid w:val="00390877"/>
    <w:rsid w:val="00390A0F"/>
    <w:rsid w:val="00390A74"/>
    <w:rsid w:val="00390A8A"/>
    <w:rsid w:val="00390D16"/>
    <w:rsid w:val="00390D85"/>
    <w:rsid w:val="00391139"/>
    <w:rsid w:val="00391270"/>
    <w:rsid w:val="00391345"/>
    <w:rsid w:val="00391A51"/>
    <w:rsid w:val="00391C5F"/>
    <w:rsid w:val="00392347"/>
    <w:rsid w:val="003925DB"/>
    <w:rsid w:val="00392801"/>
    <w:rsid w:val="00392B07"/>
    <w:rsid w:val="00392BFE"/>
    <w:rsid w:val="00392F18"/>
    <w:rsid w:val="003933EE"/>
    <w:rsid w:val="00393481"/>
    <w:rsid w:val="00393525"/>
    <w:rsid w:val="003935B5"/>
    <w:rsid w:val="003935F2"/>
    <w:rsid w:val="003937FD"/>
    <w:rsid w:val="0039398E"/>
    <w:rsid w:val="00393A93"/>
    <w:rsid w:val="00393AE1"/>
    <w:rsid w:val="00393EF4"/>
    <w:rsid w:val="00394C8C"/>
    <w:rsid w:val="00394CD7"/>
    <w:rsid w:val="00394D1B"/>
    <w:rsid w:val="00395223"/>
    <w:rsid w:val="0039579F"/>
    <w:rsid w:val="0039585F"/>
    <w:rsid w:val="003958EB"/>
    <w:rsid w:val="00395992"/>
    <w:rsid w:val="00396122"/>
    <w:rsid w:val="00396253"/>
    <w:rsid w:val="00396358"/>
    <w:rsid w:val="003964D7"/>
    <w:rsid w:val="0039668B"/>
    <w:rsid w:val="003966D5"/>
    <w:rsid w:val="0039670A"/>
    <w:rsid w:val="003968F8"/>
    <w:rsid w:val="00396AC2"/>
    <w:rsid w:val="00396BBE"/>
    <w:rsid w:val="00397014"/>
    <w:rsid w:val="003973F4"/>
    <w:rsid w:val="0039741F"/>
    <w:rsid w:val="0039750B"/>
    <w:rsid w:val="0039757C"/>
    <w:rsid w:val="0039766C"/>
    <w:rsid w:val="00397C37"/>
    <w:rsid w:val="00397DE8"/>
    <w:rsid w:val="003A0219"/>
    <w:rsid w:val="003A03D7"/>
    <w:rsid w:val="003A045B"/>
    <w:rsid w:val="003A04AB"/>
    <w:rsid w:val="003A04D9"/>
    <w:rsid w:val="003A0509"/>
    <w:rsid w:val="003A06D7"/>
    <w:rsid w:val="003A0763"/>
    <w:rsid w:val="003A085C"/>
    <w:rsid w:val="003A094A"/>
    <w:rsid w:val="003A0979"/>
    <w:rsid w:val="003A0C0F"/>
    <w:rsid w:val="003A10B8"/>
    <w:rsid w:val="003A10C7"/>
    <w:rsid w:val="003A11D7"/>
    <w:rsid w:val="003A1524"/>
    <w:rsid w:val="003A1747"/>
    <w:rsid w:val="003A1C11"/>
    <w:rsid w:val="003A1DE8"/>
    <w:rsid w:val="003A22A6"/>
    <w:rsid w:val="003A23B1"/>
    <w:rsid w:val="003A2434"/>
    <w:rsid w:val="003A2A6B"/>
    <w:rsid w:val="003A2A87"/>
    <w:rsid w:val="003A2B2C"/>
    <w:rsid w:val="003A2B71"/>
    <w:rsid w:val="003A2E2C"/>
    <w:rsid w:val="003A2EFD"/>
    <w:rsid w:val="003A2F1F"/>
    <w:rsid w:val="003A303C"/>
    <w:rsid w:val="003A35C0"/>
    <w:rsid w:val="003A3603"/>
    <w:rsid w:val="003A375A"/>
    <w:rsid w:val="003A393C"/>
    <w:rsid w:val="003A3A09"/>
    <w:rsid w:val="003A3D41"/>
    <w:rsid w:val="003A3D87"/>
    <w:rsid w:val="003A3E0E"/>
    <w:rsid w:val="003A433C"/>
    <w:rsid w:val="003A43B9"/>
    <w:rsid w:val="003A449B"/>
    <w:rsid w:val="003A462F"/>
    <w:rsid w:val="003A4635"/>
    <w:rsid w:val="003A477F"/>
    <w:rsid w:val="003A4F2C"/>
    <w:rsid w:val="003A4FAE"/>
    <w:rsid w:val="003A514F"/>
    <w:rsid w:val="003A516B"/>
    <w:rsid w:val="003A527C"/>
    <w:rsid w:val="003A52DA"/>
    <w:rsid w:val="003A536A"/>
    <w:rsid w:val="003A57BC"/>
    <w:rsid w:val="003A5AB4"/>
    <w:rsid w:val="003A5BAF"/>
    <w:rsid w:val="003A5C95"/>
    <w:rsid w:val="003A5CFF"/>
    <w:rsid w:val="003A61AB"/>
    <w:rsid w:val="003A620E"/>
    <w:rsid w:val="003A6221"/>
    <w:rsid w:val="003A6292"/>
    <w:rsid w:val="003A62BA"/>
    <w:rsid w:val="003A66A3"/>
    <w:rsid w:val="003A67FC"/>
    <w:rsid w:val="003A6AAF"/>
    <w:rsid w:val="003A7377"/>
    <w:rsid w:val="003A75AD"/>
    <w:rsid w:val="003A7677"/>
    <w:rsid w:val="003A7689"/>
    <w:rsid w:val="003A77AC"/>
    <w:rsid w:val="003A7835"/>
    <w:rsid w:val="003A7BA5"/>
    <w:rsid w:val="003A7DBA"/>
    <w:rsid w:val="003A7F3D"/>
    <w:rsid w:val="003A7F63"/>
    <w:rsid w:val="003A7FD7"/>
    <w:rsid w:val="003B002A"/>
    <w:rsid w:val="003B02A2"/>
    <w:rsid w:val="003B0390"/>
    <w:rsid w:val="003B07DF"/>
    <w:rsid w:val="003B08C3"/>
    <w:rsid w:val="003B0987"/>
    <w:rsid w:val="003B09A6"/>
    <w:rsid w:val="003B0F30"/>
    <w:rsid w:val="003B145F"/>
    <w:rsid w:val="003B1576"/>
    <w:rsid w:val="003B1613"/>
    <w:rsid w:val="003B178F"/>
    <w:rsid w:val="003B1853"/>
    <w:rsid w:val="003B1A21"/>
    <w:rsid w:val="003B1DBC"/>
    <w:rsid w:val="003B1EA5"/>
    <w:rsid w:val="003B21C9"/>
    <w:rsid w:val="003B2611"/>
    <w:rsid w:val="003B2689"/>
    <w:rsid w:val="003B273D"/>
    <w:rsid w:val="003B2879"/>
    <w:rsid w:val="003B2963"/>
    <w:rsid w:val="003B29F6"/>
    <w:rsid w:val="003B2A1A"/>
    <w:rsid w:val="003B2DDA"/>
    <w:rsid w:val="003B3080"/>
    <w:rsid w:val="003B3654"/>
    <w:rsid w:val="003B3C81"/>
    <w:rsid w:val="003B3D73"/>
    <w:rsid w:val="003B3D7C"/>
    <w:rsid w:val="003B40B2"/>
    <w:rsid w:val="003B4112"/>
    <w:rsid w:val="003B412F"/>
    <w:rsid w:val="003B43BD"/>
    <w:rsid w:val="003B480D"/>
    <w:rsid w:val="003B48F3"/>
    <w:rsid w:val="003B4CD5"/>
    <w:rsid w:val="003B5564"/>
    <w:rsid w:val="003B563B"/>
    <w:rsid w:val="003B5740"/>
    <w:rsid w:val="003B584F"/>
    <w:rsid w:val="003B5949"/>
    <w:rsid w:val="003B5C5E"/>
    <w:rsid w:val="003B5D71"/>
    <w:rsid w:val="003B5DED"/>
    <w:rsid w:val="003B5E24"/>
    <w:rsid w:val="003B608C"/>
    <w:rsid w:val="003B60E8"/>
    <w:rsid w:val="003B6115"/>
    <w:rsid w:val="003B61CC"/>
    <w:rsid w:val="003B6697"/>
    <w:rsid w:val="003B6C52"/>
    <w:rsid w:val="003B6D07"/>
    <w:rsid w:val="003B6EAC"/>
    <w:rsid w:val="003B6F01"/>
    <w:rsid w:val="003B6F7B"/>
    <w:rsid w:val="003B70A5"/>
    <w:rsid w:val="003B783D"/>
    <w:rsid w:val="003B7966"/>
    <w:rsid w:val="003B7EE7"/>
    <w:rsid w:val="003C0166"/>
    <w:rsid w:val="003C029C"/>
    <w:rsid w:val="003C067D"/>
    <w:rsid w:val="003C0731"/>
    <w:rsid w:val="003C0963"/>
    <w:rsid w:val="003C0AAD"/>
    <w:rsid w:val="003C0B61"/>
    <w:rsid w:val="003C0E33"/>
    <w:rsid w:val="003C0E3D"/>
    <w:rsid w:val="003C18FD"/>
    <w:rsid w:val="003C191C"/>
    <w:rsid w:val="003C1A97"/>
    <w:rsid w:val="003C1DB8"/>
    <w:rsid w:val="003C1ECB"/>
    <w:rsid w:val="003C1FF4"/>
    <w:rsid w:val="003C2193"/>
    <w:rsid w:val="003C21E7"/>
    <w:rsid w:val="003C22E8"/>
    <w:rsid w:val="003C22F4"/>
    <w:rsid w:val="003C2409"/>
    <w:rsid w:val="003C2492"/>
    <w:rsid w:val="003C2581"/>
    <w:rsid w:val="003C2D68"/>
    <w:rsid w:val="003C2FAE"/>
    <w:rsid w:val="003C33BD"/>
    <w:rsid w:val="003C33E3"/>
    <w:rsid w:val="003C3630"/>
    <w:rsid w:val="003C36A1"/>
    <w:rsid w:val="003C3746"/>
    <w:rsid w:val="003C3B1A"/>
    <w:rsid w:val="003C3CDB"/>
    <w:rsid w:val="003C3DBC"/>
    <w:rsid w:val="003C3E0F"/>
    <w:rsid w:val="003C3F15"/>
    <w:rsid w:val="003C41B7"/>
    <w:rsid w:val="003C42D7"/>
    <w:rsid w:val="003C4478"/>
    <w:rsid w:val="003C457F"/>
    <w:rsid w:val="003C48C8"/>
    <w:rsid w:val="003C4A38"/>
    <w:rsid w:val="003C4B36"/>
    <w:rsid w:val="003C4BCF"/>
    <w:rsid w:val="003C4C7C"/>
    <w:rsid w:val="003C4F0F"/>
    <w:rsid w:val="003C5039"/>
    <w:rsid w:val="003C5042"/>
    <w:rsid w:val="003C51A4"/>
    <w:rsid w:val="003C5271"/>
    <w:rsid w:val="003C5404"/>
    <w:rsid w:val="003C593F"/>
    <w:rsid w:val="003C5A9A"/>
    <w:rsid w:val="003C5AA8"/>
    <w:rsid w:val="003C5D87"/>
    <w:rsid w:val="003C600F"/>
    <w:rsid w:val="003C60D8"/>
    <w:rsid w:val="003C6237"/>
    <w:rsid w:val="003C6500"/>
    <w:rsid w:val="003C65AE"/>
    <w:rsid w:val="003C67F2"/>
    <w:rsid w:val="003C6A9D"/>
    <w:rsid w:val="003C6B43"/>
    <w:rsid w:val="003C6CA8"/>
    <w:rsid w:val="003C6FA4"/>
    <w:rsid w:val="003C70A5"/>
    <w:rsid w:val="003C7205"/>
    <w:rsid w:val="003C7361"/>
    <w:rsid w:val="003C76AF"/>
    <w:rsid w:val="003C7767"/>
    <w:rsid w:val="003C77E2"/>
    <w:rsid w:val="003C7894"/>
    <w:rsid w:val="003C792A"/>
    <w:rsid w:val="003C7AAC"/>
    <w:rsid w:val="003C7B17"/>
    <w:rsid w:val="003C7CA4"/>
    <w:rsid w:val="003D00BC"/>
    <w:rsid w:val="003D0617"/>
    <w:rsid w:val="003D065D"/>
    <w:rsid w:val="003D0792"/>
    <w:rsid w:val="003D095E"/>
    <w:rsid w:val="003D0BE7"/>
    <w:rsid w:val="003D108A"/>
    <w:rsid w:val="003D11C8"/>
    <w:rsid w:val="003D13A7"/>
    <w:rsid w:val="003D18FE"/>
    <w:rsid w:val="003D1CCE"/>
    <w:rsid w:val="003D1E4C"/>
    <w:rsid w:val="003D2106"/>
    <w:rsid w:val="003D2444"/>
    <w:rsid w:val="003D2505"/>
    <w:rsid w:val="003D272F"/>
    <w:rsid w:val="003D2A93"/>
    <w:rsid w:val="003D2B0E"/>
    <w:rsid w:val="003D2ED0"/>
    <w:rsid w:val="003D332C"/>
    <w:rsid w:val="003D3541"/>
    <w:rsid w:val="003D3578"/>
    <w:rsid w:val="003D35FD"/>
    <w:rsid w:val="003D36F2"/>
    <w:rsid w:val="003D3735"/>
    <w:rsid w:val="003D3744"/>
    <w:rsid w:val="003D3CA3"/>
    <w:rsid w:val="003D3F40"/>
    <w:rsid w:val="003D40AA"/>
    <w:rsid w:val="003D418D"/>
    <w:rsid w:val="003D4359"/>
    <w:rsid w:val="003D43EE"/>
    <w:rsid w:val="003D440A"/>
    <w:rsid w:val="003D452A"/>
    <w:rsid w:val="003D4587"/>
    <w:rsid w:val="003D4628"/>
    <w:rsid w:val="003D471A"/>
    <w:rsid w:val="003D483F"/>
    <w:rsid w:val="003D4BFA"/>
    <w:rsid w:val="003D4CBC"/>
    <w:rsid w:val="003D4E89"/>
    <w:rsid w:val="003D4EC5"/>
    <w:rsid w:val="003D4FE4"/>
    <w:rsid w:val="003D5149"/>
    <w:rsid w:val="003D5209"/>
    <w:rsid w:val="003D536B"/>
    <w:rsid w:val="003D5482"/>
    <w:rsid w:val="003D54ED"/>
    <w:rsid w:val="003D54FA"/>
    <w:rsid w:val="003D5AEA"/>
    <w:rsid w:val="003D5C40"/>
    <w:rsid w:val="003D6302"/>
    <w:rsid w:val="003D6342"/>
    <w:rsid w:val="003D64D7"/>
    <w:rsid w:val="003D656A"/>
    <w:rsid w:val="003D675B"/>
    <w:rsid w:val="003D6792"/>
    <w:rsid w:val="003D6C85"/>
    <w:rsid w:val="003D6EA2"/>
    <w:rsid w:val="003D71EC"/>
    <w:rsid w:val="003D729A"/>
    <w:rsid w:val="003D735E"/>
    <w:rsid w:val="003D77C7"/>
    <w:rsid w:val="003D7945"/>
    <w:rsid w:val="003D7B09"/>
    <w:rsid w:val="003D7C89"/>
    <w:rsid w:val="003D7E03"/>
    <w:rsid w:val="003D7E83"/>
    <w:rsid w:val="003D7FF9"/>
    <w:rsid w:val="003E01CB"/>
    <w:rsid w:val="003E0229"/>
    <w:rsid w:val="003E050C"/>
    <w:rsid w:val="003E076C"/>
    <w:rsid w:val="003E0A3A"/>
    <w:rsid w:val="003E0EEA"/>
    <w:rsid w:val="003E0FBE"/>
    <w:rsid w:val="003E1146"/>
    <w:rsid w:val="003E12E4"/>
    <w:rsid w:val="003E1462"/>
    <w:rsid w:val="003E154A"/>
    <w:rsid w:val="003E1594"/>
    <w:rsid w:val="003E190B"/>
    <w:rsid w:val="003E1B8C"/>
    <w:rsid w:val="003E212D"/>
    <w:rsid w:val="003E2199"/>
    <w:rsid w:val="003E21BD"/>
    <w:rsid w:val="003E24EF"/>
    <w:rsid w:val="003E25F8"/>
    <w:rsid w:val="003E2A26"/>
    <w:rsid w:val="003E2A84"/>
    <w:rsid w:val="003E2FD4"/>
    <w:rsid w:val="003E3526"/>
    <w:rsid w:val="003E37C1"/>
    <w:rsid w:val="003E3A9E"/>
    <w:rsid w:val="003E3C17"/>
    <w:rsid w:val="003E3CD5"/>
    <w:rsid w:val="003E3E02"/>
    <w:rsid w:val="003E3E09"/>
    <w:rsid w:val="003E48B2"/>
    <w:rsid w:val="003E4AD5"/>
    <w:rsid w:val="003E4E84"/>
    <w:rsid w:val="003E4EA3"/>
    <w:rsid w:val="003E5116"/>
    <w:rsid w:val="003E5371"/>
    <w:rsid w:val="003E5534"/>
    <w:rsid w:val="003E55EB"/>
    <w:rsid w:val="003E56DF"/>
    <w:rsid w:val="003E5786"/>
    <w:rsid w:val="003E5813"/>
    <w:rsid w:val="003E5A73"/>
    <w:rsid w:val="003E5B11"/>
    <w:rsid w:val="003E612E"/>
    <w:rsid w:val="003E623F"/>
    <w:rsid w:val="003E62CB"/>
    <w:rsid w:val="003E6527"/>
    <w:rsid w:val="003E73A3"/>
    <w:rsid w:val="003E7489"/>
    <w:rsid w:val="003E7611"/>
    <w:rsid w:val="003E79AA"/>
    <w:rsid w:val="003E7CC7"/>
    <w:rsid w:val="003E7E77"/>
    <w:rsid w:val="003E7F97"/>
    <w:rsid w:val="003F0312"/>
    <w:rsid w:val="003F0382"/>
    <w:rsid w:val="003F052F"/>
    <w:rsid w:val="003F0A06"/>
    <w:rsid w:val="003F0CC8"/>
    <w:rsid w:val="003F0CF1"/>
    <w:rsid w:val="003F0E96"/>
    <w:rsid w:val="003F0F3D"/>
    <w:rsid w:val="003F11F9"/>
    <w:rsid w:val="003F12E3"/>
    <w:rsid w:val="003F1315"/>
    <w:rsid w:val="003F144F"/>
    <w:rsid w:val="003F14A0"/>
    <w:rsid w:val="003F14E6"/>
    <w:rsid w:val="003F151B"/>
    <w:rsid w:val="003F177F"/>
    <w:rsid w:val="003F1EAB"/>
    <w:rsid w:val="003F1F67"/>
    <w:rsid w:val="003F24C5"/>
    <w:rsid w:val="003F2719"/>
    <w:rsid w:val="003F28D9"/>
    <w:rsid w:val="003F2CC3"/>
    <w:rsid w:val="003F2DA3"/>
    <w:rsid w:val="003F3080"/>
    <w:rsid w:val="003F3390"/>
    <w:rsid w:val="003F339E"/>
    <w:rsid w:val="003F347C"/>
    <w:rsid w:val="003F34CB"/>
    <w:rsid w:val="003F350C"/>
    <w:rsid w:val="003F35F0"/>
    <w:rsid w:val="003F3667"/>
    <w:rsid w:val="003F38EF"/>
    <w:rsid w:val="003F3A31"/>
    <w:rsid w:val="003F3CED"/>
    <w:rsid w:val="003F3E7F"/>
    <w:rsid w:val="003F406B"/>
    <w:rsid w:val="003F419A"/>
    <w:rsid w:val="003F43C5"/>
    <w:rsid w:val="003F4499"/>
    <w:rsid w:val="003F49DC"/>
    <w:rsid w:val="003F4B37"/>
    <w:rsid w:val="003F4C40"/>
    <w:rsid w:val="003F4D38"/>
    <w:rsid w:val="003F4EBC"/>
    <w:rsid w:val="003F50CB"/>
    <w:rsid w:val="003F59DD"/>
    <w:rsid w:val="003F5ADA"/>
    <w:rsid w:val="003F5B58"/>
    <w:rsid w:val="003F5C24"/>
    <w:rsid w:val="003F5D40"/>
    <w:rsid w:val="003F60BB"/>
    <w:rsid w:val="003F6256"/>
    <w:rsid w:val="003F6333"/>
    <w:rsid w:val="003F6839"/>
    <w:rsid w:val="003F6934"/>
    <w:rsid w:val="003F6ACB"/>
    <w:rsid w:val="003F6AF2"/>
    <w:rsid w:val="003F6C21"/>
    <w:rsid w:val="003F6DEB"/>
    <w:rsid w:val="003F6E07"/>
    <w:rsid w:val="003F6F5E"/>
    <w:rsid w:val="003F717B"/>
    <w:rsid w:val="003F73CE"/>
    <w:rsid w:val="003F7525"/>
    <w:rsid w:val="003F7AA2"/>
    <w:rsid w:val="003F7FA5"/>
    <w:rsid w:val="004000B8"/>
    <w:rsid w:val="004001B6"/>
    <w:rsid w:val="0040021A"/>
    <w:rsid w:val="0040040C"/>
    <w:rsid w:val="0040066D"/>
    <w:rsid w:val="004006DD"/>
    <w:rsid w:val="004007EC"/>
    <w:rsid w:val="004008D9"/>
    <w:rsid w:val="00400CE7"/>
    <w:rsid w:val="00400D49"/>
    <w:rsid w:val="00401392"/>
    <w:rsid w:val="0040141E"/>
    <w:rsid w:val="0040144D"/>
    <w:rsid w:val="0040173E"/>
    <w:rsid w:val="00401778"/>
    <w:rsid w:val="00401BE7"/>
    <w:rsid w:val="00401BEB"/>
    <w:rsid w:val="00401CB7"/>
    <w:rsid w:val="00401D07"/>
    <w:rsid w:val="00401D42"/>
    <w:rsid w:val="00401DDB"/>
    <w:rsid w:val="00401F59"/>
    <w:rsid w:val="00402298"/>
    <w:rsid w:val="004026E5"/>
    <w:rsid w:val="00402718"/>
    <w:rsid w:val="00402A83"/>
    <w:rsid w:val="00402B25"/>
    <w:rsid w:val="00402C74"/>
    <w:rsid w:val="00402D53"/>
    <w:rsid w:val="00402E17"/>
    <w:rsid w:val="00402E31"/>
    <w:rsid w:val="00402F2E"/>
    <w:rsid w:val="004033E9"/>
    <w:rsid w:val="00403483"/>
    <w:rsid w:val="00403489"/>
    <w:rsid w:val="004036AA"/>
    <w:rsid w:val="0040372A"/>
    <w:rsid w:val="004039A5"/>
    <w:rsid w:val="00403A07"/>
    <w:rsid w:val="00403B28"/>
    <w:rsid w:val="00403BA3"/>
    <w:rsid w:val="00403C11"/>
    <w:rsid w:val="00403EFB"/>
    <w:rsid w:val="00403FA4"/>
    <w:rsid w:val="00404068"/>
    <w:rsid w:val="004041A3"/>
    <w:rsid w:val="00404405"/>
    <w:rsid w:val="00404676"/>
    <w:rsid w:val="0040481F"/>
    <w:rsid w:val="00404BA5"/>
    <w:rsid w:val="00404BCC"/>
    <w:rsid w:val="00404C1F"/>
    <w:rsid w:val="00404CE7"/>
    <w:rsid w:val="00404D6C"/>
    <w:rsid w:val="00404EEF"/>
    <w:rsid w:val="00405106"/>
    <w:rsid w:val="00405179"/>
    <w:rsid w:val="00405305"/>
    <w:rsid w:val="00405432"/>
    <w:rsid w:val="00405638"/>
    <w:rsid w:val="004058DE"/>
    <w:rsid w:val="00405BC3"/>
    <w:rsid w:val="00405C49"/>
    <w:rsid w:val="00405E84"/>
    <w:rsid w:val="0040611C"/>
    <w:rsid w:val="00406288"/>
    <w:rsid w:val="004062E9"/>
    <w:rsid w:val="00406910"/>
    <w:rsid w:val="00406B06"/>
    <w:rsid w:val="00406B98"/>
    <w:rsid w:val="00406DC0"/>
    <w:rsid w:val="00406DF5"/>
    <w:rsid w:val="00406E40"/>
    <w:rsid w:val="00407168"/>
    <w:rsid w:val="004075E6"/>
    <w:rsid w:val="00407618"/>
    <w:rsid w:val="004077EB"/>
    <w:rsid w:val="004077EE"/>
    <w:rsid w:val="0040791F"/>
    <w:rsid w:val="004079AB"/>
    <w:rsid w:val="00407A2C"/>
    <w:rsid w:val="00407E39"/>
    <w:rsid w:val="00407E72"/>
    <w:rsid w:val="00407EE7"/>
    <w:rsid w:val="00407F86"/>
    <w:rsid w:val="00407FA1"/>
    <w:rsid w:val="0041053A"/>
    <w:rsid w:val="00410B2E"/>
    <w:rsid w:val="00410FCD"/>
    <w:rsid w:val="0041127E"/>
    <w:rsid w:val="00411541"/>
    <w:rsid w:val="004116C1"/>
    <w:rsid w:val="00411700"/>
    <w:rsid w:val="00411AF3"/>
    <w:rsid w:val="00411B0D"/>
    <w:rsid w:val="00411BAA"/>
    <w:rsid w:val="004121FD"/>
    <w:rsid w:val="0041225C"/>
    <w:rsid w:val="00412420"/>
    <w:rsid w:val="0041244B"/>
    <w:rsid w:val="004124A0"/>
    <w:rsid w:val="004129F8"/>
    <w:rsid w:val="00412E28"/>
    <w:rsid w:val="00413203"/>
    <w:rsid w:val="00413329"/>
    <w:rsid w:val="004134C0"/>
    <w:rsid w:val="00413776"/>
    <w:rsid w:val="004139DB"/>
    <w:rsid w:val="004139F3"/>
    <w:rsid w:val="00413C91"/>
    <w:rsid w:val="00413D07"/>
    <w:rsid w:val="00413F43"/>
    <w:rsid w:val="0041406C"/>
    <w:rsid w:val="004141A6"/>
    <w:rsid w:val="00414263"/>
    <w:rsid w:val="00414631"/>
    <w:rsid w:val="0041499C"/>
    <w:rsid w:val="004149EB"/>
    <w:rsid w:val="00414BC6"/>
    <w:rsid w:val="00414C5B"/>
    <w:rsid w:val="004152B1"/>
    <w:rsid w:val="004153CE"/>
    <w:rsid w:val="00415689"/>
    <w:rsid w:val="00415B0B"/>
    <w:rsid w:val="00415C1A"/>
    <w:rsid w:val="0041601A"/>
    <w:rsid w:val="00416099"/>
    <w:rsid w:val="00416240"/>
    <w:rsid w:val="0041634F"/>
    <w:rsid w:val="00416473"/>
    <w:rsid w:val="004164F6"/>
    <w:rsid w:val="004166D6"/>
    <w:rsid w:val="0041671C"/>
    <w:rsid w:val="00416874"/>
    <w:rsid w:val="004168DC"/>
    <w:rsid w:val="004168F4"/>
    <w:rsid w:val="00416D66"/>
    <w:rsid w:val="00417282"/>
    <w:rsid w:val="004172B8"/>
    <w:rsid w:val="0041752A"/>
    <w:rsid w:val="004177ED"/>
    <w:rsid w:val="00417816"/>
    <w:rsid w:val="00417A4E"/>
    <w:rsid w:val="00417DCE"/>
    <w:rsid w:val="00417EA5"/>
    <w:rsid w:val="00420017"/>
    <w:rsid w:val="004200C4"/>
    <w:rsid w:val="004201A0"/>
    <w:rsid w:val="004201CD"/>
    <w:rsid w:val="0042037E"/>
    <w:rsid w:val="0042037F"/>
    <w:rsid w:val="004203DC"/>
    <w:rsid w:val="0042046B"/>
    <w:rsid w:val="00420515"/>
    <w:rsid w:val="00420759"/>
    <w:rsid w:val="00420C39"/>
    <w:rsid w:val="00420D70"/>
    <w:rsid w:val="00420DB0"/>
    <w:rsid w:val="00420E30"/>
    <w:rsid w:val="00420E70"/>
    <w:rsid w:val="00421255"/>
    <w:rsid w:val="00421299"/>
    <w:rsid w:val="00421C5A"/>
    <w:rsid w:val="00421CE6"/>
    <w:rsid w:val="00422044"/>
    <w:rsid w:val="004223F0"/>
    <w:rsid w:val="00422479"/>
    <w:rsid w:val="004225CE"/>
    <w:rsid w:val="004228C1"/>
    <w:rsid w:val="004228FD"/>
    <w:rsid w:val="00422CA9"/>
    <w:rsid w:val="00422E47"/>
    <w:rsid w:val="0042306A"/>
    <w:rsid w:val="00423110"/>
    <w:rsid w:val="0042312B"/>
    <w:rsid w:val="004232C5"/>
    <w:rsid w:val="00423677"/>
    <w:rsid w:val="0042371F"/>
    <w:rsid w:val="00423BE4"/>
    <w:rsid w:val="00423CA6"/>
    <w:rsid w:val="00423F07"/>
    <w:rsid w:val="0042420D"/>
    <w:rsid w:val="00424246"/>
    <w:rsid w:val="0042439F"/>
    <w:rsid w:val="004243A8"/>
    <w:rsid w:val="0042456C"/>
    <w:rsid w:val="00424871"/>
    <w:rsid w:val="00424A6B"/>
    <w:rsid w:val="00424C8D"/>
    <w:rsid w:val="00424DA7"/>
    <w:rsid w:val="00424F88"/>
    <w:rsid w:val="00425B11"/>
    <w:rsid w:val="00425B34"/>
    <w:rsid w:val="00425BD8"/>
    <w:rsid w:val="00425BE5"/>
    <w:rsid w:val="00425D61"/>
    <w:rsid w:val="0042605D"/>
    <w:rsid w:val="00426264"/>
    <w:rsid w:val="00426596"/>
    <w:rsid w:val="0042692A"/>
    <w:rsid w:val="00426994"/>
    <w:rsid w:val="00427370"/>
    <w:rsid w:val="004275FA"/>
    <w:rsid w:val="00427609"/>
    <w:rsid w:val="004276DB"/>
    <w:rsid w:val="0042790A"/>
    <w:rsid w:val="00427935"/>
    <w:rsid w:val="00427C50"/>
    <w:rsid w:val="00427F12"/>
    <w:rsid w:val="004302D3"/>
    <w:rsid w:val="00430347"/>
    <w:rsid w:val="004305ED"/>
    <w:rsid w:val="00430664"/>
    <w:rsid w:val="0043071A"/>
    <w:rsid w:val="0043071C"/>
    <w:rsid w:val="00430768"/>
    <w:rsid w:val="004307E5"/>
    <w:rsid w:val="00430A07"/>
    <w:rsid w:val="00430C2F"/>
    <w:rsid w:val="00430F88"/>
    <w:rsid w:val="00430FF1"/>
    <w:rsid w:val="004310B4"/>
    <w:rsid w:val="00431104"/>
    <w:rsid w:val="00431198"/>
    <w:rsid w:val="00431212"/>
    <w:rsid w:val="004313B2"/>
    <w:rsid w:val="00431524"/>
    <w:rsid w:val="0043155D"/>
    <w:rsid w:val="0043157B"/>
    <w:rsid w:val="00431807"/>
    <w:rsid w:val="00431A33"/>
    <w:rsid w:val="00431C7E"/>
    <w:rsid w:val="00431C97"/>
    <w:rsid w:val="00431E35"/>
    <w:rsid w:val="00432203"/>
    <w:rsid w:val="00432929"/>
    <w:rsid w:val="00432AF4"/>
    <w:rsid w:val="00432B47"/>
    <w:rsid w:val="00432B5C"/>
    <w:rsid w:val="00432B97"/>
    <w:rsid w:val="00432C17"/>
    <w:rsid w:val="00432CA4"/>
    <w:rsid w:val="00432F05"/>
    <w:rsid w:val="004331ED"/>
    <w:rsid w:val="00433252"/>
    <w:rsid w:val="00433265"/>
    <w:rsid w:val="00433837"/>
    <w:rsid w:val="004345BD"/>
    <w:rsid w:val="00434694"/>
    <w:rsid w:val="00434E8A"/>
    <w:rsid w:val="00434FD5"/>
    <w:rsid w:val="00434FF2"/>
    <w:rsid w:val="00435061"/>
    <w:rsid w:val="0043515A"/>
    <w:rsid w:val="004351C9"/>
    <w:rsid w:val="004353F5"/>
    <w:rsid w:val="00435501"/>
    <w:rsid w:val="004357A3"/>
    <w:rsid w:val="00435C84"/>
    <w:rsid w:val="00435E74"/>
    <w:rsid w:val="00435EC3"/>
    <w:rsid w:val="00435F07"/>
    <w:rsid w:val="004360D5"/>
    <w:rsid w:val="004361CA"/>
    <w:rsid w:val="004362D5"/>
    <w:rsid w:val="00436320"/>
    <w:rsid w:val="0043650F"/>
    <w:rsid w:val="00436711"/>
    <w:rsid w:val="0043685A"/>
    <w:rsid w:val="004369E3"/>
    <w:rsid w:val="00436CDA"/>
    <w:rsid w:val="00436D2A"/>
    <w:rsid w:val="00436E9C"/>
    <w:rsid w:val="00436F1A"/>
    <w:rsid w:val="0043710A"/>
    <w:rsid w:val="0043727E"/>
    <w:rsid w:val="00437444"/>
    <w:rsid w:val="0043753A"/>
    <w:rsid w:val="0043766C"/>
    <w:rsid w:val="00437AB9"/>
    <w:rsid w:val="00437B3E"/>
    <w:rsid w:val="00437C11"/>
    <w:rsid w:val="0044005D"/>
    <w:rsid w:val="004401AD"/>
    <w:rsid w:val="0044042A"/>
    <w:rsid w:val="004405C4"/>
    <w:rsid w:val="00440830"/>
    <w:rsid w:val="00440867"/>
    <w:rsid w:val="004409CC"/>
    <w:rsid w:val="00440C05"/>
    <w:rsid w:val="00440D2B"/>
    <w:rsid w:val="00440D84"/>
    <w:rsid w:val="00440FE3"/>
    <w:rsid w:val="004413AB"/>
    <w:rsid w:val="0044175A"/>
    <w:rsid w:val="004418E0"/>
    <w:rsid w:val="004419DD"/>
    <w:rsid w:val="004421A9"/>
    <w:rsid w:val="004422A5"/>
    <w:rsid w:val="004422E1"/>
    <w:rsid w:val="0044243D"/>
    <w:rsid w:val="00442556"/>
    <w:rsid w:val="0044257F"/>
    <w:rsid w:val="004425D3"/>
    <w:rsid w:val="00442A9A"/>
    <w:rsid w:val="00442B93"/>
    <w:rsid w:val="00442C22"/>
    <w:rsid w:val="00442EB0"/>
    <w:rsid w:val="00443214"/>
    <w:rsid w:val="00443410"/>
    <w:rsid w:val="0044348B"/>
    <w:rsid w:val="00443659"/>
    <w:rsid w:val="0044366A"/>
    <w:rsid w:val="004436FA"/>
    <w:rsid w:val="0044372E"/>
    <w:rsid w:val="004437AF"/>
    <w:rsid w:val="00443984"/>
    <w:rsid w:val="00443BE3"/>
    <w:rsid w:val="00444017"/>
    <w:rsid w:val="0044422C"/>
    <w:rsid w:val="004443F8"/>
    <w:rsid w:val="0044464E"/>
    <w:rsid w:val="004448D5"/>
    <w:rsid w:val="004448E1"/>
    <w:rsid w:val="00444A0C"/>
    <w:rsid w:val="00444B61"/>
    <w:rsid w:val="00444C8B"/>
    <w:rsid w:val="00445293"/>
    <w:rsid w:val="004458A4"/>
    <w:rsid w:val="00445ADF"/>
    <w:rsid w:val="00445ED9"/>
    <w:rsid w:val="004460F3"/>
    <w:rsid w:val="004464A3"/>
    <w:rsid w:val="004465D5"/>
    <w:rsid w:val="00446ABD"/>
    <w:rsid w:val="00446D44"/>
    <w:rsid w:val="00446DE3"/>
    <w:rsid w:val="00446E65"/>
    <w:rsid w:val="00446FEA"/>
    <w:rsid w:val="004474F5"/>
    <w:rsid w:val="00447A13"/>
    <w:rsid w:val="00447AB3"/>
    <w:rsid w:val="00447B47"/>
    <w:rsid w:val="00447CC2"/>
    <w:rsid w:val="00450095"/>
    <w:rsid w:val="004500D8"/>
    <w:rsid w:val="004502BC"/>
    <w:rsid w:val="0045067A"/>
    <w:rsid w:val="00450737"/>
    <w:rsid w:val="00450823"/>
    <w:rsid w:val="004508B3"/>
    <w:rsid w:val="00450A67"/>
    <w:rsid w:val="00450D04"/>
    <w:rsid w:val="00450E48"/>
    <w:rsid w:val="00451295"/>
    <w:rsid w:val="004512D7"/>
    <w:rsid w:val="00451320"/>
    <w:rsid w:val="00451476"/>
    <w:rsid w:val="00451512"/>
    <w:rsid w:val="0045156A"/>
    <w:rsid w:val="004515C0"/>
    <w:rsid w:val="00451849"/>
    <w:rsid w:val="00451A95"/>
    <w:rsid w:val="00451C81"/>
    <w:rsid w:val="00451DC0"/>
    <w:rsid w:val="0045206E"/>
    <w:rsid w:val="0045207A"/>
    <w:rsid w:val="0045209E"/>
    <w:rsid w:val="004520E3"/>
    <w:rsid w:val="0045221C"/>
    <w:rsid w:val="0045231E"/>
    <w:rsid w:val="0045263F"/>
    <w:rsid w:val="0045267C"/>
    <w:rsid w:val="0045297A"/>
    <w:rsid w:val="00452D02"/>
    <w:rsid w:val="00452D8B"/>
    <w:rsid w:val="00452DFA"/>
    <w:rsid w:val="00452FCC"/>
    <w:rsid w:val="004531C6"/>
    <w:rsid w:val="00453335"/>
    <w:rsid w:val="004537F7"/>
    <w:rsid w:val="00453B6A"/>
    <w:rsid w:val="00453C47"/>
    <w:rsid w:val="00453F76"/>
    <w:rsid w:val="0045416C"/>
    <w:rsid w:val="004541BB"/>
    <w:rsid w:val="00454236"/>
    <w:rsid w:val="00454374"/>
    <w:rsid w:val="00454946"/>
    <w:rsid w:val="004549A9"/>
    <w:rsid w:val="00454A0D"/>
    <w:rsid w:val="00454A25"/>
    <w:rsid w:val="00454E72"/>
    <w:rsid w:val="004554F6"/>
    <w:rsid w:val="00455603"/>
    <w:rsid w:val="00455759"/>
    <w:rsid w:val="00455B0C"/>
    <w:rsid w:val="00455CAB"/>
    <w:rsid w:val="00455D20"/>
    <w:rsid w:val="00455FB4"/>
    <w:rsid w:val="00456145"/>
    <w:rsid w:val="00456184"/>
    <w:rsid w:val="004563D0"/>
    <w:rsid w:val="00456454"/>
    <w:rsid w:val="00456992"/>
    <w:rsid w:val="00456A45"/>
    <w:rsid w:val="00456D94"/>
    <w:rsid w:val="00456FAA"/>
    <w:rsid w:val="00457214"/>
    <w:rsid w:val="00457499"/>
    <w:rsid w:val="00457763"/>
    <w:rsid w:val="0045779E"/>
    <w:rsid w:val="00457A8D"/>
    <w:rsid w:val="00457C67"/>
    <w:rsid w:val="00460020"/>
    <w:rsid w:val="00460175"/>
    <w:rsid w:val="004603B8"/>
    <w:rsid w:val="00460810"/>
    <w:rsid w:val="004609BB"/>
    <w:rsid w:val="00460A2A"/>
    <w:rsid w:val="00460CB1"/>
    <w:rsid w:val="00460CEF"/>
    <w:rsid w:val="00460D2E"/>
    <w:rsid w:val="00460EB8"/>
    <w:rsid w:val="00460F49"/>
    <w:rsid w:val="0046119D"/>
    <w:rsid w:val="00461438"/>
    <w:rsid w:val="0046145B"/>
    <w:rsid w:val="0046181A"/>
    <w:rsid w:val="00461A0B"/>
    <w:rsid w:val="00461E71"/>
    <w:rsid w:val="00462183"/>
    <w:rsid w:val="0046220B"/>
    <w:rsid w:val="004623C6"/>
    <w:rsid w:val="00462634"/>
    <w:rsid w:val="00462820"/>
    <w:rsid w:val="00462C2B"/>
    <w:rsid w:val="00462E61"/>
    <w:rsid w:val="004630CC"/>
    <w:rsid w:val="004630F7"/>
    <w:rsid w:val="00463AA2"/>
    <w:rsid w:val="00463C00"/>
    <w:rsid w:val="00463DFA"/>
    <w:rsid w:val="00463E7C"/>
    <w:rsid w:val="00463FE6"/>
    <w:rsid w:val="0046413E"/>
    <w:rsid w:val="0046430F"/>
    <w:rsid w:val="0046453B"/>
    <w:rsid w:val="004645FC"/>
    <w:rsid w:val="0046490F"/>
    <w:rsid w:val="00464F28"/>
    <w:rsid w:val="0046501D"/>
    <w:rsid w:val="00465047"/>
    <w:rsid w:val="004651EB"/>
    <w:rsid w:val="004651FF"/>
    <w:rsid w:val="00465391"/>
    <w:rsid w:val="004655EA"/>
    <w:rsid w:val="0046561C"/>
    <w:rsid w:val="004656B9"/>
    <w:rsid w:val="00466275"/>
    <w:rsid w:val="00466652"/>
    <w:rsid w:val="00466DAC"/>
    <w:rsid w:val="00466EE9"/>
    <w:rsid w:val="00467200"/>
    <w:rsid w:val="004674A9"/>
    <w:rsid w:val="004674EC"/>
    <w:rsid w:val="004675DE"/>
    <w:rsid w:val="0046778C"/>
    <w:rsid w:val="004678B1"/>
    <w:rsid w:val="004678D6"/>
    <w:rsid w:val="00467A5C"/>
    <w:rsid w:val="00467A9A"/>
    <w:rsid w:val="00467E30"/>
    <w:rsid w:val="00467F17"/>
    <w:rsid w:val="0047069C"/>
    <w:rsid w:val="00470A72"/>
    <w:rsid w:val="00470AFF"/>
    <w:rsid w:val="00470C97"/>
    <w:rsid w:val="00470D5E"/>
    <w:rsid w:val="00470E22"/>
    <w:rsid w:val="00470F28"/>
    <w:rsid w:val="004712AE"/>
    <w:rsid w:val="00471446"/>
    <w:rsid w:val="00471868"/>
    <w:rsid w:val="00471C6A"/>
    <w:rsid w:val="00471DB8"/>
    <w:rsid w:val="00471EBE"/>
    <w:rsid w:val="00471F25"/>
    <w:rsid w:val="00471F57"/>
    <w:rsid w:val="00471FB4"/>
    <w:rsid w:val="0047211B"/>
    <w:rsid w:val="00472198"/>
    <w:rsid w:val="00472414"/>
    <w:rsid w:val="00472714"/>
    <w:rsid w:val="00472BB8"/>
    <w:rsid w:val="00472C0B"/>
    <w:rsid w:val="00472F55"/>
    <w:rsid w:val="00472FF4"/>
    <w:rsid w:val="004730F1"/>
    <w:rsid w:val="004730FD"/>
    <w:rsid w:val="004731EF"/>
    <w:rsid w:val="0047344A"/>
    <w:rsid w:val="0047369C"/>
    <w:rsid w:val="0047380F"/>
    <w:rsid w:val="004739E0"/>
    <w:rsid w:val="00473DC7"/>
    <w:rsid w:val="00473F5E"/>
    <w:rsid w:val="0047422A"/>
    <w:rsid w:val="004742B7"/>
    <w:rsid w:val="004742F0"/>
    <w:rsid w:val="004743AD"/>
    <w:rsid w:val="004743B8"/>
    <w:rsid w:val="00474563"/>
    <w:rsid w:val="00474629"/>
    <w:rsid w:val="00474A66"/>
    <w:rsid w:val="00474B06"/>
    <w:rsid w:val="00475003"/>
    <w:rsid w:val="00475005"/>
    <w:rsid w:val="00475386"/>
    <w:rsid w:val="0047538E"/>
    <w:rsid w:val="00475506"/>
    <w:rsid w:val="00475771"/>
    <w:rsid w:val="00475948"/>
    <w:rsid w:val="00475BB2"/>
    <w:rsid w:val="00475BDD"/>
    <w:rsid w:val="00475C09"/>
    <w:rsid w:val="00476137"/>
    <w:rsid w:val="0047639E"/>
    <w:rsid w:val="004764AB"/>
    <w:rsid w:val="00476774"/>
    <w:rsid w:val="004767A0"/>
    <w:rsid w:val="00476ACB"/>
    <w:rsid w:val="00476F33"/>
    <w:rsid w:val="00477362"/>
    <w:rsid w:val="00477599"/>
    <w:rsid w:val="004775DA"/>
    <w:rsid w:val="00477AA3"/>
    <w:rsid w:val="00477C33"/>
    <w:rsid w:val="00477E1A"/>
    <w:rsid w:val="004800DE"/>
    <w:rsid w:val="0048010D"/>
    <w:rsid w:val="00480193"/>
    <w:rsid w:val="00480198"/>
    <w:rsid w:val="00480258"/>
    <w:rsid w:val="004802E5"/>
    <w:rsid w:val="00480433"/>
    <w:rsid w:val="00480605"/>
    <w:rsid w:val="004807BE"/>
    <w:rsid w:val="004807E1"/>
    <w:rsid w:val="004808AB"/>
    <w:rsid w:val="00480966"/>
    <w:rsid w:val="004809A0"/>
    <w:rsid w:val="004809A2"/>
    <w:rsid w:val="00480A4B"/>
    <w:rsid w:val="00480A76"/>
    <w:rsid w:val="00480F33"/>
    <w:rsid w:val="0048112C"/>
    <w:rsid w:val="004812B1"/>
    <w:rsid w:val="004812CA"/>
    <w:rsid w:val="004815AF"/>
    <w:rsid w:val="00481903"/>
    <w:rsid w:val="00481A30"/>
    <w:rsid w:val="00481B0E"/>
    <w:rsid w:val="00481DAF"/>
    <w:rsid w:val="004821F1"/>
    <w:rsid w:val="004822EE"/>
    <w:rsid w:val="004823C4"/>
    <w:rsid w:val="00482AFF"/>
    <w:rsid w:val="00482B51"/>
    <w:rsid w:val="00482C90"/>
    <w:rsid w:val="00482CCA"/>
    <w:rsid w:val="00482E96"/>
    <w:rsid w:val="00482F76"/>
    <w:rsid w:val="00483146"/>
    <w:rsid w:val="004833FF"/>
    <w:rsid w:val="00483500"/>
    <w:rsid w:val="00483520"/>
    <w:rsid w:val="0048371B"/>
    <w:rsid w:val="00483CB1"/>
    <w:rsid w:val="00483E9B"/>
    <w:rsid w:val="00483F12"/>
    <w:rsid w:val="00483F68"/>
    <w:rsid w:val="00483FDF"/>
    <w:rsid w:val="004841DF"/>
    <w:rsid w:val="004842B2"/>
    <w:rsid w:val="0048437F"/>
    <w:rsid w:val="00484855"/>
    <w:rsid w:val="00484963"/>
    <w:rsid w:val="00484A7F"/>
    <w:rsid w:val="004850FD"/>
    <w:rsid w:val="0048533A"/>
    <w:rsid w:val="004853C6"/>
    <w:rsid w:val="0048583B"/>
    <w:rsid w:val="00485EB5"/>
    <w:rsid w:val="00485EF7"/>
    <w:rsid w:val="004860CD"/>
    <w:rsid w:val="0048647E"/>
    <w:rsid w:val="00486553"/>
    <w:rsid w:val="004866DF"/>
    <w:rsid w:val="0048677D"/>
    <w:rsid w:val="00486842"/>
    <w:rsid w:val="00486AA3"/>
    <w:rsid w:val="00486C41"/>
    <w:rsid w:val="00486EAF"/>
    <w:rsid w:val="00486EC6"/>
    <w:rsid w:val="004870C4"/>
    <w:rsid w:val="004871A4"/>
    <w:rsid w:val="004871A5"/>
    <w:rsid w:val="004871C0"/>
    <w:rsid w:val="004871F7"/>
    <w:rsid w:val="00487249"/>
    <w:rsid w:val="004874AC"/>
    <w:rsid w:val="00487662"/>
    <w:rsid w:val="004876FE"/>
    <w:rsid w:val="00487EAD"/>
    <w:rsid w:val="00487F09"/>
    <w:rsid w:val="00490178"/>
    <w:rsid w:val="004909C5"/>
    <w:rsid w:val="004909F4"/>
    <w:rsid w:val="00490BA0"/>
    <w:rsid w:val="00490BCF"/>
    <w:rsid w:val="00490EF6"/>
    <w:rsid w:val="00490FA2"/>
    <w:rsid w:val="0049107F"/>
    <w:rsid w:val="004910BD"/>
    <w:rsid w:val="00491807"/>
    <w:rsid w:val="00491871"/>
    <w:rsid w:val="00491D3C"/>
    <w:rsid w:val="00491E76"/>
    <w:rsid w:val="0049205D"/>
    <w:rsid w:val="00492143"/>
    <w:rsid w:val="004928A3"/>
    <w:rsid w:val="00493166"/>
    <w:rsid w:val="00493211"/>
    <w:rsid w:val="004932E0"/>
    <w:rsid w:val="004933D3"/>
    <w:rsid w:val="00493489"/>
    <w:rsid w:val="00493591"/>
    <w:rsid w:val="00493756"/>
    <w:rsid w:val="00493A5C"/>
    <w:rsid w:val="00493D29"/>
    <w:rsid w:val="0049411B"/>
    <w:rsid w:val="004942C1"/>
    <w:rsid w:val="004943D5"/>
    <w:rsid w:val="004946AB"/>
    <w:rsid w:val="0049494A"/>
    <w:rsid w:val="004949D4"/>
    <w:rsid w:val="00494BE4"/>
    <w:rsid w:val="00494C14"/>
    <w:rsid w:val="00494DCF"/>
    <w:rsid w:val="00494DDD"/>
    <w:rsid w:val="00494EE4"/>
    <w:rsid w:val="00494FD1"/>
    <w:rsid w:val="0049507A"/>
    <w:rsid w:val="00495318"/>
    <w:rsid w:val="00495667"/>
    <w:rsid w:val="00495721"/>
    <w:rsid w:val="0049579B"/>
    <w:rsid w:val="004959C8"/>
    <w:rsid w:val="00495A0F"/>
    <w:rsid w:val="00495A22"/>
    <w:rsid w:val="00495C1F"/>
    <w:rsid w:val="00495E94"/>
    <w:rsid w:val="0049615D"/>
    <w:rsid w:val="00496254"/>
    <w:rsid w:val="0049647D"/>
    <w:rsid w:val="004964C2"/>
    <w:rsid w:val="00496783"/>
    <w:rsid w:val="00496B94"/>
    <w:rsid w:val="00496EC7"/>
    <w:rsid w:val="00497056"/>
    <w:rsid w:val="0049717E"/>
    <w:rsid w:val="00497E34"/>
    <w:rsid w:val="00497E64"/>
    <w:rsid w:val="00497FEF"/>
    <w:rsid w:val="004A02EB"/>
    <w:rsid w:val="004A06E0"/>
    <w:rsid w:val="004A0865"/>
    <w:rsid w:val="004A0992"/>
    <w:rsid w:val="004A0DDE"/>
    <w:rsid w:val="004A0ED0"/>
    <w:rsid w:val="004A0FF4"/>
    <w:rsid w:val="004A1352"/>
    <w:rsid w:val="004A14E1"/>
    <w:rsid w:val="004A192A"/>
    <w:rsid w:val="004A1D9D"/>
    <w:rsid w:val="004A1EE6"/>
    <w:rsid w:val="004A271D"/>
    <w:rsid w:val="004A2728"/>
    <w:rsid w:val="004A2B90"/>
    <w:rsid w:val="004A2CB9"/>
    <w:rsid w:val="004A2EC7"/>
    <w:rsid w:val="004A3234"/>
    <w:rsid w:val="004A3275"/>
    <w:rsid w:val="004A35AD"/>
    <w:rsid w:val="004A36A5"/>
    <w:rsid w:val="004A3788"/>
    <w:rsid w:val="004A3BCE"/>
    <w:rsid w:val="004A3BDB"/>
    <w:rsid w:val="004A3E57"/>
    <w:rsid w:val="004A3F82"/>
    <w:rsid w:val="004A4008"/>
    <w:rsid w:val="004A4359"/>
    <w:rsid w:val="004A43C6"/>
    <w:rsid w:val="004A43EB"/>
    <w:rsid w:val="004A46A1"/>
    <w:rsid w:val="004A46E4"/>
    <w:rsid w:val="004A4733"/>
    <w:rsid w:val="004A487B"/>
    <w:rsid w:val="004A4BE6"/>
    <w:rsid w:val="004A4CB8"/>
    <w:rsid w:val="004A4D01"/>
    <w:rsid w:val="004A50C0"/>
    <w:rsid w:val="004A50C8"/>
    <w:rsid w:val="004A5104"/>
    <w:rsid w:val="004A52C7"/>
    <w:rsid w:val="004A5610"/>
    <w:rsid w:val="004A56DD"/>
    <w:rsid w:val="004A5EF2"/>
    <w:rsid w:val="004A5F12"/>
    <w:rsid w:val="004A6162"/>
    <w:rsid w:val="004A6365"/>
    <w:rsid w:val="004A667E"/>
    <w:rsid w:val="004A676F"/>
    <w:rsid w:val="004A6885"/>
    <w:rsid w:val="004A6FE6"/>
    <w:rsid w:val="004A72F7"/>
    <w:rsid w:val="004A7335"/>
    <w:rsid w:val="004A7401"/>
    <w:rsid w:val="004A7723"/>
    <w:rsid w:val="004B024F"/>
    <w:rsid w:val="004B04BA"/>
    <w:rsid w:val="004B0644"/>
    <w:rsid w:val="004B0734"/>
    <w:rsid w:val="004B0CAE"/>
    <w:rsid w:val="004B0DFA"/>
    <w:rsid w:val="004B0EA5"/>
    <w:rsid w:val="004B13D2"/>
    <w:rsid w:val="004B13D3"/>
    <w:rsid w:val="004B1580"/>
    <w:rsid w:val="004B176E"/>
    <w:rsid w:val="004B1C43"/>
    <w:rsid w:val="004B1D83"/>
    <w:rsid w:val="004B1ECD"/>
    <w:rsid w:val="004B219B"/>
    <w:rsid w:val="004B252F"/>
    <w:rsid w:val="004B2587"/>
    <w:rsid w:val="004B26E2"/>
    <w:rsid w:val="004B26FE"/>
    <w:rsid w:val="004B278C"/>
    <w:rsid w:val="004B28C8"/>
    <w:rsid w:val="004B322F"/>
    <w:rsid w:val="004B3368"/>
    <w:rsid w:val="004B3371"/>
    <w:rsid w:val="004B3966"/>
    <w:rsid w:val="004B396D"/>
    <w:rsid w:val="004B39E3"/>
    <w:rsid w:val="004B3AEA"/>
    <w:rsid w:val="004B3BF6"/>
    <w:rsid w:val="004B3C02"/>
    <w:rsid w:val="004B3C93"/>
    <w:rsid w:val="004B3CFC"/>
    <w:rsid w:val="004B4321"/>
    <w:rsid w:val="004B437A"/>
    <w:rsid w:val="004B43E9"/>
    <w:rsid w:val="004B4538"/>
    <w:rsid w:val="004B461B"/>
    <w:rsid w:val="004B466C"/>
    <w:rsid w:val="004B4963"/>
    <w:rsid w:val="004B4B02"/>
    <w:rsid w:val="004B4B7E"/>
    <w:rsid w:val="004B4D44"/>
    <w:rsid w:val="004B4F2F"/>
    <w:rsid w:val="004B4F6A"/>
    <w:rsid w:val="004B526D"/>
    <w:rsid w:val="004B59E3"/>
    <w:rsid w:val="004B5B0D"/>
    <w:rsid w:val="004B5B9B"/>
    <w:rsid w:val="004B5E2D"/>
    <w:rsid w:val="004B5EB7"/>
    <w:rsid w:val="004B6136"/>
    <w:rsid w:val="004B61E9"/>
    <w:rsid w:val="004B6418"/>
    <w:rsid w:val="004B6549"/>
    <w:rsid w:val="004B6703"/>
    <w:rsid w:val="004B67DF"/>
    <w:rsid w:val="004B67E9"/>
    <w:rsid w:val="004B685C"/>
    <w:rsid w:val="004B6B95"/>
    <w:rsid w:val="004B6BD5"/>
    <w:rsid w:val="004B73A6"/>
    <w:rsid w:val="004B7AB3"/>
    <w:rsid w:val="004B7B6A"/>
    <w:rsid w:val="004B7BA7"/>
    <w:rsid w:val="004B7EF0"/>
    <w:rsid w:val="004C00F5"/>
    <w:rsid w:val="004C0159"/>
    <w:rsid w:val="004C0252"/>
    <w:rsid w:val="004C04F6"/>
    <w:rsid w:val="004C0EA8"/>
    <w:rsid w:val="004C1128"/>
    <w:rsid w:val="004C1374"/>
    <w:rsid w:val="004C1424"/>
    <w:rsid w:val="004C18ED"/>
    <w:rsid w:val="004C19CB"/>
    <w:rsid w:val="004C19D3"/>
    <w:rsid w:val="004C1AEC"/>
    <w:rsid w:val="004C1DCB"/>
    <w:rsid w:val="004C1EE0"/>
    <w:rsid w:val="004C2126"/>
    <w:rsid w:val="004C2A90"/>
    <w:rsid w:val="004C2C07"/>
    <w:rsid w:val="004C2FDC"/>
    <w:rsid w:val="004C3670"/>
    <w:rsid w:val="004C36F1"/>
    <w:rsid w:val="004C37D3"/>
    <w:rsid w:val="004C3838"/>
    <w:rsid w:val="004C390A"/>
    <w:rsid w:val="004C39DA"/>
    <w:rsid w:val="004C3FEC"/>
    <w:rsid w:val="004C4235"/>
    <w:rsid w:val="004C44A6"/>
    <w:rsid w:val="004C44FB"/>
    <w:rsid w:val="004C498B"/>
    <w:rsid w:val="004C4C9F"/>
    <w:rsid w:val="004C4CB2"/>
    <w:rsid w:val="004C51A5"/>
    <w:rsid w:val="004C538E"/>
    <w:rsid w:val="004C53AA"/>
    <w:rsid w:val="004C58F1"/>
    <w:rsid w:val="004C5ABD"/>
    <w:rsid w:val="004C5D45"/>
    <w:rsid w:val="004C5E23"/>
    <w:rsid w:val="004C5EB8"/>
    <w:rsid w:val="004C5FC7"/>
    <w:rsid w:val="004C604A"/>
    <w:rsid w:val="004C6181"/>
    <w:rsid w:val="004C6481"/>
    <w:rsid w:val="004C68B8"/>
    <w:rsid w:val="004C694D"/>
    <w:rsid w:val="004C6A01"/>
    <w:rsid w:val="004C7029"/>
    <w:rsid w:val="004C7323"/>
    <w:rsid w:val="004C739F"/>
    <w:rsid w:val="004C7551"/>
    <w:rsid w:val="004C75AB"/>
    <w:rsid w:val="004C7E9C"/>
    <w:rsid w:val="004C7EC4"/>
    <w:rsid w:val="004D0236"/>
    <w:rsid w:val="004D03D1"/>
    <w:rsid w:val="004D0451"/>
    <w:rsid w:val="004D0488"/>
    <w:rsid w:val="004D0916"/>
    <w:rsid w:val="004D0A61"/>
    <w:rsid w:val="004D0B8F"/>
    <w:rsid w:val="004D0BA3"/>
    <w:rsid w:val="004D0CD5"/>
    <w:rsid w:val="004D0D5C"/>
    <w:rsid w:val="004D0DD4"/>
    <w:rsid w:val="004D0E36"/>
    <w:rsid w:val="004D0EC2"/>
    <w:rsid w:val="004D17FB"/>
    <w:rsid w:val="004D18B8"/>
    <w:rsid w:val="004D1A85"/>
    <w:rsid w:val="004D1B80"/>
    <w:rsid w:val="004D1C22"/>
    <w:rsid w:val="004D1EB0"/>
    <w:rsid w:val="004D21E3"/>
    <w:rsid w:val="004D23B6"/>
    <w:rsid w:val="004D24DB"/>
    <w:rsid w:val="004D2DEC"/>
    <w:rsid w:val="004D3522"/>
    <w:rsid w:val="004D398F"/>
    <w:rsid w:val="004D3EA3"/>
    <w:rsid w:val="004D4483"/>
    <w:rsid w:val="004D4ABC"/>
    <w:rsid w:val="004D5292"/>
    <w:rsid w:val="004D533C"/>
    <w:rsid w:val="004D5558"/>
    <w:rsid w:val="004D57E1"/>
    <w:rsid w:val="004D5801"/>
    <w:rsid w:val="004D5C01"/>
    <w:rsid w:val="004D5EEA"/>
    <w:rsid w:val="004D5F7C"/>
    <w:rsid w:val="004D5FE0"/>
    <w:rsid w:val="004D60B8"/>
    <w:rsid w:val="004D649B"/>
    <w:rsid w:val="004D6551"/>
    <w:rsid w:val="004D6ACB"/>
    <w:rsid w:val="004D6D56"/>
    <w:rsid w:val="004D6DCA"/>
    <w:rsid w:val="004D6DF3"/>
    <w:rsid w:val="004D781A"/>
    <w:rsid w:val="004D7911"/>
    <w:rsid w:val="004D7A0F"/>
    <w:rsid w:val="004D7F63"/>
    <w:rsid w:val="004D7FCD"/>
    <w:rsid w:val="004E015D"/>
    <w:rsid w:val="004E0243"/>
    <w:rsid w:val="004E05CB"/>
    <w:rsid w:val="004E0933"/>
    <w:rsid w:val="004E0B9A"/>
    <w:rsid w:val="004E11FC"/>
    <w:rsid w:val="004E1694"/>
    <w:rsid w:val="004E16A3"/>
    <w:rsid w:val="004E16D2"/>
    <w:rsid w:val="004E1B1D"/>
    <w:rsid w:val="004E1D77"/>
    <w:rsid w:val="004E1EE7"/>
    <w:rsid w:val="004E1FD2"/>
    <w:rsid w:val="004E2607"/>
    <w:rsid w:val="004E2712"/>
    <w:rsid w:val="004E2918"/>
    <w:rsid w:val="004E2A1D"/>
    <w:rsid w:val="004E2A79"/>
    <w:rsid w:val="004E2C49"/>
    <w:rsid w:val="004E2E4B"/>
    <w:rsid w:val="004E2EA0"/>
    <w:rsid w:val="004E3160"/>
    <w:rsid w:val="004E31E3"/>
    <w:rsid w:val="004E348B"/>
    <w:rsid w:val="004E34EA"/>
    <w:rsid w:val="004E3824"/>
    <w:rsid w:val="004E38D7"/>
    <w:rsid w:val="004E3E7E"/>
    <w:rsid w:val="004E40F6"/>
    <w:rsid w:val="004E4467"/>
    <w:rsid w:val="004E458D"/>
    <w:rsid w:val="004E4730"/>
    <w:rsid w:val="004E47F9"/>
    <w:rsid w:val="004E4A75"/>
    <w:rsid w:val="004E4AF7"/>
    <w:rsid w:val="004E4F59"/>
    <w:rsid w:val="004E531C"/>
    <w:rsid w:val="004E53CB"/>
    <w:rsid w:val="004E54EB"/>
    <w:rsid w:val="004E5690"/>
    <w:rsid w:val="004E5A5A"/>
    <w:rsid w:val="004E5B1F"/>
    <w:rsid w:val="004E5B5F"/>
    <w:rsid w:val="004E5DB3"/>
    <w:rsid w:val="004E5DFF"/>
    <w:rsid w:val="004E605D"/>
    <w:rsid w:val="004E62E3"/>
    <w:rsid w:val="004E6481"/>
    <w:rsid w:val="004E6AA9"/>
    <w:rsid w:val="004E6CA4"/>
    <w:rsid w:val="004E6CAC"/>
    <w:rsid w:val="004E6D61"/>
    <w:rsid w:val="004E73F2"/>
    <w:rsid w:val="004E7566"/>
    <w:rsid w:val="004E7AA0"/>
    <w:rsid w:val="004E7FD3"/>
    <w:rsid w:val="004F0180"/>
    <w:rsid w:val="004F01AC"/>
    <w:rsid w:val="004F0296"/>
    <w:rsid w:val="004F04A3"/>
    <w:rsid w:val="004F05DC"/>
    <w:rsid w:val="004F0715"/>
    <w:rsid w:val="004F08ED"/>
    <w:rsid w:val="004F0BFB"/>
    <w:rsid w:val="004F0CF2"/>
    <w:rsid w:val="004F0D93"/>
    <w:rsid w:val="004F0F6A"/>
    <w:rsid w:val="004F1235"/>
    <w:rsid w:val="004F1607"/>
    <w:rsid w:val="004F182D"/>
    <w:rsid w:val="004F19A4"/>
    <w:rsid w:val="004F1AFF"/>
    <w:rsid w:val="004F1D01"/>
    <w:rsid w:val="004F1D49"/>
    <w:rsid w:val="004F21D7"/>
    <w:rsid w:val="004F26DB"/>
    <w:rsid w:val="004F2707"/>
    <w:rsid w:val="004F2E4B"/>
    <w:rsid w:val="004F32D4"/>
    <w:rsid w:val="004F354A"/>
    <w:rsid w:val="004F36C7"/>
    <w:rsid w:val="004F387E"/>
    <w:rsid w:val="004F38DD"/>
    <w:rsid w:val="004F3914"/>
    <w:rsid w:val="004F3E73"/>
    <w:rsid w:val="004F3F5F"/>
    <w:rsid w:val="004F42EE"/>
    <w:rsid w:val="004F43A3"/>
    <w:rsid w:val="004F43F3"/>
    <w:rsid w:val="004F44A1"/>
    <w:rsid w:val="004F4534"/>
    <w:rsid w:val="004F47E6"/>
    <w:rsid w:val="004F480D"/>
    <w:rsid w:val="004F4BCA"/>
    <w:rsid w:val="004F4CA7"/>
    <w:rsid w:val="004F54FE"/>
    <w:rsid w:val="004F5D58"/>
    <w:rsid w:val="004F5E8F"/>
    <w:rsid w:val="004F61E3"/>
    <w:rsid w:val="004F6343"/>
    <w:rsid w:val="004F64E1"/>
    <w:rsid w:val="004F67F9"/>
    <w:rsid w:val="004F6860"/>
    <w:rsid w:val="004F6A4F"/>
    <w:rsid w:val="004F6FD3"/>
    <w:rsid w:val="004F703C"/>
    <w:rsid w:val="004F73D3"/>
    <w:rsid w:val="004F7565"/>
    <w:rsid w:val="004F79EB"/>
    <w:rsid w:val="004F7A12"/>
    <w:rsid w:val="004F7BC6"/>
    <w:rsid w:val="004F7C09"/>
    <w:rsid w:val="005002C4"/>
    <w:rsid w:val="005003C4"/>
    <w:rsid w:val="005004B4"/>
    <w:rsid w:val="0050063E"/>
    <w:rsid w:val="0050069E"/>
    <w:rsid w:val="00500782"/>
    <w:rsid w:val="005008B3"/>
    <w:rsid w:val="005008FA"/>
    <w:rsid w:val="00500AE5"/>
    <w:rsid w:val="00500F62"/>
    <w:rsid w:val="00500F6C"/>
    <w:rsid w:val="005011A7"/>
    <w:rsid w:val="005015BA"/>
    <w:rsid w:val="00501647"/>
    <w:rsid w:val="005016C1"/>
    <w:rsid w:val="0050193B"/>
    <w:rsid w:val="00502635"/>
    <w:rsid w:val="005026AC"/>
    <w:rsid w:val="00502DA2"/>
    <w:rsid w:val="00502E7D"/>
    <w:rsid w:val="00502EC3"/>
    <w:rsid w:val="005033AF"/>
    <w:rsid w:val="005034EA"/>
    <w:rsid w:val="00503589"/>
    <w:rsid w:val="005035AC"/>
    <w:rsid w:val="00503874"/>
    <w:rsid w:val="00503B5C"/>
    <w:rsid w:val="00503B87"/>
    <w:rsid w:val="00503BAB"/>
    <w:rsid w:val="00503C27"/>
    <w:rsid w:val="00503E38"/>
    <w:rsid w:val="005041C2"/>
    <w:rsid w:val="00504237"/>
    <w:rsid w:val="00504387"/>
    <w:rsid w:val="0050466C"/>
    <w:rsid w:val="00504894"/>
    <w:rsid w:val="00504E7D"/>
    <w:rsid w:val="00504EB9"/>
    <w:rsid w:val="00505020"/>
    <w:rsid w:val="005051F0"/>
    <w:rsid w:val="00505436"/>
    <w:rsid w:val="005055F3"/>
    <w:rsid w:val="0050561C"/>
    <w:rsid w:val="005058E3"/>
    <w:rsid w:val="00505A49"/>
    <w:rsid w:val="00505AED"/>
    <w:rsid w:val="00505B0C"/>
    <w:rsid w:val="00505B31"/>
    <w:rsid w:val="0050603B"/>
    <w:rsid w:val="0050613E"/>
    <w:rsid w:val="0050629E"/>
    <w:rsid w:val="005065DE"/>
    <w:rsid w:val="00506620"/>
    <w:rsid w:val="00506859"/>
    <w:rsid w:val="00506F68"/>
    <w:rsid w:val="005070C6"/>
    <w:rsid w:val="00507146"/>
    <w:rsid w:val="00507237"/>
    <w:rsid w:val="0050779B"/>
    <w:rsid w:val="005079E5"/>
    <w:rsid w:val="00507A06"/>
    <w:rsid w:val="00507A29"/>
    <w:rsid w:val="00507E1D"/>
    <w:rsid w:val="00507F2F"/>
    <w:rsid w:val="00507F9C"/>
    <w:rsid w:val="005104FE"/>
    <w:rsid w:val="005109F1"/>
    <w:rsid w:val="00510D53"/>
    <w:rsid w:val="005110CC"/>
    <w:rsid w:val="00511298"/>
    <w:rsid w:val="00511573"/>
    <w:rsid w:val="00511617"/>
    <w:rsid w:val="005116BB"/>
    <w:rsid w:val="00511964"/>
    <w:rsid w:val="00511A3D"/>
    <w:rsid w:val="00511B92"/>
    <w:rsid w:val="00512037"/>
    <w:rsid w:val="005122C2"/>
    <w:rsid w:val="0051260D"/>
    <w:rsid w:val="005128B4"/>
    <w:rsid w:val="00512A52"/>
    <w:rsid w:val="00512F68"/>
    <w:rsid w:val="005130D7"/>
    <w:rsid w:val="005135E3"/>
    <w:rsid w:val="00513711"/>
    <w:rsid w:val="00513A89"/>
    <w:rsid w:val="00513D42"/>
    <w:rsid w:val="00513DCF"/>
    <w:rsid w:val="00513F64"/>
    <w:rsid w:val="005140F0"/>
    <w:rsid w:val="0051473D"/>
    <w:rsid w:val="005147FB"/>
    <w:rsid w:val="00514C58"/>
    <w:rsid w:val="00514F5C"/>
    <w:rsid w:val="00514FE9"/>
    <w:rsid w:val="005151CB"/>
    <w:rsid w:val="00515227"/>
    <w:rsid w:val="005153BB"/>
    <w:rsid w:val="00515489"/>
    <w:rsid w:val="0051564E"/>
    <w:rsid w:val="00515670"/>
    <w:rsid w:val="00515755"/>
    <w:rsid w:val="0051590B"/>
    <w:rsid w:val="00515A05"/>
    <w:rsid w:val="00515A16"/>
    <w:rsid w:val="00515AED"/>
    <w:rsid w:val="00515E49"/>
    <w:rsid w:val="00515E95"/>
    <w:rsid w:val="005160BC"/>
    <w:rsid w:val="005163E5"/>
    <w:rsid w:val="005165E7"/>
    <w:rsid w:val="0051685E"/>
    <w:rsid w:val="00516CA3"/>
    <w:rsid w:val="00516D06"/>
    <w:rsid w:val="00516DF8"/>
    <w:rsid w:val="00516ED4"/>
    <w:rsid w:val="00517579"/>
    <w:rsid w:val="005175D8"/>
    <w:rsid w:val="00517632"/>
    <w:rsid w:val="005178EA"/>
    <w:rsid w:val="00517AD2"/>
    <w:rsid w:val="00517B38"/>
    <w:rsid w:val="00517BCD"/>
    <w:rsid w:val="00517FB4"/>
    <w:rsid w:val="00520072"/>
    <w:rsid w:val="005201AE"/>
    <w:rsid w:val="00520219"/>
    <w:rsid w:val="0052046B"/>
    <w:rsid w:val="00520926"/>
    <w:rsid w:val="00520AB1"/>
    <w:rsid w:val="00520D42"/>
    <w:rsid w:val="00521048"/>
    <w:rsid w:val="00521108"/>
    <w:rsid w:val="005211BA"/>
    <w:rsid w:val="0052135E"/>
    <w:rsid w:val="005217F6"/>
    <w:rsid w:val="00521B96"/>
    <w:rsid w:val="00521E87"/>
    <w:rsid w:val="0052217D"/>
    <w:rsid w:val="005222AC"/>
    <w:rsid w:val="00522B22"/>
    <w:rsid w:val="00522B46"/>
    <w:rsid w:val="005230A4"/>
    <w:rsid w:val="005233AA"/>
    <w:rsid w:val="00523433"/>
    <w:rsid w:val="0052362C"/>
    <w:rsid w:val="005237B0"/>
    <w:rsid w:val="0052383A"/>
    <w:rsid w:val="00523B65"/>
    <w:rsid w:val="00523BA2"/>
    <w:rsid w:val="00523CF5"/>
    <w:rsid w:val="00523DB8"/>
    <w:rsid w:val="00524966"/>
    <w:rsid w:val="00524D09"/>
    <w:rsid w:val="00524E74"/>
    <w:rsid w:val="00524EB8"/>
    <w:rsid w:val="00525237"/>
    <w:rsid w:val="005253BE"/>
    <w:rsid w:val="005259E2"/>
    <w:rsid w:val="00525C7F"/>
    <w:rsid w:val="00525C9E"/>
    <w:rsid w:val="00525F99"/>
    <w:rsid w:val="005260B3"/>
    <w:rsid w:val="00526364"/>
    <w:rsid w:val="005266D8"/>
    <w:rsid w:val="005269B2"/>
    <w:rsid w:val="00526AFF"/>
    <w:rsid w:val="0052782F"/>
    <w:rsid w:val="00527A62"/>
    <w:rsid w:val="00527AA4"/>
    <w:rsid w:val="00527C69"/>
    <w:rsid w:val="00527E1A"/>
    <w:rsid w:val="00530080"/>
    <w:rsid w:val="00530332"/>
    <w:rsid w:val="005303A3"/>
    <w:rsid w:val="005306BF"/>
    <w:rsid w:val="005306D4"/>
    <w:rsid w:val="0053071E"/>
    <w:rsid w:val="005311BF"/>
    <w:rsid w:val="005312B5"/>
    <w:rsid w:val="005312F1"/>
    <w:rsid w:val="00531399"/>
    <w:rsid w:val="00531735"/>
    <w:rsid w:val="00531751"/>
    <w:rsid w:val="005318B4"/>
    <w:rsid w:val="005318C8"/>
    <w:rsid w:val="00531AE2"/>
    <w:rsid w:val="00531EB2"/>
    <w:rsid w:val="00532027"/>
    <w:rsid w:val="00532467"/>
    <w:rsid w:val="005324B7"/>
    <w:rsid w:val="00532C95"/>
    <w:rsid w:val="00532CEF"/>
    <w:rsid w:val="00532CF1"/>
    <w:rsid w:val="00532D0C"/>
    <w:rsid w:val="00532FB9"/>
    <w:rsid w:val="00533074"/>
    <w:rsid w:val="00533200"/>
    <w:rsid w:val="005333FA"/>
    <w:rsid w:val="005335F6"/>
    <w:rsid w:val="005337A5"/>
    <w:rsid w:val="00533D10"/>
    <w:rsid w:val="00533FF2"/>
    <w:rsid w:val="00534477"/>
    <w:rsid w:val="005344D0"/>
    <w:rsid w:val="00534630"/>
    <w:rsid w:val="00534A71"/>
    <w:rsid w:val="00534E9E"/>
    <w:rsid w:val="00534ED0"/>
    <w:rsid w:val="00534FA7"/>
    <w:rsid w:val="00535173"/>
    <w:rsid w:val="005351E4"/>
    <w:rsid w:val="00535345"/>
    <w:rsid w:val="00535423"/>
    <w:rsid w:val="005354FE"/>
    <w:rsid w:val="00535712"/>
    <w:rsid w:val="005357A0"/>
    <w:rsid w:val="00535822"/>
    <w:rsid w:val="0053587E"/>
    <w:rsid w:val="005358CA"/>
    <w:rsid w:val="00536104"/>
    <w:rsid w:val="00536359"/>
    <w:rsid w:val="005363B5"/>
    <w:rsid w:val="0053654F"/>
    <w:rsid w:val="005366DD"/>
    <w:rsid w:val="00536715"/>
    <w:rsid w:val="00536723"/>
    <w:rsid w:val="00536ACC"/>
    <w:rsid w:val="00536C83"/>
    <w:rsid w:val="00536CFF"/>
    <w:rsid w:val="00536D5C"/>
    <w:rsid w:val="00536D7E"/>
    <w:rsid w:val="0053702E"/>
    <w:rsid w:val="00537217"/>
    <w:rsid w:val="0053739F"/>
    <w:rsid w:val="00537419"/>
    <w:rsid w:val="005374FB"/>
    <w:rsid w:val="00537597"/>
    <w:rsid w:val="00537651"/>
    <w:rsid w:val="005376BC"/>
    <w:rsid w:val="0053770E"/>
    <w:rsid w:val="00537777"/>
    <w:rsid w:val="0053778A"/>
    <w:rsid w:val="005379BC"/>
    <w:rsid w:val="005379E5"/>
    <w:rsid w:val="00537CF1"/>
    <w:rsid w:val="00537D50"/>
    <w:rsid w:val="00537F0C"/>
    <w:rsid w:val="00540126"/>
    <w:rsid w:val="00540313"/>
    <w:rsid w:val="00540396"/>
    <w:rsid w:val="005403DA"/>
    <w:rsid w:val="005404F8"/>
    <w:rsid w:val="00540790"/>
    <w:rsid w:val="00540C1F"/>
    <w:rsid w:val="00541105"/>
    <w:rsid w:val="00541374"/>
    <w:rsid w:val="00541376"/>
    <w:rsid w:val="00541772"/>
    <w:rsid w:val="00541965"/>
    <w:rsid w:val="00541DDA"/>
    <w:rsid w:val="00541F35"/>
    <w:rsid w:val="005422A6"/>
    <w:rsid w:val="005427DC"/>
    <w:rsid w:val="005429B3"/>
    <w:rsid w:val="00542EF2"/>
    <w:rsid w:val="00543340"/>
    <w:rsid w:val="0054365D"/>
    <w:rsid w:val="0054382B"/>
    <w:rsid w:val="0054385F"/>
    <w:rsid w:val="00543A61"/>
    <w:rsid w:val="00543CE3"/>
    <w:rsid w:val="00543D89"/>
    <w:rsid w:val="00543DD4"/>
    <w:rsid w:val="00543EAD"/>
    <w:rsid w:val="00543F04"/>
    <w:rsid w:val="005440BB"/>
    <w:rsid w:val="0054438B"/>
    <w:rsid w:val="0054444A"/>
    <w:rsid w:val="00544515"/>
    <w:rsid w:val="0054464B"/>
    <w:rsid w:val="0054490A"/>
    <w:rsid w:val="00544AE7"/>
    <w:rsid w:val="00544B29"/>
    <w:rsid w:val="00544C37"/>
    <w:rsid w:val="00544E16"/>
    <w:rsid w:val="0054517F"/>
    <w:rsid w:val="005452CA"/>
    <w:rsid w:val="0054532A"/>
    <w:rsid w:val="0054567A"/>
    <w:rsid w:val="005457C3"/>
    <w:rsid w:val="0054581B"/>
    <w:rsid w:val="00545945"/>
    <w:rsid w:val="00545967"/>
    <w:rsid w:val="005459FE"/>
    <w:rsid w:val="00545A4C"/>
    <w:rsid w:val="00545AD9"/>
    <w:rsid w:val="00545CA3"/>
    <w:rsid w:val="00546044"/>
    <w:rsid w:val="00546A70"/>
    <w:rsid w:val="00546BA1"/>
    <w:rsid w:val="00546C30"/>
    <w:rsid w:val="00546CC3"/>
    <w:rsid w:val="00546FD4"/>
    <w:rsid w:val="00547596"/>
    <w:rsid w:val="0054799E"/>
    <w:rsid w:val="00547AD7"/>
    <w:rsid w:val="00547ADE"/>
    <w:rsid w:val="00547BBA"/>
    <w:rsid w:val="00547BC6"/>
    <w:rsid w:val="00547CE9"/>
    <w:rsid w:val="00547EC2"/>
    <w:rsid w:val="00547F7D"/>
    <w:rsid w:val="00547F8E"/>
    <w:rsid w:val="005500D4"/>
    <w:rsid w:val="00550135"/>
    <w:rsid w:val="00550237"/>
    <w:rsid w:val="005509A6"/>
    <w:rsid w:val="00550C39"/>
    <w:rsid w:val="00550C67"/>
    <w:rsid w:val="00550DAF"/>
    <w:rsid w:val="005510B3"/>
    <w:rsid w:val="0055155D"/>
    <w:rsid w:val="00551639"/>
    <w:rsid w:val="0055165F"/>
    <w:rsid w:val="005516A6"/>
    <w:rsid w:val="00551986"/>
    <w:rsid w:val="00551A27"/>
    <w:rsid w:val="00551C0B"/>
    <w:rsid w:val="00551EDC"/>
    <w:rsid w:val="0055227B"/>
    <w:rsid w:val="00552535"/>
    <w:rsid w:val="00552672"/>
    <w:rsid w:val="00552699"/>
    <w:rsid w:val="005526A6"/>
    <w:rsid w:val="00552931"/>
    <w:rsid w:val="00552AB6"/>
    <w:rsid w:val="00552C0D"/>
    <w:rsid w:val="00552D5E"/>
    <w:rsid w:val="00552EA9"/>
    <w:rsid w:val="00553017"/>
    <w:rsid w:val="00553066"/>
    <w:rsid w:val="005531A6"/>
    <w:rsid w:val="005531E2"/>
    <w:rsid w:val="005532AB"/>
    <w:rsid w:val="00553A9D"/>
    <w:rsid w:val="00553B5B"/>
    <w:rsid w:val="00553BD2"/>
    <w:rsid w:val="00553E6D"/>
    <w:rsid w:val="00553EDD"/>
    <w:rsid w:val="0055418E"/>
    <w:rsid w:val="005542B8"/>
    <w:rsid w:val="00554629"/>
    <w:rsid w:val="00554D2D"/>
    <w:rsid w:val="00554DF8"/>
    <w:rsid w:val="00554EF2"/>
    <w:rsid w:val="00554F52"/>
    <w:rsid w:val="0055505E"/>
    <w:rsid w:val="005551BF"/>
    <w:rsid w:val="005557C0"/>
    <w:rsid w:val="005557FE"/>
    <w:rsid w:val="00555AA8"/>
    <w:rsid w:val="00555AFF"/>
    <w:rsid w:val="00555D67"/>
    <w:rsid w:val="00555F8E"/>
    <w:rsid w:val="005561C4"/>
    <w:rsid w:val="005564B5"/>
    <w:rsid w:val="00556594"/>
    <w:rsid w:val="00556688"/>
    <w:rsid w:val="005568A2"/>
    <w:rsid w:val="00556BAA"/>
    <w:rsid w:val="00556D21"/>
    <w:rsid w:val="00556D28"/>
    <w:rsid w:val="00556DC0"/>
    <w:rsid w:val="00556ED6"/>
    <w:rsid w:val="0055748A"/>
    <w:rsid w:val="00557574"/>
    <w:rsid w:val="00557776"/>
    <w:rsid w:val="005578C5"/>
    <w:rsid w:val="00557A52"/>
    <w:rsid w:val="00557ABF"/>
    <w:rsid w:val="0056040C"/>
    <w:rsid w:val="00560412"/>
    <w:rsid w:val="005606F5"/>
    <w:rsid w:val="00560773"/>
    <w:rsid w:val="00560DCE"/>
    <w:rsid w:val="00560EC9"/>
    <w:rsid w:val="005611DD"/>
    <w:rsid w:val="00561218"/>
    <w:rsid w:val="005619B9"/>
    <w:rsid w:val="00561ABC"/>
    <w:rsid w:val="00561DA0"/>
    <w:rsid w:val="00561E81"/>
    <w:rsid w:val="0056228D"/>
    <w:rsid w:val="0056271A"/>
    <w:rsid w:val="005629CA"/>
    <w:rsid w:val="00562A6C"/>
    <w:rsid w:val="00563069"/>
    <w:rsid w:val="0056385E"/>
    <w:rsid w:val="00563C1F"/>
    <w:rsid w:val="00563E11"/>
    <w:rsid w:val="005641F2"/>
    <w:rsid w:val="0056425A"/>
    <w:rsid w:val="00564CB6"/>
    <w:rsid w:val="00564FDD"/>
    <w:rsid w:val="00564FE6"/>
    <w:rsid w:val="0056509F"/>
    <w:rsid w:val="005650FC"/>
    <w:rsid w:val="005652A7"/>
    <w:rsid w:val="00565475"/>
    <w:rsid w:val="00565C8B"/>
    <w:rsid w:val="00566412"/>
    <w:rsid w:val="00566603"/>
    <w:rsid w:val="00566C8D"/>
    <w:rsid w:val="0056718C"/>
    <w:rsid w:val="00567282"/>
    <w:rsid w:val="005673CA"/>
    <w:rsid w:val="00567569"/>
    <w:rsid w:val="005679DF"/>
    <w:rsid w:val="00567A3D"/>
    <w:rsid w:val="00567E21"/>
    <w:rsid w:val="00567EEC"/>
    <w:rsid w:val="00567F38"/>
    <w:rsid w:val="00570968"/>
    <w:rsid w:val="00570B58"/>
    <w:rsid w:val="00571310"/>
    <w:rsid w:val="0057133E"/>
    <w:rsid w:val="00571375"/>
    <w:rsid w:val="005714DB"/>
    <w:rsid w:val="00571868"/>
    <w:rsid w:val="00571C38"/>
    <w:rsid w:val="00571DD9"/>
    <w:rsid w:val="00572AD8"/>
    <w:rsid w:val="00572B10"/>
    <w:rsid w:val="00572C9F"/>
    <w:rsid w:val="00572ED4"/>
    <w:rsid w:val="00573587"/>
    <w:rsid w:val="00573AC4"/>
    <w:rsid w:val="00573B20"/>
    <w:rsid w:val="00573CC3"/>
    <w:rsid w:val="005742DD"/>
    <w:rsid w:val="005743FC"/>
    <w:rsid w:val="00574575"/>
    <w:rsid w:val="005745C4"/>
    <w:rsid w:val="00574693"/>
    <w:rsid w:val="005746AA"/>
    <w:rsid w:val="00574892"/>
    <w:rsid w:val="00574967"/>
    <w:rsid w:val="00574F96"/>
    <w:rsid w:val="00575429"/>
    <w:rsid w:val="005755F6"/>
    <w:rsid w:val="005756D8"/>
    <w:rsid w:val="005758E6"/>
    <w:rsid w:val="00575A92"/>
    <w:rsid w:val="005760A2"/>
    <w:rsid w:val="00576775"/>
    <w:rsid w:val="005767BA"/>
    <w:rsid w:val="00576914"/>
    <w:rsid w:val="00576AD6"/>
    <w:rsid w:val="00576BEC"/>
    <w:rsid w:val="00576DFF"/>
    <w:rsid w:val="00576E2B"/>
    <w:rsid w:val="00576E4D"/>
    <w:rsid w:val="00576EE3"/>
    <w:rsid w:val="0057714A"/>
    <w:rsid w:val="005771C1"/>
    <w:rsid w:val="005771DA"/>
    <w:rsid w:val="00577268"/>
    <w:rsid w:val="00577344"/>
    <w:rsid w:val="0057765D"/>
    <w:rsid w:val="0057771D"/>
    <w:rsid w:val="00577888"/>
    <w:rsid w:val="005778A5"/>
    <w:rsid w:val="00577B31"/>
    <w:rsid w:val="00577D50"/>
    <w:rsid w:val="00577F54"/>
    <w:rsid w:val="005800B2"/>
    <w:rsid w:val="0058042E"/>
    <w:rsid w:val="005809DB"/>
    <w:rsid w:val="00581010"/>
    <w:rsid w:val="00581114"/>
    <w:rsid w:val="0058131F"/>
    <w:rsid w:val="0058134C"/>
    <w:rsid w:val="00581364"/>
    <w:rsid w:val="00581443"/>
    <w:rsid w:val="005817E7"/>
    <w:rsid w:val="00581A61"/>
    <w:rsid w:val="00581A82"/>
    <w:rsid w:val="00581AB4"/>
    <w:rsid w:val="00581AC0"/>
    <w:rsid w:val="00581AFF"/>
    <w:rsid w:val="00581BF9"/>
    <w:rsid w:val="00581C83"/>
    <w:rsid w:val="00581D29"/>
    <w:rsid w:val="00581F0F"/>
    <w:rsid w:val="0058201D"/>
    <w:rsid w:val="005821A9"/>
    <w:rsid w:val="005825B1"/>
    <w:rsid w:val="005825FB"/>
    <w:rsid w:val="0058260F"/>
    <w:rsid w:val="00582846"/>
    <w:rsid w:val="00583085"/>
    <w:rsid w:val="0058316E"/>
    <w:rsid w:val="00583264"/>
    <w:rsid w:val="005832DA"/>
    <w:rsid w:val="005832F1"/>
    <w:rsid w:val="00583462"/>
    <w:rsid w:val="00583490"/>
    <w:rsid w:val="005834B1"/>
    <w:rsid w:val="00583591"/>
    <w:rsid w:val="00583A99"/>
    <w:rsid w:val="00583BD7"/>
    <w:rsid w:val="00583D99"/>
    <w:rsid w:val="00584206"/>
    <w:rsid w:val="00584453"/>
    <w:rsid w:val="00584680"/>
    <w:rsid w:val="005847FF"/>
    <w:rsid w:val="005849BE"/>
    <w:rsid w:val="00584A79"/>
    <w:rsid w:val="00584E87"/>
    <w:rsid w:val="00584F02"/>
    <w:rsid w:val="00584F51"/>
    <w:rsid w:val="00585004"/>
    <w:rsid w:val="0058507B"/>
    <w:rsid w:val="00585349"/>
    <w:rsid w:val="005856BB"/>
    <w:rsid w:val="0058589C"/>
    <w:rsid w:val="00585A4F"/>
    <w:rsid w:val="00585AAC"/>
    <w:rsid w:val="00586053"/>
    <w:rsid w:val="005864CC"/>
    <w:rsid w:val="005865A2"/>
    <w:rsid w:val="005865F7"/>
    <w:rsid w:val="005867BE"/>
    <w:rsid w:val="00586A28"/>
    <w:rsid w:val="00586A3E"/>
    <w:rsid w:val="00586CCB"/>
    <w:rsid w:val="00586E5B"/>
    <w:rsid w:val="00587386"/>
    <w:rsid w:val="00587666"/>
    <w:rsid w:val="0058770B"/>
    <w:rsid w:val="00587883"/>
    <w:rsid w:val="005878D0"/>
    <w:rsid w:val="00587973"/>
    <w:rsid w:val="00587D13"/>
    <w:rsid w:val="00587E8F"/>
    <w:rsid w:val="00587ECB"/>
    <w:rsid w:val="00590101"/>
    <w:rsid w:val="005905C6"/>
    <w:rsid w:val="005905CF"/>
    <w:rsid w:val="005909C0"/>
    <w:rsid w:val="005909C8"/>
    <w:rsid w:val="00590ADC"/>
    <w:rsid w:val="00590C77"/>
    <w:rsid w:val="00590CF3"/>
    <w:rsid w:val="005910D6"/>
    <w:rsid w:val="005913A9"/>
    <w:rsid w:val="00591623"/>
    <w:rsid w:val="005916C1"/>
    <w:rsid w:val="0059178F"/>
    <w:rsid w:val="005917C2"/>
    <w:rsid w:val="0059183D"/>
    <w:rsid w:val="0059190C"/>
    <w:rsid w:val="00591EBE"/>
    <w:rsid w:val="00591F75"/>
    <w:rsid w:val="00592081"/>
    <w:rsid w:val="005921C1"/>
    <w:rsid w:val="0059227F"/>
    <w:rsid w:val="005923C5"/>
    <w:rsid w:val="005925F0"/>
    <w:rsid w:val="005926AE"/>
    <w:rsid w:val="00592733"/>
    <w:rsid w:val="00592820"/>
    <w:rsid w:val="005928FA"/>
    <w:rsid w:val="00592B82"/>
    <w:rsid w:val="00592BA7"/>
    <w:rsid w:val="00592CBC"/>
    <w:rsid w:val="00592DFA"/>
    <w:rsid w:val="0059301C"/>
    <w:rsid w:val="005932CD"/>
    <w:rsid w:val="005932E5"/>
    <w:rsid w:val="0059336C"/>
    <w:rsid w:val="005933E3"/>
    <w:rsid w:val="00593C1A"/>
    <w:rsid w:val="00593D1F"/>
    <w:rsid w:val="00593DAC"/>
    <w:rsid w:val="00593EDD"/>
    <w:rsid w:val="00593F81"/>
    <w:rsid w:val="005940E7"/>
    <w:rsid w:val="005942E0"/>
    <w:rsid w:val="00594378"/>
    <w:rsid w:val="005944B3"/>
    <w:rsid w:val="00594C81"/>
    <w:rsid w:val="00594C95"/>
    <w:rsid w:val="00594E1B"/>
    <w:rsid w:val="00594FA9"/>
    <w:rsid w:val="00594FB9"/>
    <w:rsid w:val="00595218"/>
    <w:rsid w:val="00595308"/>
    <w:rsid w:val="00595B69"/>
    <w:rsid w:val="00595DAD"/>
    <w:rsid w:val="00595FF2"/>
    <w:rsid w:val="005960D9"/>
    <w:rsid w:val="00596DD5"/>
    <w:rsid w:val="00596EF9"/>
    <w:rsid w:val="005970E9"/>
    <w:rsid w:val="0059726E"/>
    <w:rsid w:val="00597412"/>
    <w:rsid w:val="00597612"/>
    <w:rsid w:val="005977E5"/>
    <w:rsid w:val="0059781F"/>
    <w:rsid w:val="00597B9E"/>
    <w:rsid w:val="00597BBD"/>
    <w:rsid w:val="00597BF6"/>
    <w:rsid w:val="005A0022"/>
    <w:rsid w:val="005A0140"/>
    <w:rsid w:val="005A0147"/>
    <w:rsid w:val="005A074F"/>
    <w:rsid w:val="005A08C6"/>
    <w:rsid w:val="005A09DA"/>
    <w:rsid w:val="005A0E3D"/>
    <w:rsid w:val="005A0F27"/>
    <w:rsid w:val="005A0FCD"/>
    <w:rsid w:val="005A1517"/>
    <w:rsid w:val="005A16A6"/>
    <w:rsid w:val="005A1834"/>
    <w:rsid w:val="005A1D21"/>
    <w:rsid w:val="005A1DB9"/>
    <w:rsid w:val="005A21E2"/>
    <w:rsid w:val="005A2308"/>
    <w:rsid w:val="005A2403"/>
    <w:rsid w:val="005A25A2"/>
    <w:rsid w:val="005A287D"/>
    <w:rsid w:val="005A29CB"/>
    <w:rsid w:val="005A2B96"/>
    <w:rsid w:val="005A2C04"/>
    <w:rsid w:val="005A2D1C"/>
    <w:rsid w:val="005A31B5"/>
    <w:rsid w:val="005A371F"/>
    <w:rsid w:val="005A380C"/>
    <w:rsid w:val="005A3CEF"/>
    <w:rsid w:val="005A41CF"/>
    <w:rsid w:val="005A426B"/>
    <w:rsid w:val="005A4757"/>
    <w:rsid w:val="005A47C5"/>
    <w:rsid w:val="005A481C"/>
    <w:rsid w:val="005A4869"/>
    <w:rsid w:val="005A4874"/>
    <w:rsid w:val="005A48DF"/>
    <w:rsid w:val="005A4A1A"/>
    <w:rsid w:val="005A4AA1"/>
    <w:rsid w:val="005A4BC7"/>
    <w:rsid w:val="005A4BFC"/>
    <w:rsid w:val="005A4F0E"/>
    <w:rsid w:val="005A50B9"/>
    <w:rsid w:val="005A5244"/>
    <w:rsid w:val="005A5387"/>
    <w:rsid w:val="005A5855"/>
    <w:rsid w:val="005A58AE"/>
    <w:rsid w:val="005A5A60"/>
    <w:rsid w:val="005A5DD6"/>
    <w:rsid w:val="005A5DFA"/>
    <w:rsid w:val="005A63B8"/>
    <w:rsid w:val="005A666C"/>
    <w:rsid w:val="005A6685"/>
    <w:rsid w:val="005A6AD4"/>
    <w:rsid w:val="005A6AFF"/>
    <w:rsid w:val="005A74A5"/>
    <w:rsid w:val="005A7504"/>
    <w:rsid w:val="005A7735"/>
    <w:rsid w:val="005A7A46"/>
    <w:rsid w:val="005A7AA0"/>
    <w:rsid w:val="005A7B3E"/>
    <w:rsid w:val="005A7B5A"/>
    <w:rsid w:val="005A7B60"/>
    <w:rsid w:val="005A7CB1"/>
    <w:rsid w:val="005B0154"/>
    <w:rsid w:val="005B022D"/>
    <w:rsid w:val="005B035C"/>
    <w:rsid w:val="005B0373"/>
    <w:rsid w:val="005B0389"/>
    <w:rsid w:val="005B055A"/>
    <w:rsid w:val="005B08A5"/>
    <w:rsid w:val="005B0970"/>
    <w:rsid w:val="005B0C0D"/>
    <w:rsid w:val="005B0C67"/>
    <w:rsid w:val="005B0F31"/>
    <w:rsid w:val="005B141D"/>
    <w:rsid w:val="005B14F4"/>
    <w:rsid w:val="005B18C0"/>
    <w:rsid w:val="005B1B53"/>
    <w:rsid w:val="005B1BA2"/>
    <w:rsid w:val="005B1C0C"/>
    <w:rsid w:val="005B1FA1"/>
    <w:rsid w:val="005B1FE7"/>
    <w:rsid w:val="005B2B68"/>
    <w:rsid w:val="005B2FA1"/>
    <w:rsid w:val="005B3025"/>
    <w:rsid w:val="005B314E"/>
    <w:rsid w:val="005B32D4"/>
    <w:rsid w:val="005B34DA"/>
    <w:rsid w:val="005B34E7"/>
    <w:rsid w:val="005B351A"/>
    <w:rsid w:val="005B35E4"/>
    <w:rsid w:val="005B388B"/>
    <w:rsid w:val="005B3E02"/>
    <w:rsid w:val="005B3E26"/>
    <w:rsid w:val="005B4480"/>
    <w:rsid w:val="005B45A6"/>
    <w:rsid w:val="005B48AF"/>
    <w:rsid w:val="005B4AFB"/>
    <w:rsid w:val="005B50C7"/>
    <w:rsid w:val="005B51A1"/>
    <w:rsid w:val="005B54AC"/>
    <w:rsid w:val="005B56BD"/>
    <w:rsid w:val="005B57C7"/>
    <w:rsid w:val="005B58A7"/>
    <w:rsid w:val="005B58AD"/>
    <w:rsid w:val="005B5ACC"/>
    <w:rsid w:val="005B5CFC"/>
    <w:rsid w:val="005B618E"/>
    <w:rsid w:val="005B61C0"/>
    <w:rsid w:val="005B6315"/>
    <w:rsid w:val="005B653D"/>
    <w:rsid w:val="005B6913"/>
    <w:rsid w:val="005B6F7B"/>
    <w:rsid w:val="005B7195"/>
    <w:rsid w:val="005B7414"/>
    <w:rsid w:val="005B7A2B"/>
    <w:rsid w:val="005B7E54"/>
    <w:rsid w:val="005C015C"/>
    <w:rsid w:val="005C0162"/>
    <w:rsid w:val="005C0372"/>
    <w:rsid w:val="005C0E03"/>
    <w:rsid w:val="005C0EE6"/>
    <w:rsid w:val="005C129C"/>
    <w:rsid w:val="005C1C1A"/>
    <w:rsid w:val="005C1C4D"/>
    <w:rsid w:val="005C1D99"/>
    <w:rsid w:val="005C2342"/>
    <w:rsid w:val="005C23E5"/>
    <w:rsid w:val="005C23ED"/>
    <w:rsid w:val="005C24C4"/>
    <w:rsid w:val="005C2523"/>
    <w:rsid w:val="005C2541"/>
    <w:rsid w:val="005C2592"/>
    <w:rsid w:val="005C2BF3"/>
    <w:rsid w:val="005C2D49"/>
    <w:rsid w:val="005C30B3"/>
    <w:rsid w:val="005C3165"/>
    <w:rsid w:val="005C39F0"/>
    <w:rsid w:val="005C3A72"/>
    <w:rsid w:val="005C3B9F"/>
    <w:rsid w:val="005C40EC"/>
    <w:rsid w:val="005C42CC"/>
    <w:rsid w:val="005C46B3"/>
    <w:rsid w:val="005C4948"/>
    <w:rsid w:val="005C4A61"/>
    <w:rsid w:val="005C4B7A"/>
    <w:rsid w:val="005C4F85"/>
    <w:rsid w:val="005C4F9B"/>
    <w:rsid w:val="005C4FB0"/>
    <w:rsid w:val="005C5259"/>
    <w:rsid w:val="005C595A"/>
    <w:rsid w:val="005C5C9D"/>
    <w:rsid w:val="005C5F67"/>
    <w:rsid w:val="005C624E"/>
    <w:rsid w:val="005C6440"/>
    <w:rsid w:val="005C6487"/>
    <w:rsid w:val="005C663E"/>
    <w:rsid w:val="005C67EA"/>
    <w:rsid w:val="005C6AB5"/>
    <w:rsid w:val="005C6EA7"/>
    <w:rsid w:val="005C6F1C"/>
    <w:rsid w:val="005C7127"/>
    <w:rsid w:val="005C7149"/>
    <w:rsid w:val="005C742A"/>
    <w:rsid w:val="005C7735"/>
    <w:rsid w:val="005D0021"/>
    <w:rsid w:val="005D034F"/>
    <w:rsid w:val="005D04EE"/>
    <w:rsid w:val="005D07DF"/>
    <w:rsid w:val="005D07EE"/>
    <w:rsid w:val="005D088E"/>
    <w:rsid w:val="005D08DF"/>
    <w:rsid w:val="005D08ED"/>
    <w:rsid w:val="005D098F"/>
    <w:rsid w:val="005D0A18"/>
    <w:rsid w:val="005D0ABB"/>
    <w:rsid w:val="005D0DAF"/>
    <w:rsid w:val="005D0E5D"/>
    <w:rsid w:val="005D0F83"/>
    <w:rsid w:val="005D0FAD"/>
    <w:rsid w:val="005D1071"/>
    <w:rsid w:val="005D1421"/>
    <w:rsid w:val="005D17C2"/>
    <w:rsid w:val="005D188D"/>
    <w:rsid w:val="005D19F1"/>
    <w:rsid w:val="005D1A96"/>
    <w:rsid w:val="005D1DBF"/>
    <w:rsid w:val="005D2076"/>
    <w:rsid w:val="005D211D"/>
    <w:rsid w:val="005D22FB"/>
    <w:rsid w:val="005D269E"/>
    <w:rsid w:val="005D2C9E"/>
    <w:rsid w:val="005D2D6A"/>
    <w:rsid w:val="005D319B"/>
    <w:rsid w:val="005D37DC"/>
    <w:rsid w:val="005D3961"/>
    <w:rsid w:val="005D3B3B"/>
    <w:rsid w:val="005D4126"/>
    <w:rsid w:val="005D4455"/>
    <w:rsid w:val="005D449A"/>
    <w:rsid w:val="005D464B"/>
    <w:rsid w:val="005D48A4"/>
    <w:rsid w:val="005D4DE1"/>
    <w:rsid w:val="005D50BD"/>
    <w:rsid w:val="005D50C7"/>
    <w:rsid w:val="005D538C"/>
    <w:rsid w:val="005D5428"/>
    <w:rsid w:val="005D56E4"/>
    <w:rsid w:val="005D5877"/>
    <w:rsid w:val="005D58BD"/>
    <w:rsid w:val="005D5A93"/>
    <w:rsid w:val="005D5B38"/>
    <w:rsid w:val="005D5C69"/>
    <w:rsid w:val="005D607E"/>
    <w:rsid w:val="005D6385"/>
    <w:rsid w:val="005D64E2"/>
    <w:rsid w:val="005D65CC"/>
    <w:rsid w:val="005D65DA"/>
    <w:rsid w:val="005D667D"/>
    <w:rsid w:val="005D67C3"/>
    <w:rsid w:val="005D684C"/>
    <w:rsid w:val="005D69A0"/>
    <w:rsid w:val="005D6BCB"/>
    <w:rsid w:val="005D6D8B"/>
    <w:rsid w:val="005D6EDB"/>
    <w:rsid w:val="005D7327"/>
    <w:rsid w:val="005D737A"/>
    <w:rsid w:val="005D7496"/>
    <w:rsid w:val="005D7622"/>
    <w:rsid w:val="005D7700"/>
    <w:rsid w:val="005D7B77"/>
    <w:rsid w:val="005D7C01"/>
    <w:rsid w:val="005D7FA9"/>
    <w:rsid w:val="005E00B8"/>
    <w:rsid w:val="005E00D4"/>
    <w:rsid w:val="005E0376"/>
    <w:rsid w:val="005E06A1"/>
    <w:rsid w:val="005E08ED"/>
    <w:rsid w:val="005E0D19"/>
    <w:rsid w:val="005E0EEE"/>
    <w:rsid w:val="005E10CA"/>
    <w:rsid w:val="005E1105"/>
    <w:rsid w:val="005E125F"/>
    <w:rsid w:val="005E128B"/>
    <w:rsid w:val="005E13F9"/>
    <w:rsid w:val="005E15A2"/>
    <w:rsid w:val="005E16FF"/>
    <w:rsid w:val="005E1B76"/>
    <w:rsid w:val="005E1C18"/>
    <w:rsid w:val="005E1C95"/>
    <w:rsid w:val="005E1D43"/>
    <w:rsid w:val="005E1E22"/>
    <w:rsid w:val="005E1F8C"/>
    <w:rsid w:val="005E2283"/>
    <w:rsid w:val="005E2372"/>
    <w:rsid w:val="005E2586"/>
    <w:rsid w:val="005E26A0"/>
    <w:rsid w:val="005E2938"/>
    <w:rsid w:val="005E2A3C"/>
    <w:rsid w:val="005E2AD5"/>
    <w:rsid w:val="005E2D8B"/>
    <w:rsid w:val="005E330B"/>
    <w:rsid w:val="005E3398"/>
    <w:rsid w:val="005E33C9"/>
    <w:rsid w:val="005E34A0"/>
    <w:rsid w:val="005E3636"/>
    <w:rsid w:val="005E3B17"/>
    <w:rsid w:val="005E3D7D"/>
    <w:rsid w:val="005E4002"/>
    <w:rsid w:val="005E4329"/>
    <w:rsid w:val="005E4470"/>
    <w:rsid w:val="005E4554"/>
    <w:rsid w:val="005E4681"/>
    <w:rsid w:val="005E4707"/>
    <w:rsid w:val="005E4C25"/>
    <w:rsid w:val="005E4FF4"/>
    <w:rsid w:val="005E53FF"/>
    <w:rsid w:val="005E540E"/>
    <w:rsid w:val="005E5558"/>
    <w:rsid w:val="005E5764"/>
    <w:rsid w:val="005E583B"/>
    <w:rsid w:val="005E5E05"/>
    <w:rsid w:val="005E5FEB"/>
    <w:rsid w:val="005E6106"/>
    <w:rsid w:val="005E6164"/>
    <w:rsid w:val="005E61A3"/>
    <w:rsid w:val="005E62C6"/>
    <w:rsid w:val="005E62F0"/>
    <w:rsid w:val="005E6829"/>
    <w:rsid w:val="005E6900"/>
    <w:rsid w:val="005E6A16"/>
    <w:rsid w:val="005E6CEA"/>
    <w:rsid w:val="005E6CF4"/>
    <w:rsid w:val="005E6F0F"/>
    <w:rsid w:val="005E6F50"/>
    <w:rsid w:val="005E703C"/>
    <w:rsid w:val="005E71BB"/>
    <w:rsid w:val="005E725B"/>
    <w:rsid w:val="005E7674"/>
    <w:rsid w:val="005E7743"/>
    <w:rsid w:val="005E7AEB"/>
    <w:rsid w:val="005E7C0F"/>
    <w:rsid w:val="005E7C30"/>
    <w:rsid w:val="005F00AA"/>
    <w:rsid w:val="005F01C5"/>
    <w:rsid w:val="005F0428"/>
    <w:rsid w:val="005F0486"/>
    <w:rsid w:val="005F04E8"/>
    <w:rsid w:val="005F04ED"/>
    <w:rsid w:val="005F06BA"/>
    <w:rsid w:val="005F0910"/>
    <w:rsid w:val="005F0CB2"/>
    <w:rsid w:val="005F0F22"/>
    <w:rsid w:val="005F121A"/>
    <w:rsid w:val="005F12F6"/>
    <w:rsid w:val="005F1892"/>
    <w:rsid w:val="005F1A05"/>
    <w:rsid w:val="005F1A69"/>
    <w:rsid w:val="005F1AC9"/>
    <w:rsid w:val="005F1AE4"/>
    <w:rsid w:val="005F1AFD"/>
    <w:rsid w:val="005F1C6B"/>
    <w:rsid w:val="005F1CEA"/>
    <w:rsid w:val="005F1FDC"/>
    <w:rsid w:val="005F2194"/>
    <w:rsid w:val="005F2336"/>
    <w:rsid w:val="005F2353"/>
    <w:rsid w:val="005F24D9"/>
    <w:rsid w:val="005F26BA"/>
    <w:rsid w:val="005F2831"/>
    <w:rsid w:val="005F2AAB"/>
    <w:rsid w:val="005F3560"/>
    <w:rsid w:val="005F3672"/>
    <w:rsid w:val="005F3768"/>
    <w:rsid w:val="005F37CB"/>
    <w:rsid w:val="005F3B0A"/>
    <w:rsid w:val="005F3B24"/>
    <w:rsid w:val="005F3B4F"/>
    <w:rsid w:val="005F413E"/>
    <w:rsid w:val="005F459F"/>
    <w:rsid w:val="005F45A5"/>
    <w:rsid w:val="005F4801"/>
    <w:rsid w:val="005F4852"/>
    <w:rsid w:val="005F4960"/>
    <w:rsid w:val="005F4DCE"/>
    <w:rsid w:val="005F4DF4"/>
    <w:rsid w:val="005F4FE2"/>
    <w:rsid w:val="005F5035"/>
    <w:rsid w:val="005F50C7"/>
    <w:rsid w:val="005F50DB"/>
    <w:rsid w:val="005F56F8"/>
    <w:rsid w:val="005F5743"/>
    <w:rsid w:val="005F57CE"/>
    <w:rsid w:val="005F5871"/>
    <w:rsid w:val="005F5A86"/>
    <w:rsid w:val="005F5C7A"/>
    <w:rsid w:val="005F5CBC"/>
    <w:rsid w:val="005F5CE9"/>
    <w:rsid w:val="005F5F63"/>
    <w:rsid w:val="005F5F80"/>
    <w:rsid w:val="005F63A1"/>
    <w:rsid w:val="005F6527"/>
    <w:rsid w:val="005F679A"/>
    <w:rsid w:val="005F67DB"/>
    <w:rsid w:val="005F67F1"/>
    <w:rsid w:val="005F696A"/>
    <w:rsid w:val="005F6ED6"/>
    <w:rsid w:val="005F6F87"/>
    <w:rsid w:val="005F6F96"/>
    <w:rsid w:val="005F763B"/>
    <w:rsid w:val="005F7981"/>
    <w:rsid w:val="005F7D65"/>
    <w:rsid w:val="006002C0"/>
    <w:rsid w:val="006002C7"/>
    <w:rsid w:val="00600419"/>
    <w:rsid w:val="00600421"/>
    <w:rsid w:val="00600856"/>
    <w:rsid w:val="00600902"/>
    <w:rsid w:val="00600A9D"/>
    <w:rsid w:val="00600AD2"/>
    <w:rsid w:val="00600BA9"/>
    <w:rsid w:val="006018D3"/>
    <w:rsid w:val="00601922"/>
    <w:rsid w:val="00601A39"/>
    <w:rsid w:val="00601B1E"/>
    <w:rsid w:val="00601BB4"/>
    <w:rsid w:val="00601C18"/>
    <w:rsid w:val="00601C1B"/>
    <w:rsid w:val="00601CE6"/>
    <w:rsid w:val="00601F08"/>
    <w:rsid w:val="00601FDB"/>
    <w:rsid w:val="0060229A"/>
    <w:rsid w:val="00602653"/>
    <w:rsid w:val="00602968"/>
    <w:rsid w:val="00603084"/>
    <w:rsid w:val="006030B0"/>
    <w:rsid w:val="00603130"/>
    <w:rsid w:val="00603255"/>
    <w:rsid w:val="0060342B"/>
    <w:rsid w:val="006035A0"/>
    <w:rsid w:val="00603748"/>
    <w:rsid w:val="0060386E"/>
    <w:rsid w:val="006039F8"/>
    <w:rsid w:val="00603C99"/>
    <w:rsid w:val="00603E43"/>
    <w:rsid w:val="00603F59"/>
    <w:rsid w:val="00603F65"/>
    <w:rsid w:val="00604194"/>
    <w:rsid w:val="00604466"/>
    <w:rsid w:val="006044E8"/>
    <w:rsid w:val="0060475C"/>
    <w:rsid w:val="00604B5D"/>
    <w:rsid w:val="00605217"/>
    <w:rsid w:val="006053D2"/>
    <w:rsid w:val="0060565F"/>
    <w:rsid w:val="00605C1D"/>
    <w:rsid w:val="00605C87"/>
    <w:rsid w:val="00605CD2"/>
    <w:rsid w:val="0060617C"/>
    <w:rsid w:val="00606323"/>
    <w:rsid w:val="0060660D"/>
    <w:rsid w:val="006066A5"/>
    <w:rsid w:val="00606720"/>
    <w:rsid w:val="00606808"/>
    <w:rsid w:val="00606B2D"/>
    <w:rsid w:val="00606E63"/>
    <w:rsid w:val="00606F50"/>
    <w:rsid w:val="006072C3"/>
    <w:rsid w:val="006072CF"/>
    <w:rsid w:val="0060755D"/>
    <w:rsid w:val="0060759C"/>
    <w:rsid w:val="006075CC"/>
    <w:rsid w:val="00607B19"/>
    <w:rsid w:val="00607CD4"/>
    <w:rsid w:val="00607E54"/>
    <w:rsid w:val="00607E8C"/>
    <w:rsid w:val="00607F72"/>
    <w:rsid w:val="00607FF3"/>
    <w:rsid w:val="006100B5"/>
    <w:rsid w:val="006102D6"/>
    <w:rsid w:val="006109A9"/>
    <w:rsid w:val="006109AC"/>
    <w:rsid w:val="00610D24"/>
    <w:rsid w:val="00610E6B"/>
    <w:rsid w:val="00610FB6"/>
    <w:rsid w:val="0061103A"/>
    <w:rsid w:val="00611050"/>
    <w:rsid w:val="00611251"/>
    <w:rsid w:val="00611281"/>
    <w:rsid w:val="00611353"/>
    <w:rsid w:val="00611381"/>
    <w:rsid w:val="0061142D"/>
    <w:rsid w:val="00611592"/>
    <w:rsid w:val="006116C0"/>
    <w:rsid w:val="00611907"/>
    <w:rsid w:val="00611AA4"/>
    <w:rsid w:val="00611AF5"/>
    <w:rsid w:val="00611B1C"/>
    <w:rsid w:val="00611D11"/>
    <w:rsid w:val="0061216F"/>
    <w:rsid w:val="006123F0"/>
    <w:rsid w:val="006125E1"/>
    <w:rsid w:val="006126F3"/>
    <w:rsid w:val="00612813"/>
    <w:rsid w:val="0061289E"/>
    <w:rsid w:val="006128BB"/>
    <w:rsid w:val="006129C1"/>
    <w:rsid w:val="00612A71"/>
    <w:rsid w:val="00612D6E"/>
    <w:rsid w:val="0061366A"/>
    <w:rsid w:val="006137C9"/>
    <w:rsid w:val="006140E6"/>
    <w:rsid w:val="006147AB"/>
    <w:rsid w:val="006149C5"/>
    <w:rsid w:val="006153FC"/>
    <w:rsid w:val="00615779"/>
    <w:rsid w:val="0061578B"/>
    <w:rsid w:val="00615837"/>
    <w:rsid w:val="00615A9E"/>
    <w:rsid w:val="00616110"/>
    <w:rsid w:val="006163E2"/>
    <w:rsid w:val="006164E6"/>
    <w:rsid w:val="00616718"/>
    <w:rsid w:val="00616A96"/>
    <w:rsid w:val="00616AC1"/>
    <w:rsid w:val="00616DF4"/>
    <w:rsid w:val="00616FE3"/>
    <w:rsid w:val="006173DC"/>
    <w:rsid w:val="00617440"/>
    <w:rsid w:val="0061764D"/>
    <w:rsid w:val="006177ED"/>
    <w:rsid w:val="00617B72"/>
    <w:rsid w:val="00617E28"/>
    <w:rsid w:val="00617FB3"/>
    <w:rsid w:val="00617FE0"/>
    <w:rsid w:val="00620174"/>
    <w:rsid w:val="00620187"/>
    <w:rsid w:val="006202C8"/>
    <w:rsid w:val="00620621"/>
    <w:rsid w:val="00620816"/>
    <w:rsid w:val="00620DCD"/>
    <w:rsid w:val="00620FAF"/>
    <w:rsid w:val="0062114F"/>
    <w:rsid w:val="006215E2"/>
    <w:rsid w:val="006218FE"/>
    <w:rsid w:val="00621B1D"/>
    <w:rsid w:val="00621BE5"/>
    <w:rsid w:val="00621FE6"/>
    <w:rsid w:val="006220A1"/>
    <w:rsid w:val="006221DF"/>
    <w:rsid w:val="00622602"/>
    <w:rsid w:val="0062268F"/>
    <w:rsid w:val="00622B18"/>
    <w:rsid w:val="00622CA0"/>
    <w:rsid w:val="00622EDB"/>
    <w:rsid w:val="00622F40"/>
    <w:rsid w:val="00623B62"/>
    <w:rsid w:val="00623FDC"/>
    <w:rsid w:val="00624084"/>
    <w:rsid w:val="00624443"/>
    <w:rsid w:val="00624471"/>
    <w:rsid w:val="006246C6"/>
    <w:rsid w:val="006246FB"/>
    <w:rsid w:val="00624ACC"/>
    <w:rsid w:val="00624B09"/>
    <w:rsid w:val="00624C0F"/>
    <w:rsid w:val="00624C3E"/>
    <w:rsid w:val="00624C54"/>
    <w:rsid w:val="00624CC1"/>
    <w:rsid w:val="00624DAA"/>
    <w:rsid w:val="00625000"/>
    <w:rsid w:val="00625461"/>
    <w:rsid w:val="006257FC"/>
    <w:rsid w:val="00625A87"/>
    <w:rsid w:val="00625ED2"/>
    <w:rsid w:val="00626018"/>
    <w:rsid w:val="006261E0"/>
    <w:rsid w:val="0062628D"/>
    <w:rsid w:val="0062642D"/>
    <w:rsid w:val="00626555"/>
    <w:rsid w:val="006265C1"/>
    <w:rsid w:val="00626A91"/>
    <w:rsid w:val="0062707C"/>
    <w:rsid w:val="0062737A"/>
    <w:rsid w:val="00627478"/>
    <w:rsid w:val="0062756C"/>
    <w:rsid w:val="00627732"/>
    <w:rsid w:val="00627ABD"/>
    <w:rsid w:val="00627C76"/>
    <w:rsid w:val="006300E6"/>
    <w:rsid w:val="006301E3"/>
    <w:rsid w:val="006303F9"/>
    <w:rsid w:val="00630472"/>
    <w:rsid w:val="00630708"/>
    <w:rsid w:val="0063092A"/>
    <w:rsid w:val="00631064"/>
    <w:rsid w:val="00631449"/>
    <w:rsid w:val="00631A17"/>
    <w:rsid w:val="00631C8C"/>
    <w:rsid w:val="00632040"/>
    <w:rsid w:val="006320DF"/>
    <w:rsid w:val="0063215E"/>
    <w:rsid w:val="006321AA"/>
    <w:rsid w:val="00632283"/>
    <w:rsid w:val="0063262E"/>
    <w:rsid w:val="00632734"/>
    <w:rsid w:val="00632A0E"/>
    <w:rsid w:val="00632AD5"/>
    <w:rsid w:val="00632BF4"/>
    <w:rsid w:val="00632EB2"/>
    <w:rsid w:val="006331A9"/>
    <w:rsid w:val="00633ABD"/>
    <w:rsid w:val="00633B93"/>
    <w:rsid w:val="00633BD3"/>
    <w:rsid w:val="00633C74"/>
    <w:rsid w:val="0063474D"/>
    <w:rsid w:val="006348E1"/>
    <w:rsid w:val="00634D81"/>
    <w:rsid w:val="00634E07"/>
    <w:rsid w:val="00634EFD"/>
    <w:rsid w:val="00635011"/>
    <w:rsid w:val="0063503F"/>
    <w:rsid w:val="006354B2"/>
    <w:rsid w:val="006354D5"/>
    <w:rsid w:val="00635895"/>
    <w:rsid w:val="00635D18"/>
    <w:rsid w:val="00636267"/>
    <w:rsid w:val="00636279"/>
    <w:rsid w:val="00636426"/>
    <w:rsid w:val="00636538"/>
    <w:rsid w:val="00636556"/>
    <w:rsid w:val="00636830"/>
    <w:rsid w:val="006369C8"/>
    <w:rsid w:val="00636A7B"/>
    <w:rsid w:val="00636ECB"/>
    <w:rsid w:val="00636F8B"/>
    <w:rsid w:val="00636FF8"/>
    <w:rsid w:val="006370BE"/>
    <w:rsid w:val="0063729D"/>
    <w:rsid w:val="0063733E"/>
    <w:rsid w:val="006375BC"/>
    <w:rsid w:val="006377FA"/>
    <w:rsid w:val="0063794A"/>
    <w:rsid w:val="006379DE"/>
    <w:rsid w:val="00637BE5"/>
    <w:rsid w:val="00637CBF"/>
    <w:rsid w:val="00637EC2"/>
    <w:rsid w:val="00637FDF"/>
    <w:rsid w:val="0064021C"/>
    <w:rsid w:val="0064051B"/>
    <w:rsid w:val="0064095C"/>
    <w:rsid w:val="0064098D"/>
    <w:rsid w:val="00640A0F"/>
    <w:rsid w:val="00640A8A"/>
    <w:rsid w:val="00640D71"/>
    <w:rsid w:val="00640E99"/>
    <w:rsid w:val="00641123"/>
    <w:rsid w:val="00641C86"/>
    <w:rsid w:val="00642642"/>
    <w:rsid w:val="006429E5"/>
    <w:rsid w:val="00642C44"/>
    <w:rsid w:val="00642E27"/>
    <w:rsid w:val="006430DC"/>
    <w:rsid w:val="0064321F"/>
    <w:rsid w:val="006435D1"/>
    <w:rsid w:val="006438ED"/>
    <w:rsid w:val="00643B44"/>
    <w:rsid w:val="00643D0B"/>
    <w:rsid w:val="00643F68"/>
    <w:rsid w:val="00643FB0"/>
    <w:rsid w:val="00643FE5"/>
    <w:rsid w:val="006441B9"/>
    <w:rsid w:val="00644278"/>
    <w:rsid w:val="006444C1"/>
    <w:rsid w:val="006448ED"/>
    <w:rsid w:val="00644C42"/>
    <w:rsid w:val="00644C5C"/>
    <w:rsid w:val="00644C5D"/>
    <w:rsid w:val="00644D9D"/>
    <w:rsid w:val="006451AC"/>
    <w:rsid w:val="006455D7"/>
    <w:rsid w:val="006460CE"/>
    <w:rsid w:val="00646AB4"/>
    <w:rsid w:val="00646B5C"/>
    <w:rsid w:val="006470E8"/>
    <w:rsid w:val="006472D0"/>
    <w:rsid w:val="0064750E"/>
    <w:rsid w:val="006475EB"/>
    <w:rsid w:val="00647EB8"/>
    <w:rsid w:val="00647F38"/>
    <w:rsid w:val="00647FF6"/>
    <w:rsid w:val="00650331"/>
    <w:rsid w:val="00650479"/>
    <w:rsid w:val="00650631"/>
    <w:rsid w:val="00650648"/>
    <w:rsid w:val="00650B68"/>
    <w:rsid w:val="00650C2D"/>
    <w:rsid w:val="00650EC2"/>
    <w:rsid w:val="0065106D"/>
    <w:rsid w:val="006510A9"/>
    <w:rsid w:val="006510EA"/>
    <w:rsid w:val="00651199"/>
    <w:rsid w:val="00651294"/>
    <w:rsid w:val="00651956"/>
    <w:rsid w:val="006519D9"/>
    <w:rsid w:val="00651A85"/>
    <w:rsid w:val="00651B29"/>
    <w:rsid w:val="00651C61"/>
    <w:rsid w:val="00651F8F"/>
    <w:rsid w:val="006523F1"/>
    <w:rsid w:val="006525C0"/>
    <w:rsid w:val="0065267C"/>
    <w:rsid w:val="0065267D"/>
    <w:rsid w:val="00652819"/>
    <w:rsid w:val="006528FE"/>
    <w:rsid w:val="00652B9A"/>
    <w:rsid w:val="00652C90"/>
    <w:rsid w:val="00652F1E"/>
    <w:rsid w:val="00653061"/>
    <w:rsid w:val="006531A9"/>
    <w:rsid w:val="006534AE"/>
    <w:rsid w:val="006534B9"/>
    <w:rsid w:val="0065360A"/>
    <w:rsid w:val="00653A37"/>
    <w:rsid w:val="00653B1F"/>
    <w:rsid w:val="00653B3E"/>
    <w:rsid w:val="00653BBD"/>
    <w:rsid w:val="00653CC2"/>
    <w:rsid w:val="00653DE3"/>
    <w:rsid w:val="00654012"/>
    <w:rsid w:val="00654325"/>
    <w:rsid w:val="00654790"/>
    <w:rsid w:val="006547AA"/>
    <w:rsid w:val="00654AAE"/>
    <w:rsid w:val="00654F49"/>
    <w:rsid w:val="00654FC1"/>
    <w:rsid w:val="006550B4"/>
    <w:rsid w:val="006551D1"/>
    <w:rsid w:val="00655366"/>
    <w:rsid w:val="00655385"/>
    <w:rsid w:val="00655443"/>
    <w:rsid w:val="0065550E"/>
    <w:rsid w:val="00655516"/>
    <w:rsid w:val="00655A42"/>
    <w:rsid w:val="00655A7A"/>
    <w:rsid w:val="00655B84"/>
    <w:rsid w:val="00655CA4"/>
    <w:rsid w:val="00655CD8"/>
    <w:rsid w:val="00655D8E"/>
    <w:rsid w:val="00655F67"/>
    <w:rsid w:val="00656020"/>
    <w:rsid w:val="0065605D"/>
    <w:rsid w:val="00656147"/>
    <w:rsid w:val="00656392"/>
    <w:rsid w:val="006567A0"/>
    <w:rsid w:val="006567E0"/>
    <w:rsid w:val="00656993"/>
    <w:rsid w:val="00656C57"/>
    <w:rsid w:val="00656D44"/>
    <w:rsid w:val="00656DA9"/>
    <w:rsid w:val="00656E07"/>
    <w:rsid w:val="00656FA9"/>
    <w:rsid w:val="0065704D"/>
    <w:rsid w:val="00657560"/>
    <w:rsid w:val="0065782B"/>
    <w:rsid w:val="00657B89"/>
    <w:rsid w:val="00657FEE"/>
    <w:rsid w:val="0066008A"/>
    <w:rsid w:val="006602C2"/>
    <w:rsid w:val="006604A8"/>
    <w:rsid w:val="0066057C"/>
    <w:rsid w:val="006605F7"/>
    <w:rsid w:val="006606D6"/>
    <w:rsid w:val="006606F4"/>
    <w:rsid w:val="0066080B"/>
    <w:rsid w:val="00660855"/>
    <w:rsid w:val="00660A8B"/>
    <w:rsid w:val="00660AA7"/>
    <w:rsid w:val="00660C05"/>
    <w:rsid w:val="00660CFF"/>
    <w:rsid w:val="00660DFB"/>
    <w:rsid w:val="00660E9B"/>
    <w:rsid w:val="00660FDF"/>
    <w:rsid w:val="0066106E"/>
    <w:rsid w:val="006610B9"/>
    <w:rsid w:val="006613B7"/>
    <w:rsid w:val="00661BDD"/>
    <w:rsid w:val="00661E67"/>
    <w:rsid w:val="0066250E"/>
    <w:rsid w:val="00662634"/>
    <w:rsid w:val="006627B6"/>
    <w:rsid w:val="006627FF"/>
    <w:rsid w:val="00662BFD"/>
    <w:rsid w:val="00662D7B"/>
    <w:rsid w:val="00662E1F"/>
    <w:rsid w:val="00662FCD"/>
    <w:rsid w:val="00663040"/>
    <w:rsid w:val="006632F4"/>
    <w:rsid w:val="0066337A"/>
    <w:rsid w:val="00663576"/>
    <w:rsid w:val="00663674"/>
    <w:rsid w:val="00663726"/>
    <w:rsid w:val="006637B6"/>
    <w:rsid w:val="006638E5"/>
    <w:rsid w:val="00663D5E"/>
    <w:rsid w:val="00664011"/>
    <w:rsid w:val="00664068"/>
    <w:rsid w:val="006640BF"/>
    <w:rsid w:val="006641D7"/>
    <w:rsid w:val="006641D8"/>
    <w:rsid w:val="006642F2"/>
    <w:rsid w:val="0066433B"/>
    <w:rsid w:val="006643D7"/>
    <w:rsid w:val="0066462E"/>
    <w:rsid w:val="00664860"/>
    <w:rsid w:val="00664B6D"/>
    <w:rsid w:val="00664CB7"/>
    <w:rsid w:val="00664E84"/>
    <w:rsid w:val="00665050"/>
    <w:rsid w:val="00665104"/>
    <w:rsid w:val="0066552D"/>
    <w:rsid w:val="0066596C"/>
    <w:rsid w:val="00665B86"/>
    <w:rsid w:val="00665CC8"/>
    <w:rsid w:val="00665EC6"/>
    <w:rsid w:val="006660FA"/>
    <w:rsid w:val="00666305"/>
    <w:rsid w:val="00666398"/>
    <w:rsid w:val="006663C0"/>
    <w:rsid w:val="00666845"/>
    <w:rsid w:val="00666B2A"/>
    <w:rsid w:val="00666C64"/>
    <w:rsid w:val="00666E7B"/>
    <w:rsid w:val="00666F07"/>
    <w:rsid w:val="006670C6"/>
    <w:rsid w:val="00667946"/>
    <w:rsid w:val="00667CB7"/>
    <w:rsid w:val="00667F49"/>
    <w:rsid w:val="006704BF"/>
    <w:rsid w:val="006704F1"/>
    <w:rsid w:val="006704FB"/>
    <w:rsid w:val="00670511"/>
    <w:rsid w:val="006709D2"/>
    <w:rsid w:val="00670C0F"/>
    <w:rsid w:val="00670E59"/>
    <w:rsid w:val="0067105B"/>
    <w:rsid w:val="006711F7"/>
    <w:rsid w:val="00671226"/>
    <w:rsid w:val="00671614"/>
    <w:rsid w:val="00671973"/>
    <w:rsid w:val="00671DB9"/>
    <w:rsid w:val="00671EA9"/>
    <w:rsid w:val="0067208A"/>
    <w:rsid w:val="00672168"/>
    <w:rsid w:val="006721E3"/>
    <w:rsid w:val="00672287"/>
    <w:rsid w:val="0067234A"/>
    <w:rsid w:val="00672D83"/>
    <w:rsid w:val="00672E4C"/>
    <w:rsid w:val="0067312B"/>
    <w:rsid w:val="00673349"/>
    <w:rsid w:val="006736FA"/>
    <w:rsid w:val="00673779"/>
    <w:rsid w:val="006737F7"/>
    <w:rsid w:val="00673969"/>
    <w:rsid w:val="00673B01"/>
    <w:rsid w:val="00673F29"/>
    <w:rsid w:val="006742FB"/>
    <w:rsid w:val="006745AF"/>
    <w:rsid w:val="0067472C"/>
    <w:rsid w:val="00674960"/>
    <w:rsid w:val="00674D58"/>
    <w:rsid w:val="00674FCE"/>
    <w:rsid w:val="00675057"/>
    <w:rsid w:val="00675278"/>
    <w:rsid w:val="006753E1"/>
    <w:rsid w:val="00675743"/>
    <w:rsid w:val="0067585E"/>
    <w:rsid w:val="0067598A"/>
    <w:rsid w:val="00675BA9"/>
    <w:rsid w:val="00675F95"/>
    <w:rsid w:val="00676098"/>
    <w:rsid w:val="00676716"/>
    <w:rsid w:val="00676923"/>
    <w:rsid w:val="00676B0A"/>
    <w:rsid w:val="00676D64"/>
    <w:rsid w:val="00676FD8"/>
    <w:rsid w:val="006770AB"/>
    <w:rsid w:val="006771C9"/>
    <w:rsid w:val="00677383"/>
    <w:rsid w:val="0067744B"/>
    <w:rsid w:val="0067789A"/>
    <w:rsid w:val="00677943"/>
    <w:rsid w:val="006779FF"/>
    <w:rsid w:val="00677B72"/>
    <w:rsid w:val="00677C04"/>
    <w:rsid w:val="00677C97"/>
    <w:rsid w:val="00677D7E"/>
    <w:rsid w:val="0068004A"/>
    <w:rsid w:val="0068007F"/>
    <w:rsid w:val="006800E8"/>
    <w:rsid w:val="006801B9"/>
    <w:rsid w:val="006804D0"/>
    <w:rsid w:val="00680741"/>
    <w:rsid w:val="0068096C"/>
    <w:rsid w:val="00680983"/>
    <w:rsid w:val="00680ADD"/>
    <w:rsid w:val="00680C0F"/>
    <w:rsid w:val="00680C59"/>
    <w:rsid w:val="00680D17"/>
    <w:rsid w:val="00680D67"/>
    <w:rsid w:val="00681666"/>
    <w:rsid w:val="006817A3"/>
    <w:rsid w:val="006817C1"/>
    <w:rsid w:val="006817FA"/>
    <w:rsid w:val="00681945"/>
    <w:rsid w:val="00681A0A"/>
    <w:rsid w:val="00681BCA"/>
    <w:rsid w:val="00681C78"/>
    <w:rsid w:val="00681E14"/>
    <w:rsid w:val="00681E22"/>
    <w:rsid w:val="00681F82"/>
    <w:rsid w:val="006826A5"/>
    <w:rsid w:val="00682706"/>
    <w:rsid w:val="0068276B"/>
    <w:rsid w:val="006829C2"/>
    <w:rsid w:val="00682A11"/>
    <w:rsid w:val="00682C5C"/>
    <w:rsid w:val="00682C5F"/>
    <w:rsid w:val="00682E06"/>
    <w:rsid w:val="006830F6"/>
    <w:rsid w:val="006831D8"/>
    <w:rsid w:val="0068339C"/>
    <w:rsid w:val="006836C8"/>
    <w:rsid w:val="00683790"/>
    <w:rsid w:val="006838FF"/>
    <w:rsid w:val="00683927"/>
    <w:rsid w:val="00683BB2"/>
    <w:rsid w:val="00683FC0"/>
    <w:rsid w:val="00684039"/>
    <w:rsid w:val="006840B2"/>
    <w:rsid w:val="00684C60"/>
    <w:rsid w:val="00684DB4"/>
    <w:rsid w:val="00684E17"/>
    <w:rsid w:val="00684E23"/>
    <w:rsid w:val="00684E2B"/>
    <w:rsid w:val="00685466"/>
    <w:rsid w:val="00685628"/>
    <w:rsid w:val="006856A3"/>
    <w:rsid w:val="0068571E"/>
    <w:rsid w:val="006857F4"/>
    <w:rsid w:val="006858E8"/>
    <w:rsid w:val="00685AD6"/>
    <w:rsid w:val="00685CB8"/>
    <w:rsid w:val="00685F12"/>
    <w:rsid w:val="00685FD7"/>
    <w:rsid w:val="00686265"/>
    <w:rsid w:val="006863B2"/>
    <w:rsid w:val="00686674"/>
    <w:rsid w:val="00686810"/>
    <w:rsid w:val="00686D23"/>
    <w:rsid w:val="0068707C"/>
    <w:rsid w:val="006874EE"/>
    <w:rsid w:val="00687708"/>
    <w:rsid w:val="0068787C"/>
    <w:rsid w:val="006878EE"/>
    <w:rsid w:val="00687D48"/>
    <w:rsid w:val="00687D87"/>
    <w:rsid w:val="00687D92"/>
    <w:rsid w:val="00690240"/>
    <w:rsid w:val="00690247"/>
    <w:rsid w:val="006902D1"/>
    <w:rsid w:val="00690698"/>
    <w:rsid w:val="00690845"/>
    <w:rsid w:val="00690A52"/>
    <w:rsid w:val="00690E77"/>
    <w:rsid w:val="00690ED4"/>
    <w:rsid w:val="00691252"/>
    <w:rsid w:val="006914BF"/>
    <w:rsid w:val="00691845"/>
    <w:rsid w:val="006919B9"/>
    <w:rsid w:val="00691AAD"/>
    <w:rsid w:val="00691E5E"/>
    <w:rsid w:val="00691FB1"/>
    <w:rsid w:val="00692151"/>
    <w:rsid w:val="0069228E"/>
    <w:rsid w:val="006922C8"/>
    <w:rsid w:val="0069269E"/>
    <w:rsid w:val="006927CD"/>
    <w:rsid w:val="0069285A"/>
    <w:rsid w:val="006928A0"/>
    <w:rsid w:val="00692AC4"/>
    <w:rsid w:val="00692B76"/>
    <w:rsid w:val="0069305E"/>
    <w:rsid w:val="0069317B"/>
    <w:rsid w:val="0069377A"/>
    <w:rsid w:val="00693982"/>
    <w:rsid w:val="00693A78"/>
    <w:rsid w:val="00693AAF"/>
    <w:rsid w:val="00693C5D"/>
    <w:rsid w:val="00693D9E"/>
    <w:rsid w:val="00693F47"/>
    <w:rsid w:val="006942DD"/>
    <w:rsid w:val="00694533"/>
    <w:rsid w:val="00694599"/>
    <w:rsid w:val="00694948"/>
    <w:rsid w:val="006949FB"/>
    <w:rsid w:val="00694E94"/>
    <w:rsid w:val="00694EAA"/>
    <w:rsid w:val="00695044"/>
    <w:rsid w:val="00695251"/>
    <w:rsid w:val="00695407"/>
    <w:rsid w:val="00695577"/>
    <w:rsid w:val="0069587F"/>
    <w:rsid w:val="0069591F"/>
    <w:rsid w:val="00695C26"/>
    <w:rsid w:val="00695D0F"/>
    <w:rsid w:val="00695ED3"/>
    <w:rsid w:val="00695F35"/>
    <w:rsid w:val="00695FC7"/>
    <w:rsid w:val="00696153"/>
    <w:rsid w:val="006961C0"/>
    <w:rsid w:val="00696295"/>
    <w:rsid w:val="00696413"/>
    <w:rsid w:val="006967DB"/>
    <w:rsid w:val="006968FC"/>
    <w:rsid w:val="00696A86"/>
    <w:rsid w:val="00696B3D"/>
    <w:rsid w:val="00696C9F"/>
    <w:rsid w:val="00696EDA"/>
    <w:rsid w:val="0069713F"/>
    <w:rsid w:val="0069718B"/>
    <w:rsid w:val="0069729B"/>
    <w:rsid w:val="006974B8"/>
    <w:rsid w:val="006978BB"/>
    <w:rsid w:val="00697AEF"/>
    <w:rsid w:val="00697E2C"/>
    <w:rsid w:val="006A02AD"/>
    <w:rsid w:val="006A02DE"/>
    <w:rsid w:val="006A0441"/>
    <w:rsid w:val="006A0464"/>
    <w:rsid w:val="006A0478"/>
    <w:rsid w:val="006A06E4"/>
    <w:rsid w:val="006A08AA"/>
    <w:rsid w:val="006A08F8"/>
    <w:rsid w:val="006A09B9"/>
    <w:rsid w:val="006A09C3"/>
    <w:rsid w:val="006A0A94"/>
    <w:rsid w:val="006A0D77"/>
    <w:rsid w:val="006A0DD6"/>
    <w:rsid w:val="006A102D"/>
    <w:rsid w:val="006A10C4"/>
    <w:rsid w:val="006A115F"/>
    <w:rsid w:val="006A126A"/>
    <w:rsid w:val="006A1347"/>
    <w:rsid w:val="006A1495"/>
    <w:rsid w:val="006A1AEC"/>
    <w:rsid w:val="006A1E43"/>
    <w:rsid w:val="006A1F94"/>
    <w:rsid w:val="006A2425"/>
    <w:rsid w:val="006A27E9"/>
    <w:rsid w:val="006A29CF"/>
    <w:rsid w:val="006A2A5A"/>
    <w:rsid w:val="006A2B18"/>
    <w:rsid w:val="006A2D23"/>
    <w:rsid w:val="006A2E30"/>
    <w:rsid w:val="006A3018"/>
    <w:rsid w:val="006A3329"/>
    <w:rsid w:val="006A33EC"/>
    <w:rsid w:val="006A369D"/>
    <w:rsid w:val="006A36B9"/>
    <w:rsid w:val="006A373D"/>
    <w:rsid w:val="006A37AC"/>
    <w:rsid w:val="006A3883"/>
    <w:rsid w:val="006A3B3A"/>
    <w:rsid w:val="006A40E6"/>
    <w:rsid w:val="006A4267"/>
    <w:rsid w:val="006A452F"/>
    <w:rsid w:val="006A486E"/>
    <w:rsid w:val="006A4B03"/>
    <w:rsid w:val="006A4BA4"/>
    <w:rsid w:val="006A4F0B"/>
    <w:rsid w:val="006A519A"/>
    <w:rsid w:val="006A532A"/>
    <w:rsid w:val="006A53CA"/>
    <w:rsid w:val="006A57B7"/>
    <w:rsid w:val="006A5911"/>
    <w:rsid w:val="006A5984"/>
    <w:rsid w:val="006A6030"/>
    <w:rsid w:val="006A6044"/>
    <w:rsid w:val="006A60DE"/>
    <w:rsid w:val="006A62C2"/>
    <w:rsid w:val="006A68CC"/>
    <w:rsid w:val="006A6EAA"/>
    <w:rsid w:val="006A6EF9"/>
    <w:rsid w:val="006A72AE"/>
    <w:rsid w:val="006A7440"/>
    <w:rsid w:val="006A79CD"/>
    <w:rsid w:val="006A7A1B"/>
    <w:rsid w:val="006A7B03"/>
    <w:rsid w:val="006A7C75"/>
    <w:rsid w:val="006B0198"/>
    <w:rsid w:val="006B022A"/>
    <w:rsid w:val="006B02F1"/>
    <w:rsid w:val="006B0439"/>
    <w:rsid w:val="006B0948"/>
    <w:rsid w:val="006B0AAD"/>
    <w:rsid w:val="006B0BAC"/>
    <w:rsid w:val="006B10D5"/>
    <w:rsid w:val="006B10ED"/>
    <w:rsid w:val="006B117F"/>
    <w:rsid w:val="006B12C4"/>
    <w:rsid w:val="006B14C4"/>
    <w:rsid w:val="006B1629"/>
    <w:rsid w:val="006B1667"/>
    <w:rsid w:val="006B1A0A"/>
    <w:rsid w:val="006B1E1D"/>
    <w:rsid w:val="006B1F72"/>
    <w:rsid w:val="006B1FC8"/>
    <w:rsid w:val="006B2226"/>
    <w:rsid w:val="006B2297"/>
    <w:rsid w:val="006B244F"/>
    <w:rsid w:val="006B260B"/>
    <w:rsid w:val="006B282D"/>
    <w:rsid w:val="006B28F4"/>
    <w:rsid w:val="006B2AC6"/>
    <w:rsid w:val="006B2E33"/>
    <w:rsid w:val="006B2E7D"/>
    <w:rsid w:val="006B322B"/>
    <w:rsid w:val="006B35D6"/>
    <w:rsid w:val="006B35DB"/>
    <w:rsid w:val="006B35F1"/>
    <w:rsid w:val="006B3678"/>
    <w:rsid w:val="006B378E"/>
    <w:rsid w:val="006B381F"/>
    <w:rsid w:val="006B39ED"/>
    <w:rsid w:val="006B3A12"/>
    <w:rsid w:val="006B3B02"/>
    <w:rsid w:val="006B3B57"/>
    <w:rsid w:val="006B3DD1"/>
    <w:rsid w:val="006B4057"/>
    <w:rsid w:val="006B4166"/>
    <w:rsid w:val="006B4636"/>
    <w:rsid w:val="006B4E8A"/>
    <w:rsid w:val="006B4F16"/>
    <w:rsid w:val="006B53B0"/>
    <w:rsid w:val="006B548F"/>
    <w:rsid w:val="006B55C4"/>
    <w:rsid w:val="006B5970"/>
    <w:rsid w:val="006B5AF0"/>
    <w:rsid w:val="006B5C19"/>
    <w:rsid w:val="006B5D97"/>
    <w:rsid w:val="006B603C"/>
    <w:rsid w:val="006B6067"/>
    <w:rsid w:val="006B6267"/>
    <w:rsid w:val="006B6427"/>
    <w:rsid w:val="006B644A"/>
    <w:rsid w:val="006B696B"/>
    <w:rsid w:val="006B696F"/>
    <w:rsid w:val="006B6D3D"/>
    <w:rsid w:val="006B6EDD"/>
    <w:rsid w:val="006B7092"/>
    <w:rsid w:val="006B729C"/>
    <w:rsid w:val="006B7607"/>
    <w:rsid w:val="006B7623"/>
    <w:rsid w:val="006B766C"/>
    <w:rsid w:val="006B771E"/>
    <w:rsid w:val="006B7743"/>
    <w:rsid w:val="006B7BAA"/>
    <w:rsid w:val="006B7BB4"/>
    <w:rsid w:val="006B7CAD"/>
    <w:rsid w:val="006C00EE"/>
    <w:rsid w:val="006C02BC"/>
    <w:rsid w:val="006C0429"/>
    <w:rsid w:val="006C084D"/>
    <w:rsid w:val="006C0A58"/>
    <w:rsid w:val="006C0B23"/>
    <w:rsid w:val="006C0E88"/>
    <w:rsid w:val="006C1469"/>
    <w:rsid w:val="006C14A5"/>
    <w:rsid w:val="006C1A68"/>
    <w:rsid w:val="006C1D46"/>
    <w:rsid w:val="006C1FB4"/>
    <w:rsid w:val="006C207D"/>
    <w:rsid w:val="006C239D"/>
    <w:rsid w:val="006C2771"/>
    <w:rsid w:val="006C2AB3"/>
    <w:rsid w:val="006C2D9D"/>
    <w:rsid w:val="006C3238"/>
    <w:rsid w:val="006C33A5"/>
    <w:rsid w:val="006C344B"/>
    <w:rsid w:val="006C36DF"/>
    <w:rsid w:val="006C38AA"/>
    <w:rsid w:val="006C3973"/>
    <w:rsid w:val="006C39FD"/>
    <w:rsid w:val="006C3D11"/>
    <w:rsid w:val="006C4260"/>
    <w:rsid w:val="006C463D"/>
    <w:rsid w:val="006C483A"/>
    <w:rsid w:val="006C495E"/>
    <w:rsid w:val="006C4A6F"/>
    <w:rsid w:val="006C4B08"/>
    <w:rsid w:val="006C4CC4"/>
    <w:rsid w:val="006C51BB"/>
    <w:rsid w:val="006C530B"/>
    <w:rsid w:val="006C5398"/>
    <w:rsid w:val="006C56F7"/>
    <w:rsid w:val="006C59C3"/>
    <w:rsid w:val="006C63AA"/>
    <w:rsid w:val="006C6572"/>
    <w:rsid w:val="006C6688"/>
    <w:rsid w:val="006C6788"/>
    <w:rsid w:val="006C67C6"/>
    <w:rsid w:val="006C6F8B"/>
    <w:rsid w:val="006C7172"/>
    <w:rsid w:val="006C71E9"/>
    <w:rsid w:val="006C733C"/>
    <w:rsid w:val="006C77AF"/>
    <w:rsid w:val="006C789A"/>
    <w:rsid w:val="006C795F"/>
    <w:rsid w:val="006C7AC2"/>
    <w:rsid w:val="006C7B53"/>
    <w:rsid w:val="006C7C20"/>
    <w:rsid w:val="006C7DA8"/>
    <w:rsid w:val="006D07D0"/>
    <w:rsid w:val="006D087B"/>
    <w:rsid w:val="006D0888"/>
    <w:rsid w:val="006D0D3D"/>
    <w:rsid w:val="006D0F90"/>
    <w:rsid w:val="006D0FA4"/>
    <w:rsid w:val="006D1039"/>
    <w:rsid w:val="006D119C"/>
    <w:rsid w:val="006D13F7"/>
    <w:rsid w:val="006D1510"/>
    <w:rsid w:val="006D18E5"/>
    <w:rsid w:val="006D1A72"/>
    <w:rsid w:val="006D1B4F"/>
    <w:rsid w:val="006D1CCA"/>
    <w:rsid w:val="006D1D09"/>
    <w:rsid w:val="006D1DA8"/>
    <w:rsid w:val="006D22EB"/>
    <w:rsid w:val="006D2442"/>
    <w:rsid w:val="006D256C"/>
    <w:rsid w:val="006D280B"/>
    <w:rsid w:val="006D29AA"/>
    <w:rsid w:val="006D29CE"/>
    <w:rsid w:val="006D2A82"/>
    <w:rsid w:val="006D2B9A"/>
    <w:rsid w:val="006D2C7B"/>
    <w:rsid w:val="006D364C"/>
    <w:rsid w:val="006D3872"/>
    <w:rsid w:val="006D3943"/>
    <w:rsid w:val="006D3AFF"/>
    <w:rsid w:val="006D3B88"/>
    <w:rsid w:val="006D3BBA"/>
    <w:rsid w:val="006D3E9D"/>
    <w:rsid w:val="006D415E"/>
    <w:rsid w:val="006D42EA"/>
    <w:rsid w:val="006D4449"/>
    <w:rsid w:val="006D446F"/>
    <w:rsid w:val="006D44F1"/>
    <w:rsid w:val="006D4690"/>
    <w:rsid w:val="006D491F"/>
    <w:rsid w:val="006D4A58"/>
    <w:rsid w:val="006D4A6C"/>
    <w:rsid w:val="006D4A9B"/>
    <w:rsid w:val="006D4BD5"/>
    <w:rsid w:val="006D4D23"/>
    <w:rsid w:val="006D4E37"/>
    <w:rsid w:val="006D51A9"/>
    <w:rsid w:val="006D5338"/>
    <w:rsid w:val="006D5769"/>
    <w:rsid w:val="006D5A0A"/>
    <w:rsid w:val="006D5CA1"/>
    <w:rsid w:val="006D5D36"/>
    <w:rsid w:val="006D5F36"/>
    <w:rsid w:val="006D5F89"/>
    <w:rsid w:val="006D6303"/>
    <w:rsid w:val="006D63A5"/>
    <w:rsid w:val="006D643F"/>
    <w:rsid w:val="006D6500"/>
    <w:rsid w:val="006D66A4"/>
    <w:rsid w:val="006D66B3"/>
    <w:rsid w:val="006D6773"/>
    <w:rsid w:val="006D6971"/>
    <w:rsid w:val="006D69D7"/>
    <w:rsid w:val="006D6B66"/>
    <w:rsid w:val="006D6C30"/>
    <w:rsid w:val="006D6C65"/>
    <w:rsid w:val="006D6D80"/>
    <w:rsid w:val="006D6DC2"/>
    <w:rsid w:val="006D6EB8"/>
    <w:rsid w:val="006D6FE7"/>
    <w:rsid w:val="006D7048"/>
    <w:rsid w:val="006D7248"/>
    <w:rsid w:val="006D7594"/>
    <w:rsid w:val="006D7788"/>
    <w:rsid w:val="006D78CA"/>
    <w:rsid w:val="006D78CB"/>
    <w:rsid w:val="006D7BD8"/>
    <w:rsid w:val="006D7C87"/>
    <w:rsid w:val="006D7F6E"/>
    <w:rsid w:val="006E0109"/>
    <w:rsid w:val="006E02EF"/>
    <w:rsid w:val="006E0D83"/>
    <w:rsid w:val="006E0FF5"/>
    <w:rsid w:val="006E1723"/>
    <w:rsid w:val="006E1949"/>
    <w:rsid w:val="006E19CC"/>
    <w:rsid w:val="006E19EB"/>
    <w:rsid w:val="006E1A92"/>
    <w:rsid w:val="006E1F4C"/>
    <w:rsid w:val="006E1FFF"/>
    <w:rsid w:val="006E208F"/>
    <w:rsid w:val="006E22EB"/>
    <w:rsid w:val="006E24CE"/>
    <w:rsid w:val="006E2BDD"/>
    <w:rsid w:val="006E2C23"/>
    <w:rsid w:val="006E2C3A"/>
    <w:rsid w:val="006E304F"/>
    <w:rsid w:val="006E4993"/>
    <w:rsid w:val="006E49DF"/>
    <w:rsid w:val="006E4D1D"/>
    <w:rsid w:val="006E4D99"/>
    <w:rsid w:val="006E4DCE"/>
    <w:rsid w:val="006E4F7A"/>
    <w:rsid w:val="006E50D0"/>
    <w:rsid w:val="006E5100"/>
    <w:rsid w:val="006E5392"/>
    <w:rsid w:val="006E554A"/>
    <w:rsid w:val="006E55AD"/>
    <w:rsid w:val="006E5631"/>
    <w:rsid w:val="006E573A"/>
    <w:rsid w:val="006E58A4"/>
    <w:rsid w:val="006E5996"/>
    <w:rsid w:val="006E5F74"/>
    <w:rsid w:val="006E60CA"/>
    <w:rsid w:val="006E62EB"/>
    <w:rsid w:val="006E62FE"/>
    <w:rsid w:val="006E6309"/>
    <w:rsid w:val="006E64E4"/>
    <w:rsid w:val="006E6606"/>
    <w:rsid w:val="006E6A25"/>
    <w:rsid w:val="006E6A5F"/>
    <w:rsid w:val="006E6B63"/>
    <w:rsid w:val="006E705F"/>
    <w:rsid w:val="006E7158"/>
    <w:rsid w:val="006E7282"/>
    <w:rsid w:val="006E72C4"/>
    <w:rsid w:val="006E75D4"/>
    <w:rsid w:val="006E76AC"/>
    <w:rsid w:val="006E777D"/>
    <w:rsid w:val="006E7FB0"/>
    <w:rsid w:val="006F00DC"/>
    <w:rsid w:val="006F01B3"/>
    <w:rsid w:val="006F0221"/>
    <w:rsid w:val="006F0374"/>
    <w:rsid w:val="006F08D1"/>
    <w:rsid w:val="006F09E0"/>
    <w:rsid w:val="006F1325"/>
    <w:rsid w:val="006F160A"/>
    <w:rsid w:val="006F191C"/>
    <w:rsid w:val="006F1D37"/>
    <w:rsid w:val="006F1E72"/>
    <w:rsid w:val="006F1F70"/>
    <w:rsid w:val="006F2103"/>
    <w:rsid w:val="006F216B"/>
    <w:rsid w:val="006F2558"/>
    <w:rsid w:val="006F2668"/>
    <w:rsid w:val="006F29BD"/>
    <w:rsid w:val="006F2AB2"/>
    <w:rsid w:val="006F2B7C"/>
    <w:rsid w:val="006F2C21"/>
    <w:rsid w:val="006F2C89"/>
    <w:rsid w:val="006F2D76"/>
    <w:rsid w:val="006F307D"/>
    <w:rsid w:val="006F324C"/>
    <w:rsid w:val="006F376A"/>
    <w:rsid w:val="006F3781"/>
    <w:rsid w:val="006F39D7"/>
    <w:rsid w:val="006F3A52"/>
    <w:rsid w:val="006F3CC1"/>
    <w:rsid w:val="006F3CE4"/>
    <w:rsid w:val="006F3F3C"/>
    <w:rsid w:val="006F4079"/>
    <w:rsid w:val="006F4917"/>
    <w:rsid w:val="006F4924"/>
    <w:rsid w:val="006F4970"/>
    <w:rsid w:val="006F4B35"/>
    <w:rsid w:val="006F4C3C"/>
    <w:rsid w:val="006F4DD5"/>
    <w:rsid w:val="006F4F5F"/>
    <w:rsid w:val="006F4FC7"/>
    <w:rsid w:val="006F5134"/>
    <w:rsid w:val="006F53A9"/>
    <w:rsid w:val="006F55C5"/>
    <w:rsid w:val="006F5629"/>
    <w:rsid w:val="006F574D"/>
    <w:rsid w:val="006F5A4C"/>
    <w:rsid w:val="006F5BF5"/>
    <w:rsid w:val="006F5EB9"/>
    <w:rsid w:val="006F61AD"/>
    <w:rsid w:val="006F6209"/>
    <w:rsid w:val="006F6519"/>
    <w:rsid w:val="006F66B0"/>
    <w:rsid w:val="006F7052"/>
    <w:rsid w:val="006F70AE"/>
    <w:rsid w:val="006F73A7"/>
    <w:rsid w:val="006F748F"/>
    <w:rsid w:val="006F75D1"/>
    <w:rsid w:val="006F7A02"/>
    <w:rsid w:val="006F7BDB"/>
    <w:rsid w:val="006F7ED0"/>
    <w:rsid w:val="006F7ED4"/>
    <w:rsid w:val="006F7F3A"/>
    <w:rsid w:val="006F7FF1"/>
    <w:rsid w:val="00700103"/>
    <w:rsid w:val="00700275"/>
    <w:rsid w:val="007004C9"/>
    <w:rsid w:val="00700655"/>
    <w:rsid w:val="00700944"/>
    <w:rsid w:val="00700A25"/>
    <w:rsid w:val="00700A6E"/>
    <w:rsid w:val="00700D07"/>
    <w:rsid w:val="00700E09"/>
    <w:rsid w:val="00700EB4"/>
    <w:rsid w:val="007013B2"/>
    <w:rsid w:val="0070170F"/>
    <w:rsid w:val="0070181E"/>
    <w:rsid w:val="0070196C"/>
    <w:rsid w:val="00701B60"/>
    <w:rsid w:val="00701B66"/>
    <w:rsid w:val="00701C53"/>
    <w:rsid w:val="00701C8B"/>
    <w:rsid w:val="00701E98"/>
    <w:rsid w:val="00702132"/>
    <w:rsid w:val="007021E3"/>
    <w:rsid w:val="0070236F"/>
    <w:rsid w:val="0070240D"/>
    <w:rsid w:val="0070247C"/>
    <w:rsid w:val="007026AE"/>
    <w:rsid w:val="007027AC"/>
    <w:rsid w:val="00702951"/>
    <w:rsid w:val="007029DC"/>
    <w:rsid w:val="00702BCC"/>
    <w:rsid w:val="00702D9E"/>
    <w:rsid w:val="00702F75"/>
    <w:rsid w:val="00703145"/>
    <w:rsid w:val="007031E4"/>
    <w:rsid w:val="00703229"/>
    <w:rsid w:val="0070331B"/>
    <w:rsid w:val="00703431"/>
    <w:rsid w:val="00703832"/>
    <w:rsid w:val="007039B6"/>
    <w:rsid w:val="007039D9"/>
    <w:rsid w:val="0070410F"/>
    <w:rsid w:val="00704146"/>
    <w:rsid w:val="00704228"/>
    <w:rsid w:val="0070447D"/>
    <w:rsid w:val="00704832"/>
    <w:rsid w:val="00704CF7"/>
    <w:rsid w:val="007051CF"/>
    <w:rsid w:val="007056BC"/>
    <w:rsid w:val="00705740"/>
    <w:rsid w:val="00705BD1"/>
    <w:rsid w:val="00705F31"/>
    <w:rsid w:val="007060C5"/>
    <w:rsid w:val="007060D7"/>
    <w:rsid w:val="00706419"/>
    <w:rsid w:val="00706616"/>
    <w:rsid w:val="007068A6"/>
    <w:rsid w:val="007069F3"/>
    <w:rsid w:val="00706C61"/>
    <w:rsid w:val="00706F4A"/>
    <w:rsid w:val="007072DB"/>
    <w:rsid w:val="00707651"/>
    <w:rsid w:val="007076F6"/>
    <w:rsid w:val="00707781"/>
    <w:rsid w:val="00707A0C"/>
    <w:rsid w:val="00707CA0"/>
    <w:rsid w:val="00707D6C"/>
    <w:rsid w:val="00707EED"/>
    <w:rsid w:val="00707F7A"/>
    <w:rsid w:val="007101D5"/>
    <w:rsid w:val="007103A8"/>
    <w:rsid w:val="007103DF"/>
    <w:rsid w:val="00710595"/>
    <w:rsid w:val="0071073B"/>
    <w:rsid w:val="00710881"/>
    <w:rsid w:val="00710967"/>
    <w:rsid w:val="00710AD0"/>
    <w:rsid w:val="00710AEC"/>
    <w:rsid w:val="00710BC1"/>
    <w:rsid w:val="00710C7E"/>
    <w:rsid w:val="00710EC7"/>
    <w:rsid w:val="00710F05"/>
    <w:rsid w:val="0071121C"/>
    <w:rsid w:val="00711300"/>
    <w:rsid w:val="0071132A"/>
    <w:rsid w:val="00711602"/>
    <w:rsid w:val="00711648"/>
    <w:rsid w:val="0071199E"/>
    <w:rsid w:val="007120E7"/>
    <w:rsid w:val="00712139"/>
    <w:rsid w:val="00712394"/>
    <w:rsid w:val="007126C5"/>
    <w:rsid w:val="0071279D"/>
    <w:rsid w:val="0071294B"/>
    <w:rsid w:val="007129CF"/>
    <w:rsid w:val="00712CCD"/>
    <w:rsid w:val="00712F13"/>
    <w:rsid w:val="00713005"/>
    <w:rsid w:val="00713321"/>
    <w:rsid w:val="0071371C"/>
    <w:rsid w:val="007140C8"/>
    <w:rsid w:val="0071426C"/>
    <w:rsid w:val="00714394"/>
    <w:rsid w:val="007145AA"/>
    <w:rsid w:val="00714649"/>
    <w:rsid w:val="007147BF"/>
    <w:rsid w:val="00714CD4"/>
    <w:rsid w:val="00714EC6"/>
    <w:rsid w:val="0071521C"/>
    <w:rsid w:val="00715C6B"/>
    <w:rsid w:val="00715D8B"/>
    <w:rsid w:val="00715EFB"/>
    <w:rsid w:val="007161B5"/>
    <w:rsid w:val="0071686E"/>
    <w:rsid w:val="00716874"/>
    <w:rsid w:val="00716B0B"/>
    <w:rsid w:val="00716C06"/>
    <w:rsid w:val="00716DEA"/>
    <w:rsid w:val="00716E23"/>
    <w:rsid w:val="00716F83"/>
    <w:rsid w:val="00717185"/>
    <w:rsid w:val="007171AE"/>
    <w:rsid w:val="007173D0"/>
    <w:rsid w:val="007174A3"/>
    <w:rsid w:val="00717DDA"/>
    <w:rsid w:val="00720132"/>
    <w:rsid w:val="007202F3"/>
    <w:rsid w:val="007202F4"/>
    <w:rsid w:val="0072034B"/>
    <w:rsid w:val="007203B3"/>
    <w:rsid w:val="0072054A"/>
    <w:rsid w:val="007206EB"/>
    <w:rsid w:val="00721754"/>
    <w:rsid w:val="0072183E"/>
    <w:rsid w:val="0072185B"/>
    <w:rsid w:val="007219A3"/>
    <w:rsid w:val="00721D40"/>
    <w:rsid w:val="00721DC9"/>
    <w:rsid w:val="00721FC5"/>
    <w:rsid w:val="00722162"/>
    <w:rsid w:val="00722A42"/>
    <w:rsid w:val="00722B1D"/>
    <w:rsid w:val="00722C1B"/>
    <w:rsid w:val="00722D8F"/>
    <w:rsid w:val="00723094"/>
    <w:rsid w:val="007230B7"/>
    <w:rsid w:val="00723190"/>
    <w:rsid w:val="007232CC"/>
    <w:rsid w:val="0072349B"/>
    <w:rsid w:val="00723A3E"/>
    <w:rsid w:val="00723EF4"/>
    <w:rsid w:val="007241C2"/>
    <w:rsid w:val="0072420F"/>
    <w:rsid w:val="00724380"/>
    <w:rsid w:val="007243C5"/>
    <w:rsid w:val="007247AA"/>
    <w:rsid w:val="00724958"/>
    <w:rsid w:val="00724A29"/>
    <w:rsid w:val="00724B36"/>
    <w:rsid w:val="00724D34"/>
    <w:rsid w:val="00724F3E"/>
    <w:rsid w:val="007250FB"/>
    <w:rsid w:val="00725490"/>
    <w:rsid w:val="007258B3"/>
    <w:rsid w:val="00725983"/>
    <w:rsid w:val="007259D1"/>
    <w:rsid w:val="00725A3A"/>
    <w:rsid w:val="00725D28"/>
    <w:rsid w:val="007262F1"/>
    <w:rsid w:val="007263EB"/>
    <w:rsid w:val="007264DB"/>
    <w:rsid w:val="0072657D"/>
    <w:rsid w:val="007265C5"/>
    <w:rsid w:val="007267B4"/>
    <w:rsid w:val="0072686A"/>
    <w:rsid w:val="00726960"/>
    <w:rsid w:val="00726AD3"/>
    <w:rsid w:val="00726B0D"/>
    <w:rsid w:val="00726BB7"/>
    <w:rsid w:val="00726D74"/>
    <w:rsid w:val="0072702B"/>
    <w:rsid w:val="00727371"/>
    <w:rsid w:val="007273F6"/>
    <w:rsid w:val="00727577"/>
    <w:rsid w:val="00727A01"/>
    <w:rsid w:val="00727BE1"/>
    <w:rsid w:val="00727DE9"/>
    <w:rsid w:val="00727E82"/>
    <w:rsid w:val="007300AC"/>
    <w:rsid w:val="00730551"/>
    <w:rsid w:val="0073059C"/>
    <w:rsid w:val="00730672"/>
    <w:rsid w:val="00730697"/>
    <w:rsid w:val="00730972"/>
    <w:rsid w:val="00730A7F"/>
    <w:rsid w:val="007313E1"/>
    <w:rsid w:val="007314EE"/>
    <w:rsid w:val="007317B8"/>
    <w:rsid w:val="007317C9"/>
    <w:rsid w:val="007317CF"/>
    <w:rsid w:val="007319E6"/>
    <w:rsid w:val="00731AFC"/>
    <w:rsid w:val="00731C3B"/>
    <w:rsid w:val="00731EBC"/>
    <w:rsid w:val="00731F1D"/>
    <w:rsid w:val="0073206B"/>
    <w:rsid w:val="007320B1"/>
    <w:rsid w:val="007321BE"/>
    <w:rsid w:val="007323F9"/>
    <w:rsid w:val="00732405"/>
    <w:rsid w:val="0073242C"/>
    <w:rsid w:val="007325E8"/>
    <w:rsid w:val="007325EB"/>
    <w:rsid w:val="007326E6"/>
    <w:rsid w:val="0073276D"/>
    <w:rsid w:val="00732845"/>
    <w:rsid w:val="007328B3"/>
    <w:rsid w:val="007329E7"/>
    <w:rsid w:val="00732AD4"/>
    <w:rsid w:val="00732EC3"/>
    <w:rsid w:val="00733149"/>
    <w:rsid w:val="00733FDC"/>
    <w:rsid w:val="00734116"/>
    <w:rsid w:val="00734164"/>
    <w:rsid w:val="0073430A"/>
    <w:rsid w:val="00734689"/>
    <w:rsid w:val="00734817"/>
    <w:rsid w:val="00734DF0"/>
    <w:rsid w:val="00734FAE"/>
    <w:rsid w:val="0073517A"/>
    <w:rsid w:val="00735234"/>
    <w:rsid w:val="00735598"/>
    <w:rsid w:val="0073568B"/>
    <w:rsid w:val="007356AB"/>
    <w:rsid w:val="0073587B"/>
    <w:rsid w:val="0073599B"/>
    <w:rsid w:val="00735FCC"/>
    <w:rsid w:val="007363F3"/>
    <w:rsid w:val="00736AB8"/>
    <w:rsid w:val="00736F2F"/>
    <w:rsid w:val="00737403"/>
    <w:rsid w:val="007376FD"/>
    <w:rsid w:val="007378FC"/>
    <w:rsid w:val="007379DF"/>
    <w:rsid w:val="00737ACF"/>
    <w:rsid w:val="00740041"/>
    <w:rsid w:val="007405CA"/>
    <w:rsid w:val="00740847"/>
    <w:rsid w:val="00740A46"/>
    <w:rsid w:val="00740C69"/>
    <w:rsid w:val="00740CE0"/>
    <w:rsid w:val="00740D6C"/>
    <w:rsid w:val="00741211"/>
    <w:rsid w:val="007414B9"/>
    <w:rsid w:val="00741765"/>
    <w:rsid w:val="00741A64"/>
    <w:rsid w:val="00741B30"/>
    <w:rsid w:val="00741B74"/>
    <w:rsid w:val="00741D9E"/>
    <w:rsid w:val="00741FB2"/>
    <w:rsid w:val="00741FD0"/>
    <w:rsid w:val="00741FFA"/>
    <w:rsid w:val="00742014"/>
    <w:rsid w:val="00742061"/>
    <w:rsid w:val="007421CF"/>
    <w:rsid w:val="007422AA"/>
    <w:rsid w:val="007423A4"/>
    <w:rsid w:val="007423E6"/>
    <w:rsid w:val="0074253F"/>
    <w:rsid w:val="0074259D"/>
    <w:rsid w:val="00742740"/>
    <w:rsid w:val="007428A3"/>
    <w:rsid w:val="00742CED"/>
    <w:rsid w:val="00742F94"/>
    <w:rsid w:val="00743096"/>
    <w:rsid w:val="00743325"/>
    <w:rsid w:val="00743332"/>
    <w:rsid w:val="00743345"/>
    <w:rsid w:val="00743575"/>
    <w:rsid w:val="007436E9"/>
    <w:rsid w:val="00743951"/>
    <w:rsid w:val="00743973"/>
    <w:rsid w:val="00743AA7"/>
    <w:rsid w:val="00743AED"/>
    <w:rsid w:val="00743C76"/>
    <w:rsid w:val="00743D52"/>
    <w:rsid w:val="00743FAE"/>
    <w:rsid w:val="00744212"/>
    <w:rsid w:val="007442DE"/>
    <w:rsid w:val="00744A70"/>
    <w:rsid w:val="00744AB2"/>
    <w:rsid w:val="00744D87"/>
    <w:rsid w:val="00744E32"/>
    <w:rsid w:val="00744F25"/>
    <w:rsid w:val="0074502B"/>
    <w:rsid w:val="00745168"/>
    <w:rsid w:val="007455E1"/>
    <w:rsid w:val="0074576D"/>
    <w:rsid w:val="007459DE"/>
    <w:rsid w:val="00745A7E"/>
    <w:rsid w:val="00745C57"/>
    <w:rsid w:val="0074606C"/>
    <w:rsid w:val="00746251"/>
    <w:rsid w:val="0074657B"/>
    <w:rsid w:val="0074674E"/>
    <w:rsid w:val="007470D4"/>
    <w:rsid w:val="00747305"/>
    <w:rsid w:val="00747420"/>
    <w:rsid w:val="007476B4"/>
    <w:rsid w:val="00747741"/>
    <w:rsid w:val="0074793A"/>
    <w:rsid w:val="00747A8D"/>
    <w:rsid w:val="00747C0D"/>
    <w:rsid w:val="00747D53"/>
    <w:rsid w:val="00747E6B"/>
    <w:rsid w:val="00747F85"/>
    <w:rsid w:val="007500F5"/>
    <w:rsid w:val="0075017E"/>
    <w:rsid w:val="00750627"/>
    <w:rsid w:val="007509B8"/>
    <w:rsid w:val="00750A45"/>
    <w:rsid w:val="00750E32"/>
    <w:rsid w:val="00750E6C"/>
    <w:rsid w:val="00751000"/>
    <w:rsid w:val="00751146"/>
    <w:rsid w:val="0075115E"/>
    <w:rsid w:val="00751263"/>
    <w:rsid w:val="00751406"/>
    <w:rsid w:val="00751470"/>
    <w:rsid w:val="00751767"/>
    <w:rsid w:val="0075193C"/>
    <w:rsid w:val="00751976"/>
    <w:rsid w:val="007519B3"/>
    <w:rsid w:val="007519DC"/>
    <w:rsid w:val="00751DDE"/>
    <w:rsid w:val="00751EA5"/>
    <w:rsid w:val="00752147"/>
    <w:rsid w:val="00752307"/>
    <w:rsid w:val="00752312"/>
    <w:rsid w:val="00752667"/>
    <w:rsid w:val="00752735"/>
    <w:rsid w:val="007527D3"/>
    <w:rsid w:val="0075292D"/>
    <w:rsid w:val="00752BA6"/>
    <w:rsid w:val="00753675"/>
    <w:rsid w:val="0075372A"/>
    <w:rsid w:val="007538D3"/>
    <w:rsid w:val="00753B5F"/>
    <w:rsid w:val="00753EBE"/>
    <w:rsid w:val="00754025"/>
    <w:rsid w:val="00754196"/>
    <w:rsid w:val="007544CA"/>
    <w:rsid w:val="00754648"/>
    <w:rsid w:val="00754683"/>
    <w:rsid w:val="007546C5"/>
    <w:rsid w:val="00754918"/>
    <w:rsid w:val="007549B0"/>
    <w:rsid w:val="007549FC"/>
    <w:rsid w:val="00754C4B"/>
    <w:rsid w:val="00754F49"/>
    <w:rsid w:val="007550D9"/>
    <w:rsid w:val="0075574C"/>
    <w:rsid w:val="00755983"/>
    <w:rsid w:val="00755A3A"/>
    <w:rsid w:val="00755A54"/>
    <w:rsid w:val="00755B55"/>
    <w:rsid w:val="00755CF7"/>
    <w:rsid w:val="00755D08"/>
    <w:rsid w:val="00755D96"/>
    <w:rsid w:val="0075619A"/>
    <w:rsid w:val="007561D0"/>
    <w:rsid w:val="007562FA"/>
    <w:rsid w:val="007567C8"/>
    <w:rsid w:val="007568D7"/>
    <w:rsid w:val="00756B38"/>
    <w:rsid w:val="00756D67"/>
    <w:rsid w:val="00757094"/>
    <w:rsid w:val="007572B2"/>
    <w:rsid w:val="00757369"/>
    <w:rsid w:val="00757386"/>
    <w:rsid w:val="007574C1"/>
    <w:rsid w:val="00757559"/>
    <w:rsid w:val="0075785E"/>
    <w:rsid w:val="00757A3C"/>
    <w:rsid w:val="00757C5E"/>
    <w:rsid w:val="00757DC2"/>
    <w:rsid w:val="00757F1B"/>
    <w:rsid w:val="00760056"/>
    <w:rsid w:val="007601E9"/>
    <w:rsid w:val="00760282"/>
    <w:rsid w:val="007604CA"/>
    <w:rsid w:val="00760961"/>
    <w:rsid w:val="00760A64"/>
    <w:rsid w:val="00760D29"/>
    <w:rsid w:val="00760E49"/>
    <w:rsid w:val="00761038"/>
    <w:rsid w:val="007610E9"/>
    <w:rsid w:val="007613DA"/>
    <w:rsid w:val="00761697"/>
    <w:rsid w:val="007618C5"/>
    <w:rsid w:val="0076195C"/>
    <w:rsid w:val="007619B3"/>
    <w:rsid w:val="00761B33"/>
    <w:rsid w:val="00761B40"/>
    <w:rsid w:val="00761BE8"/>
    <w:rsid w:val="00761C89"/>
    <w:rsid w:val="007621F0"/>
    <w:rsid w:val="007623B3"/>
    <w:rsid w:val="007623E1"/>
    <w:rsid w:val="00762521"/>
    <w:rsid w:val="007626CB"/>
    <w:rsid w:val="0076274B"/>
    <w:rsid w:val="00762C2D"/>
    <w:rsid w:val="00762C33"/>
    <w:rsid w:val="00762F98"/>
    <w:rsid w:val="00763365"/>
    <w:rsid w:val="007636D9"/>
    <w:rsid w:val="007638B9"/>
    <w:rsid w:val="007638C0"/>
    <w:rsid w:val="00763B65"/>
    <w:rsid w:val="00763BD2"/>
    <w:rsid w:val="00763BDB"/>
    <w:rsid w:val="00763D1F"/>
    <w:rsid w:val="007640CA"/>
    <w:rsid w:val="00764218"/>
    <w:rsid w:val="00764271"/>
    <w:rsid w:val="007642C5"/>
    <w:rsid w:val="007643AE"/>
    <w:rsid w:val="0076454D"/>
    <w:rsid w:val="007648F0"/>
    <w:rsid w:val="00764A5E"/>
    <w:rsid w:val="00764B58"/>
    <w:rsid w:val="00764BE1"/>
    <w:rsid w:val="00764CE5"/>
    <w:rsid w:val="00764D06"/>
    <w:rsid w:val="00764DF6"/>
    <w:rsid w:val="00764E09"/>
    <w:rsid w:val="00764E33"/>
    <w:rsid w:val="00765054"/>
    <w:rsid w:val="007651E8"/>
    <w:rsid w:val="00765982"/>
    <w:rsid w:val="00765ADB"/>
    <w:rsid w:val="00765CFB"/>
    <w:rsid w:val="00765EBE"/>
    <w:rsid w:val="00766079"/>
    <w:rsid w:val="0076617D"/>
    <w:rsid w:val="00766540"/>
    <w:rsid w:val="00766A90"/>
    <w:rsid w:val="00766FC1"/>
    <w:rsid w:val="0076706C"/>
    <w:rsid w:val="007672B9"/>
    <w:rsid w:val="00767383"/>
    <w:rsid w:val="00767487"/>
    <w:rsid w:val="007675AA"/>
    <w:rsid w:val="007677DD"/>
    <w:rsid w:val="007678C4"/>
    <w:rsid w:val="00767BB0"/>
    <w:rsid w:val="00767D28"/>
    <w:rsid w:val="00767ECD"/>
    <w:rsid w:val="00770202"/>
    <w:rsid w:val="0077092D"/>
    <w:rsid w:val="00770DAB"/>
    <w:rsid w:val="00770E1B"/>
    <w:rsid w:val="007713E1"/>
    <w:rsid w:val="00771443"/>
    <w:rsid w:val="0077156B"/>
    <w:rsid w:val="00771757"/>
    <w:rsid w:val="00771AF0"/>
    <w:rsid w:val="00771B16"/>
    <w:rsid w:val="00771C07"/>
    <w:rsid w:val="00771C9A"/>
    <w:rsid w:val="00771DF5"/>
    <w:rsid w:val="00771EC8"/>
    <w:rsid w:val="00771EF5"/>
    <w:rsid w:val="00771FF7"/>
    <w:rsid w:val="00772134"/>
    <w:rsid w:val="00772416"/>
    <w:rsid w:val="00772566"/>
    <w:rsid w:val="0077287C"/>
    <w:rsid w:val="00772957"/>
    <w:rsid w:val="007729C3"/>
    <w:rsid w:val="00772D06"/>
    <w:rsid w:val="00772D57"/>
    <w:rsid w:val="00772E2C"/>
    <w:rsid w:val="0077306A"/>
    <w:rsid w:val="0077360D"/>
    <w:rsid w:val="00773BDB"/>
    <w:rsid w:val="00773DBF"/>
    <w:rsid w:val="00773FEC"/>
    <w:rsid w:val="00774011"/>
    <w:rsid w:val="007745D7"/>
    <w:rsid w:val="00774691"/>
    <w:rsid w:val="007747DB"/>
    <w:rsid w:val="00774A81"/>
    <w:rsid w:val="00774AE8"/>
    <w:rsid w:val="00774B7F"/>
    <w:rsid w:val="00774E70"/>
    <w:rsid w:val="0077510A"/>
    <w:rsid w:val="007751B1"/>
    <w:rsid w:val="0077528F"/>
    <w:rsid w:val="00775492"/>
    <w:rsid w:val="007754BD"/>
    <w:rsid w:val="007755A0"/>
    <w:rsid w:val="007755A2"/>
    <w:rsid w:val="007757D2"/>
    <w:rsid w:val="00775810"/>
    <w:rsid w:val="0077594F"/>
    <w:rsid w:val="0077599B"/>
    <w:rsid w:val="00775AE9"/>
    <w:rsid w:val="00775AEF"/>
    <w:rsid w:val="00775B37"/>
    <w:rsid w:val="00775C23"/>
    <w:rsid w:val="00775C6A"/>
    <w:rsid w:val="0077607B"/>
    <w:rsid w:val="0077639A"/>
    <w:rsid w:val="007763A0"/>
    <w:rsid w:val="0077649F"/>
    <w:rsid w:val="00776794"/>
    <w:rsid w:val="00776D35"/>
    <w:rsid w:val="00776F05"/>
    <w:rsid w:val="00777079"/>
    <w:rsid w:val="0077715A"/>
    <w:rsid w:val="00777176"/>
    <w:rsid w:val="007778D2"/>
    <w:rsid w:val="0077792F"/>
    <w:rsid w:val="0077799C"/>
    <w:rsid w:val="007779BA"/>
    <w:rsid w:val="00777F8B"/>
    <w:rsid w:val="0078002C"/>
    <w:rsid w:val="007800C7"/>
    <w:rsid w:val="007800E3"/>
    <w:rsid w:val="0078017D"/>
    <w:rsid w:val="00780194"/>
    <w:rsid w:val="00780404"/>
    <w:rsid w:val="00780405"/>
    <w:rsid w:val="0078041E"/>
    <w:rsid w:val="00780662"/>
    <w:rsid w:val="007806FC"/>
    <w:rsid w:val="00780938"/>
    <w:rsid w:val="00780C08"/>
    <w:rsid w:val="00780C63"/>
    <w:rsid w:val="00780D21"/>
    <w:rsid w:val="00780E0C"/>
    <w:rsid w:val="00780F19"/>
    <w:rsid w:val="00780F49"/>
    <w:rsid w:val="00780FA2"/>
    <w:rsid w:val="007810B2"/>
    <w:rsid w:val="007812A5"/>
    <w:rsid w:val="00781470"/>
    <w:rsid w:val="007814E8"/>
    <w:rsid w:val="00781601"/>
    <w:rsid w:val="00781698"/>
    <w:rsid w:val="00781775"/>
    <w:rsid w:val="007818A8"/>
    <w:rsid w:val="00781A79"/>
    <w:rsid w:val="00781C2C"/>
    <w:rsid w:val="00781D53"/>
    <w:rsid w:val="00781E65"/>
    <w:rsid w:val="00781E77"/>
    <w:rsid w:val="0078203D"/>
    <w:rsid w:val="00782102"/>
    <w:rsid w:val="00782127"/>
    <w:rsid w:val="007822DC"/>
    <w:rsid w:val="0078258C"/>
    <w:rsid w:val="007825D7"/>
    <w:rsid w:val="0078262E"/>
    <w:rsid w:val="00782703"/>
    <w:rsid w:val="00782792"/>
    <w:rsid w:val="00782876"/>
    <w:rsid w:val="007829F9"/>
    <w:rsid w:val="00782BF7"/>
    <w:rsid w:val="00782C27"/>
    <w:rsid w:val="007830C6"/>
    <w:rsid w:val="007831B9"/>
    <w:rsid w:val="0078323A"/>
    <w:rsid w:val="00783630"/>
    <w:rsid w:val="00783735"/>
    <w:rsid w:val="00783810"/>
    <w:rsid w:val="00783AB3"/>
    <w:rsid w:val="00784033"/>
    <w:rsid w:val="00784055"/>
    <w:rsid w:val="00784099"/>
    <w:rsid w:val="00784240"/>
    <w:rsid w:val="0078445D"/>
    <w:rsid w:val="00784655"/>
    <w:rsid w:val="00784821"/>
    <w:rsid w:val="00784BD8"/>
    <w:rsid w:val="00784C1A"/>
    <w:rsid w:val="00784CEA"/>
    <w:rsid w:val="00784EFE"/>
    <w:rsid w:val="00785065"/>
    <w:rsid w:val="00785301"/>
    <w:rsid w:val="00785321"/>
    <w:rsid w:val="0078539C"/>
    <w:rsid w:val="0078568D"/>
    <w:rsid w:val="007857F8"/>
    <w:rsid w:val="00785C96"/>
    <w:rsid w:val="00785D86"/>
    <w:rsid w:val="00785F88"/>
    <w:rsid w:val="007860FE"/>
    <w:rsid w:val="007862B4"/>
    <w:rsid w:val="00786C98"/>
    <w:rsid w:val="00787059"/>
    <w:rsid w:val="00787061"/>
    <w:rsid w:val="007870BF"/>
    <w:rsid w:val="007874FB"/>
    <w:rsid w:val="007877F5"/>
    <w:rsid w:val="00787B16"/>
    <w:rsid w:val="00787B5F"/>
    <w:rsid w:val="00787BC5"/>
    <w:rsid w:val="00787ED9"/>
    <w:rsid w:val="00790038"/>
    <w:rsid w:val="007902A0"/>
    <w:rsid w:val="007902E1"/>
    <w:rsid w:val="00790509"/>
    <w:rsid w:val="0079078E"/>
    <w:rsid w:val="0079092F"/>
    <w:rsid w:val="00790A35"/>
    <w:rsid w:val="00790D14"/>
    <w:rsid w:val="00790D28"/>
    <w:rsid w:val="007910C3"/>
    <w:rsid w:val="0079121F"/>
    <w:rsid w:val="00791441"/>
    <w:rsid w:val="007914A0"/>
    <w:rsid w:val="007916BF"/>
    <w:rsid w:val="0079171C"/>
    <w:rsid w:val="0079184A"/>
    <w:rsid w:val="00791C02"/>
    <w:rsid w:val="00791C84"/>
    <w:rsid w:val="00791CE3"/>
    <w:rsid w:val="00791F61"/>
    <w:rsid w:val="00791FAE"/>
    <w:rsid w:val="0079201B"/>
    <w:rsid w:val="0079202D"/>
    <w:rsid w:val="00792073"/>
    <w:rsid w:val="007920EE"/>
    <w:rsid w:val="00792151"/>
    <w:rsid w:val="0079228A"/>
    <w:rsid w:val="00792609"/>
    <w:rsid w:val="0079269B"/>
    <w:rsid w:val="00792718"/>
    <w:rsid w:val="00792734"/>
    <w:rsid w:val="007928BA"/>
    <w:rsid w:val="00792EA0"/>
    <w:rsid w:val="007930D6"/>
    <w:rsid w:val="007932E8"/>
    <w:rsid w:val="007935C8"/>
    <w:rsid w:val="00793922"/>
    <w:rsid w:val="00793A19"/>
    <w:rsid w:val="00793C4C"/>
    <w:rsid w:val="00793EF6"/>
    <w:rsid w:val="007943E7"/>
    <w:rsid w:val="00794647"/>
    <w:rsid w:val="007947AF"/>
    <w:rsid w:val="007947D7"/>
    <w:rsid w:val="00794827"/>
    <w:rsid w:val="00794F76"/>
    <w:rsid w:val="00795429"/>
    <w:rsid w:val="00795583"/>
    <w:rsid w:val="00795CFE"/>
    <w:rsid w:val="00795D4D"/>
    <w:rsid w:val="00796495"/>
    <w:rsid w:val="00796E22"/>
    <w:rsid w:val="00796E62"/>
    <w:rsid w:val="00796F95"/>
    <w:rsid w:val="007971DB"/>
    <w:rsid w:val="0079730E"/>
    <w:rsid w:val="00797406"/>
    <w:rsid w:val="0079775D"/>
    <w:rsid w:val="007978EE"/>
    <w:rsid w:val="00797CAE"/>
    <w:rsid w:val="007A0084"/>
    <w:rsid w:val="007A00A7"/>
    <w:rsid w:val="007A038E"/>
    <w:rsid w:val="007A041F"/>
    <w:rsid w:val="007A074C"/>
    <w:rsid w:val="007A0A3E"/>
    <w:rsid w:val="007A0AD9"/>
    <w:rsid w:val="007A0C91"/>
    <w:rsid w:val="007A0CAE"/>
    <w:rsid w:val="007A1049"/>
    <w:rsid w:val="007A1077"/>
    <w:rsid w:val="007A136F"/>
    <w:rsid w:val="007A170F"/>
    <w:rsid w:val="007A176E"/>
    <w:rsid w:val="007A18BA"/>
    <w:rsid w:val="007A1E56"/>
    <w:rsid w:val="007A21AB"/>
    <w:rsid w:val="007A23A2"/>
    <w:rsid w:val="007A23D1"/>
    <w:rsid w:val="007A2593"/>
    <w:rsid w:val="007A277E"/>
    <w:rsid w:val="007A28CA"/>
    <w:rsid w:val="007A2B1D"/>
    <w:rsid w:val="007A2CB6"/>
    <w:rsid w:val="007A2D8C"/>
    <w:rsid w:val="007A2FDC"/>
    <w:rsid w:val="007A38A3"/>
    <w:rsid w:val="007A3922"/>
    <w:rsid w:val="007A3DDE"/>
    <w:rsid w:val="007A40E6"/>
    <w:rsid w:val="007A4310"/>
    <w:rsid w:val="007A433B"/>
    <w:rsid w:val="007A43C3"/>
    <w:rsid w:val="007A45B3"/>
    <w:rsid w:val="007A4628"/>
    <w:rsid w:val="007A477D"/>
    <w:rsid w:val="007A47C0"/>
    <w:rsid w:val="007A47EE"/>
    <w:rsid w:val="007A53E6"/>
    <w:rsid w:val="007A5502"/>
    <w:rsid w:val="007A5648"/>
    <w:rsid w:val="007A5844"/>
    <w:rsid w:val="007A5C6B"/>
    <w:rsid w:val="007A5C9E"/>
    <w:rsid w:val="007A5DF5"/>
    <w:rsid w:val="007A5E2A"/>
    <w:rsid w:val="007A5E84"/>
    <w:rsid w:val="007A5EC4"/>
    <w:rsid w:val="007A5F68"/>
    <w:rsid w:val="007A6046"/>
    <w:rsid w:val="007A6105"/>
    <w:rsid w:val="007A63F6"/>
    <w:rsid w:val="007A65C4"/>
    <w:rsid w:val="007A699E"/>
    <w:rsid w:val="007A6B5B"/>
    <w:rsid w:val="007A6E9A"/>
    <w:rsid w:val="007A7020"/>
    <w:rsid w:val="007A704D"/>
    <w:rsid w:val="007A746D"/>
    <w:rsid w:val="007A74C1"/>
    <w:rsid w:val="007A7771"/>
    <w:rsid w:val="007A7ADF"/>
    <w:rsid w:val="007A7FE6"/>
    <w:rsid w:val="007B002E"/>
    <w:rsid w:val="007B01F6"/>
    <w:rsid w:val="007B0739"/>
    <w:rsid w:val="007B0745"/>
    <w:rsid w:val="007B0805"/>
    <w:rsid w:val="007B0821"/>
    <w:rsid w:val="007B0826"/>
    <w:rsid w:val="007B0D94"/>
    <w:rsid w:val="007B0EA0"/>
    <w:rsid w:val="007B0EBA"/>
    <w:rsid w:val="007B0EE9"/>
    <w:rsid w:val="007B0F13"/>
    <w:rsid w:val="007B0F39"/>
    <w:rsid w:val="007B15FF"/>
    <w:rsid w:val="007B163B"/>
    <w:rsid w:val="007B18FF"/>
    <w:rsid w:val="007B1A50"/>
    <w:rsid w:val="007B1ABD"/>
    <w:rsid w:val="007B1CA6"/>
    <w:rsid w:val="007B1D10"/>
    <w:rsid w:val="007B1D94"/>
    <w:rsid w:val="007B2B74"/>
    <w:rsid w:val="007B2BBC"/>
    <w:rsid w:val="007B3173"/>
    <w:rsid w:val="007B32A4"/>
    <w:rsid w:val="007B3512"/>
    <w:rsid w:val="007B3790"/>
    <w:rsid w:val="007B3B65"/>
    <w:rsid w:val="007B3BD4"/>
    <w:rsid w:val="007B3C5E"/>
    <w:rsid w:val="007B4113"/>
    <w:rsid w:val="007B4192"/>
    <w:rsid w:val="007B4346"/>
    <w:rsid w:val="007B4704"/>
    <w:rsid w:val="007B4AD4"/>
    <w:rsid w:val="007B4D2F"/>
    <w:rsid w:val="007B4D64"/>
    <w:rsid w:val="007B4E93"/>
    <w:rsid w:val="007B4F82"/>
    <w:rsid w:val="007B53EE"/>
    <w:rsid w:val="007B5448"/>
    <w:rsid w:val="007B59B4"/>
    <w:rsid w:val="007B5ECE"/>
    <w:rsid w:val="007B667B"/>
    <w:rsid w:val="007B678B"/>
    <w:rsid w:val="007B67D7"/>
    <w:rsid w:val="007B6980"/>
    <w:rsid w:val="007B6D31"/>
    <w:rsid w:val="007B7093"/>
    <w:rsid w:val="007B7352"/>
    <w:rsid w:val="007B763A"/>
    <w:rsid w:val="007B7C0D"/>
    <w:rsid w:val="007B7E40"/>
    <w:rsid w:val="007B7FC8"/>
    <w:rsid w:val="007C03C4"/>
    <w:rsid w:val="007C040B"/>
    <w:rsid w:val="007C04E6"/>
    <w:rsid w:val="007C0592"/>
    <w:rsid w:val="007C075E"/>
    <w:rsid w:val="007C0ABF"/>
    <w:rsid w:val="007C0AE9"/>
    <w:rsid w:val="007C0AF1"/>
    <w:rsid w:val="007C0D24"/>
    <w:rsid w:val="007C0F21"/>
    <w:rsid w:val="007C0FEE"/>
    <w:rsid w:val="007C1039"/>
    <w:rsid w:val="007C131B"/>
    <w:rsid w:val="007C14A4"/>
    <w:rsid w:val="007C16BD"/>
    <w:rsid w:val="007C186B"/>
    <w:rsid w:val="007C18E0"/>
    <w:rsid w:val="007C1A0C"/>
    <w:rsid w:val="007C1D60"/>
    <w:rsid w:val="007C1E61"/>
    <w:rsid w:val="007C2180"/>
    <w:rsid w:val="007C2190"/>
    <w:rsid w:val="007C21D2"/>
    <w:rsid w:val="007C2275"/>
    <w:rsid w:val="007C2279"/>
    <w:rsid w:val="007C22A2"/>
    <w:rsid w:val="007C22D8"/>
    <w:rsid w:val="007C272E"/>
    <w:rsid w:val="007C2786"/>
    <w:rsid w:val="007C3464"/>
    <w:rsid w:val="007C352B"/>
    <w:rsid w:val="007C387F"/>
    <w:rsid w:val="007C3A23"/>
    <w:rsid w:val="007C3E68"/>
    <w:rsid w:val="007C4178"/>
    <w:rsid w:val="007C4180"/>
    <w:rsid w:val="007C433F"/>
    <w:rsid w:val="007C4522"/>
    <w:rsid w:val="007C489D"/>
    <w:rsid w:val="007C4C8C"/>
    <w:rsid w:val="007C4E84"/>
    <w:rsid w:val="007C5603"/>
    <w:rsid w:val="007C5910"/>
    <w:rsid w:val="007C592B"/>
    <w:rsid w:val="007C6083"/>
    <w:rsid w:val="007C6182"/>
    <w:rsid w:val="007C635F"/>
    <w:rsid w:val="007C68BD"/>
    <w:rsid w:val="007C6B1A"/>
    <w:rsid w:val="007C6C43"/>
    <w:rsid w:val="007C6CC4"/>
    <w:rsid w:val="007C6D3F"/>
    <w:rsid w:val="007C6FEC"/>
    <w:rsid w:val="007C7199"/>
    <w:rsid w:val="007C743C"/>
    <w:rsid w:val="007C7488"/>
    <w:rsid w:val="007C7533"/>
    <w:rsid w:val="007C7D6A"/>
    <w:rsid w:val="007C7F10"/>
    <w:rsid w:val="007C7FDD"/>
    <w:rsid w:val="007D0082"/>
    <w:rsid w:val="007D0862"/>
    <w:rsid w:val="007D0E1B"/>
    <w:rsid w:val="007D0F83"/>
    <w:rsid w:val="007D0FD5"/>
    <w:rsid w:val="007D10FF"/>
    <w:rsid w:val="007D1338"/>
    <w:rsid w:val="007D1592"/>
    <w:rsid w:val="007D1752"/>
    <w:rsid w:val="007D1847"/>
    <w:rsid w:val="007D2229"/>
    <w:rsid w:val="007D2366"/>
    <w:rsid w:val="007D2907"/>
    <w:rsid w:val="007D2ABC"/>
    <w:rsid w:val="007D2B33"/>
    <w:rsid w:val="007D2E0A"/>
    <w:rsid w:val="007D3427"/>
    <w:rsid w:val="007D353D"/>
    <w:rsid w:val="007D365C"/>
    <w:rsid w:val="007D36FA"/>
    <w:rsid w:val="007D39A7"/>
    <w:rsid w:val="007D3A94"/>
    <w:rsid w:val="007D3B5E"/>
    <w:rsid w:val="007D3C08"/>
    <w:rsid w:val="007D4125"/>
    <w:rsid w:val="007D4532"/>
    <w:rsid w:val="007D4955"/>
    <w:rsid w:val="007D49B5"/>
    <w:rsid w:val="007D4A92"/>
    <w:rsid w:val="007D4DAB"/>
    <w:rsid w:val="007D4ED9"/>
    <w:rsid w:val="007D5217"/>
    <w:rsid w:val="007D54D9"/>
    <w:rsid w:val="007D554D"/>
    <w:rsid w:val="007D555F"/>
    <w:rsid w:val="007D5567"/>
    <w:rsid w:val="007D56E7"/>
    <w:rsid w:val="007D5AC6"/>
    <w:rsid w:val="007D5DF1"/>
    <w:rsid w:val="007D5FA9"/>
    <w:rsid w:val="007D67DF"/>
    <w:rsid w:val="007D6801"/>
    <w:rsid w:val="007D6CFD"/>
    <w:rsid w:val="007D6E7E"/>
    <w:rsid w:val="007D6F49"/>
    <w:rsid w:val="007D7029"/>
    <w:rsid w:val="007D707B"/>
    <w:rsid w:val="007D7137"/>
    <w:rsid w:val="007D71AF"/>
    <w:rsid w:val="007D731F"/>
    <w:rsid w:val="007D75F3"/>
    <w:rsid w:val="007D77C4"/>
    <w:rsid w:val="007D7B02"/>
    <w:rsid w:val="007D7D00"/>
    <w:rsid w:val="007E002A"/>
    <w:rsid w:val="007E00CD"/>
    <w:rsid w:val="007E012D"/>
    <w:rsid w:val="007E0392"/>
    <w:rsid w:val="007E0420"/>
    <w:rsid w:val="007E05FE"/>
    <w:rsid w:val="007E09DA"/>
    <w:rsid w:val="007E0B6F"/>
    <w:rsid w:val="007E0C41"/>
    <w:rsid w:val="007E0CBE"/>
    <w:rsid w:val="007E0FB6"/>
    <w:rsid w:val="007E1175"/>
    <w:rsid w:val="007E1351"/>
    <w:rsid w:val="007E1430"/>
    <w:rsid w:val="007E14F2"/>
    <w:rsid w:val="007E1BC4"/>
    <w:rsid w:val="007E1BEF"/>
    <w:rsid w:val="007E1F8A"/>
    <w:rsid w:val="007E28C6"/>
    <w:rsid w:val="007E2B4A"/>
    <w:rsid w:val="007E2D6B"/>
    <w:rsid w:val="007E30DF"/>
    <w:rsid w:val="007E3312"/>
    <w:rsid w:val="007E3592"/>
    <w:rsid w:val="007E35F8"/>
    <w:rsid w:val="007E362C"/>
    <w:rsid w:val="007E3837"/>
    <w:rsid w:val="007E3CF3"/>
    <w:rsid w:val="007E3D92"/>
    <w:rsid w:val="007E3E5E"/>
    <w:rsid w:val="007E3EBA"/>
    <w:rsid w:val="007E3FFB"/>
    <w:rsid w:val="007E412C"/>
    <w:rsid w:val="007E4165"/>
    <w:rsid w:val="007E4224"/>
    <w:rsid w:val="007E4325"/>
    <w:rsid w:val="007E45FE"/>
    <w:rsid w:val="007E46BD"/>
    <w:rsid w:val="007E4779"/>
    <w:rsid w:val="007E4B3F"/>
    <w:rsid w:val="007E4C59"/>
    <w:rsid w:val="007E4EED"/>
    <w:rsid w:val="007E4FD6"/>
    <w:rsid w:val="007E51A3"/>
    <w:rsid w:val="007E53B5"/>
    <w:rsid w:val="007E58C9"/>
    <w:rsid w:val="007E5A26"/>
    <w:rsid w:val="007E5AA8"/>
    <w:rsid w:val="007E5CFE"/>
    <w:rsid w:val="007E5F1D"/>
    <w:rsid w:val="007E6000"/>
    <w:rsid w:val="007E6071"/>
    <w:rsid w:val="007E633C"/>
    <w:rsid w:val="007E64F5"/>
    <w:rsid w:val="007E66F8"/>
    <w:rsid w:val="007E685D"/>
    <w:rsid w:val="007E6959"/>
    <w:rsid w:val="007E6C29"/>
    <w:rsid w:val="007E6D16"/>
    <w:rsid w:val="007E6D72"/>
    <w:rsid w:val="007E6ED3"/>
    <w:rsid w:val="007E6F7E"/>
    <w:rsid w:val="007E70AC"/>
    <w:rsid w:val="007E731E"/>
    <w:rsid w:val="007E73F6"/>
    <w:rsid w:val="007E75C1"/>
    <w:rsid w:val="007E76FA"/>
    <w:rsid w:val="007E7924"/>
    <w:rsid w:val="007E7C1E"/>
    <w:rsid w:val="007E7C34"/>
    <w:rsid w:val="007E7D6B"/>
    <w:rsid w:val="007E7E89"/>
    <w:rsid w:val="007E7F18"/>
    <w:rsid w:val="007E7F76"/>
    <w:rsid w:val="007F03EC"/>
    <w:rsid w:val="007F0753"/>
    <w:rsid w:val="007F09AF"/>
    <w:rsid w:val="007F09EB"/>
    <w:rsid w:val="007F0C3B"/>
    <w:rsid w:val="007F0D00"/>
    <w:rsid w:val="007F0ED4"/>
    <w:rsid w:val="007F12A0"/>
    <w:rsid w:val="007F18AA"/>
    <w:rsid w:val="007F19BC"/>
    <w:rsid w:val="007F19E2"/>
    <w:rsid w:val="007F1A25"/>
    <w:rsid w:val="007F1A57"/>
    <w:rsid w:val="007F1D5D"/>
    <w:rsid w:val="007F1EC2"/>
    <w:rsid w:val="007F1EDC"/>
    <w:rsid w:val="007F205D"/>
    <w:rsid w:val="007F2192"/>
    <w:rsid w:val="007F244F"/>
    <w:rsid w:val="007F2475"/>
    <w:rsid w:val="007F261C"/>
    <w:rsid w:val="007F297F"/>
    <w:rsid w:val="007F2CBE"/>
    <w:rsid w:val="007F30BA"/>
    <w:rsid w:val="007F333F"/>
    <w:rsid w:val="007F3527"/>
    <w:rsid w:val="007F359C"/>
    <w:rsid w:val="007F3CC4"/>
    <w:rsid w:val="007F3F96"/>
    <w:rsid w:val="007F4063"/>
    <w:rsid w:val="007F41EA"/>
    <w:rsid w:val="007F43D4"/>
    <w:rsid w:val="007F4658"/>
    <w:rsid w:val="007F498F"/>
    <w:rsid w:val="007F4A1B"/>
    <w:rsid w:val="007F4ADE"/>
    <w:rsid w:val="007F4B7D"/>
    <w:rsid w:val="007F4D48"/>
    <w:rsid w:val="007F4DF7"/>
    <w:rsid w:val="007F4E3A"/>
    <w:rsid w:val="007F51D2"/>
    <w:rsid w:val="007F54A2"/>
    <w:rsid w:val="007F551B"/>
    <w:rsid w:val="007F559F"/>
    <w:rsid w:val="007F58AA"/>
    <w:rsid w:val="007F5B63"/>
    <w:rsid w:val="007F6242"/>
    <w:rsid w:val="007F6321"/>
    <w:rsid w:val="007F645F"/>
    <w:rsid w:val="007F652B"/>
    <w:rsid w:val="007F6618"/>
    <w:rsid w:val="007F6F7F"/>
    <w:rsid w:val="007F6FBC"/>
    <w:rsid w:val="007F7435"/>
    <w:rsid w:val="007F7488"/>
    <w:rsid w:val="007F74AE"/>
    <w:rsid w:val="007F764F"/>
    <w:rsid w:val="007F76EC"/>
    <w:rsid w:val="007F7AA5"/>
    <w:rsid w:val="007F7C9E"/>
    <w:rsid w:val="007F7E47"/>
    <w:rsid w:val="007F7ED5"/>
    <w:rsid w:val="007F7F83"/>
    <w:rsid w:val="0080002A"/>
    <w:rsid w:val="00800080"/>
    <w:rsid w:val="008000A0"/>
    <w:rsid w:val="00800296"/>
    <w:rsid w:val="0080061F"/>
    <w:rsid w:val="00800726"/>
    <w:rsid w:val="008009E0"/>
    <w:rsid w:val="00800D2E"/>
    <w:rsid w:val="00800E74"/>
    <w:rsid w:val="0080109E"/>
    <w:rsid w:val="008012AE"/>
    <w:rsid w:val="008013F4"/>
    <w:rsid w:val="0080144C"/>
    <w:rsid w:val="008015ED"/>
    <w:rsid w:val="00801BA3"/>
    <w:rsid w:val="00801C3F"/>
    <w:rsid w:val="00801D13"/>
    <w:rsid w:val="00801E4F"/>
    <w:rsid w:val="008022B9"/>
    <w:rsid w:val="008024C2"/>
    <w:rsid w:val="008029C5"/>
    <w:rsid w:val="00802A94"/>
    <w:rsid w:val="00802CE8"/>
    <w:rsid w:val="00802E99"/>
    <w:rsid w:val="00803051"/>
    <w:rsid w:val="00803056"/>
    <w:rsid w:val="0080340F"/>
    <w:rsid w:val="0080347C"/>
    <w:rsid w:val="00803E17"/>
    <w:rsid w:val="00803F98"/>
    <w:rsid w:val="0080428F"/>
    <w:rsid w:val="0080437A"/>
    <w:rsid w:val="0080459B"/>
    <w:rsid w:val="00804792"/>
    <w:rsid w:val="008049D5"/>
    <w:rsid w:val="00804ADA"/>
    <w:rsid w:val="00804B6F"/>
    <w:rsid w:val="00804E25"/>
    <w:rsid w:val="0080547F"/>
    <w:rsid w:val="008054E4"/>
    <w:rsid w:val="008057A0"/>
    <w:rsid w:val="00805830"/>
    <w:rsid w:val="00805899"/>
    <w:rsid w:val="00806020"/>
    <w:rsid w:val="008061DC"/>
    <w:rsid w:val="00806388"/>
    <w:rsid w:val="0080651B"/>
    <w:rsid w:val="0080673E"/>
    <w:rsid w:val="00806D4B"/>
    <w:rsid w:val="0080700D"/>
    <w:rsid w:val="00807056"/>
    <w:rsid w:val="008070A5"/>
    <w:rsid w:val="0080788D"/>
    <w:rsid w:val="00807A7C"/>
    <w:rsid w:val="00807A9E"/>
    <w:rsid w:val="00807D7A"/>
    <w:rsid w:val="008101AD"/>
    <w:rsid w:val="0081021A"/>
    <w:rsid w:val="008105C4"/>
    <w:rsid w:val="008107ED"/>
    <w:rsid w:val="00810872"/>
    <w:rsid w:val="00810BB4"/>
    <w:rsid w:val="00810E2E"/>
    <w:rsid w:val="00810EF1"/>
    <w:rsid w:val="008111BD"/>
    <w:rsid w:val="008112C3"/>
    <w:rsid w:val="00811504"/>
    <w:rsid w:val="0081151E"/>
    <w:rsid w:val="008115CA"/>
    <w:rsid w:val="008117E6"/>
    <w:rsid w:val="008118D2"/>
    <w:rsid w:val="00811985"/>
    <w:rsid w:val="008119F0"/>
    <w:rsid w:val="00811C1C"/>
    <w:rsid w:val="00811CCB"/>
    <w:rsid w:val="00811D78"/>
    <w:rsid w:val="0081202F"/>
    <w:rsid w:val="008121EE"/>
    <w:rsid w:val="00812295"/>
    <w:rsid w:val="00812363"/>
    <w:rsid w:val="00812534"/>
    <w:rsid w:val="0081297F"/>
    <w:rsid w:val="00812A33"/>
    <w:rsid w:val="00812A6E"/>
    <w:rsid w:val="00812C1A"/>
    <w:rsid w:val="00812C9B"/>
    <w:rsid w:val="00812DC1"/>
    <w:rsid w:val="0081305F"/>
    <w:rsid w:val="00813475"/>
    <w:rsid w:val="008134A0"/>
    <w:rsid w:val="00813501"/>
    <w:rsid w:val="0081362E"/>
    <w:rsid w:val="008137F3"/>
    <w:rsid w:val="008138B7"/>
    <w:rsid w:val="00813E11"/>
    <w:rsid w:val="0081497C"/>
    <w:rsid w:val="00814A25"/>
    <w:rsid w:val="00814FC7"/>
    <w:rsid w:val="0081528C"/>
    <w:rsid w:val="008157AC"/>
    <w:rsid w:val="008158C4"/>
    <w:rsid w:val="00815B34"/>
    <w:rsid w:val="00815E42"/>
    <w:rsid w:val="00816453"/>
    <w:rsid w:val="0081657D"/>
    <w:rsid w:val="008165E4"/>
    <w:rsid w:val="008165E5"/>
    <w:rsid w:val="0081679A"/>
    <w:rsid w:val="00816977"/>
    <w:rsid w:val="008169F8"/>
    <w:rsid w:val="00816A4E"/>
    <w:rsid w:val="00816ACA"/>
    <w:rsid w:val="00816C09"/>
    <w:rsid w:val="0081762E"/>
    <w:rsid w:val="008179E4"/>
    <w:rsid w:val="00817A6C"/>
    <w:rsid w:val="00817D46"/>
    <w:rsid w:val="0082002A"/>
    <w:rsid w:val="0082006F"/>
    <w:rsid w:val="008201DE"/>
    <w:rsid w:val="00820563"/>
    <w:rsid w:val="008207D8"/>
    <w:rsid w:val="00820957"/>
    <w:rsid w:val="00820AD3"/>
    <w:rsid w:val="00820C25"/>
    <w:rsid w:val="00821367"/>
    <w:rsid w:val="008214C4"/>
    <w:rsid w:val="00821610"/>
    <w:rsid w:val="00821631"/>
    <w:rsid w:val="008217B7"/>
    <w:rsid w:val="00821C22"/>
    <w:rsid w:val="00821CA2"/>
    <w:rsid w:val="00821D1D"/>
    <w:rsid w:val="00821D23"/>
    <w:rsid w:val="00821EB9"/>
    <w:rsid w:val="00821FC8"/>
    <w:rsid w:val="00822229"/>
    <w:rsid w:val="00822299"/>
    <w:rsid w:val="0082242A"/>
    <w:rsid w:val="0082248A"/>
    <w:rsid w:val="00822568"/>
    <w:rsid w:val="008225FC"/>
    <w:rsid w:val="00822675"/>
    <w:rsid w:val="00822B3A"/>
    <w:rsid w:val="00822B46"/>
    <w:rsid w:val="00822C29"/>
    <w:rsid w:val="00822DBB"/>
    <w:rsid w:val="00822E5B"/>
    <w:rsid w:val="008232C0"/>
    <w:rsid w:val="008234D4"/>
    <w:rsid w:val="00823568"/>
    <w:rsid w:val="00823580"/>
    <w:rsid w:val="00823E58"/>
    <w:rsid w:val="00823EB9"/>
    <w:rsid w:val="00823EBA"/>
    <w:rsid w:val="00824013"/>
    <w:rsid w:val="00824027"/>
    <w:rsid w:val="00824190"/>
    <w:rsid w:val="008243B3"/>
    <w:rsid w:val="0082443E"/>
    <w:rsid w:val="0082451E"/>
    <w:rsid w:val="008245A3"/>
    <w:rsid w:val="008245B4"/>
    <w:rsid w:val="00824831"/>
    <w:rsid w:val="00824896"/>
    <w:rsid w:val="008249F1"/>
    <w:rsid w:val="00824B61"/>
    <w:rsid w:val="00824B94"/>
    <w:rsid w:val="008251D8"/>
    <w:rsid w:val="0082537B"/>
    <w:rsid w:val="0082549E"/>
    <w:rsid w:val="0082551B"/>
    <w:rsid w:val="00825910"/>
    <w:rsid w:val="00825A8C"/>
    <w:rsid w:val="00825BB2"/>
    <w:rsid w:val="00825E90"/>
    <w:rsid w:val="0082618B"/>
    <w:rsid w:val="00826291"/>
    <w:rsid w:val="008264DD"/>
    <w:rsid w:val="008268E8"/>
    <w:rsid w:val="00826A87"/>
    <w:rsid w:val="00826B06"/>
    <w:rsid w:val="00826BC3"/>
    <w:rsid w:val="00826C3C"/>
    <w:rsid w:val="00826D11"/>
    <w:rsid w:val="00826E6E"/>
    <w:rsid w:val="00826F5D"/>
    <w:rsid w:val="008274C1"/>
    <w:rsid w:val="00827582"/>
    <w:rsid w:val="008278E4"/>
    <w:rsid w:val="00827A82"/>
    <w:rsid w:val="00827B06"/>
    <w:rsid w:val="00827C67"/>
    <w:rsid w:val="00827D49"/>
    <w:rsid w:val="00827F17"/>
    <w:rsid w:val="0083060F"/>
    <w:rsid w:val="00830741"/>
    <w:rsid w:val="0083076E"/>
    <w:rsid w:val="0083077E"/>
    <w:rsid w:val="00830CEA"/>
    <w:rsid w:val="00830F02"/>
    <w:rsid w:val="00831020"/>
    <w:rsid w:val="0083122C"/>
    <w:rsid w:val="008312AF"/>
    <w:rsid w:val="00831556"/>
    <w:rsid w:val="008316C1"/>
    <w:rsid w:val="00831742"/>
    <w:rsid w:val="0083179E"/>
    <w:rsid w:val="00831866"/>
    <w:rsid w:val="008318F4"/>
    <w:rsid w:val="0083190F"/>
    <w:rsid w:val="00831973"/>
    <w:rsid w:val="00831A2C"/>
    <w:rsid w:val="00831B0F"/>
    <w:rsid w:val="00831C54"/>
    <w:rsid w:val="00831E30"/>
    <w:rsid w:val="00831E6A"/>
    <w:rsid w:val="00831E7F"/>
    <w:rsid w:val="00831EF9"/>
    <w:rsid w:val="0083200C"/>
    <w:rsid w:val="008322AC"/>
    <w:rsid w:val="008324C0"/>
    <w:rsid w:val="00832615"/>
    <w:rsid w:val="00832678"/>
    <w:rsid w:val="00832B17"/>
    <w:rsid w:val="00833030"/>
    <w:rsid w:val="008332C5"/>
    <w:rsid w:val="008335FE"/>
    <w:rsid w:val="008337CE"/>
    <w:rsid w:val="00833B81"/>
    <w:rsid w:val="00833C33"/>
    <w:rsid w:val="00833DD4"/>
    <w:rsid w:val="00833EFF"/>
    <w:rsid w:val="00834172"/>
    <w:rsid w:val="00834534"/>
    <w:rsid w:val="00834568"/>
    <w:rsid w:val="00834683"/>
    <w:rsid w:val="008346E4"/>
    <w:rsid w:val="008349B9"/>
    <w:rsid w:val="00834FC7"/>
    <w:rsid w:val="00835590"/>
    <w:rsid w:val="00835D20"/>
    <w:rsid w:val="00835EEA"/>
    <w:rsid w:val="00836184"/>
    <w:rsid w:val="008361E8"/>
    <w:rsid w:val="0083655F"/>
    <w:rsid w:val="00836876"/>
    <w:rsid w:val="00836A03"/>
    <w:rsid w:val="00836D3C"/>
    <w:rsid w:val="00837454"/>
    <w:rsid w:val="00837563"/>
    <w:rsid w:val="0083769C"/>
    <w:rsid w:val="00837772"/>
    <w:rsid w:val="00837809"/>
    <w:rsid w:val="00837B25"/>
    <w:rsid w:val="00837FA2"/>
    <w:rsid w:val="00840033"/>
    <w:rsid w:val="00840191"/>
    <w:rsid w:val="0084039F"/>
    <w:rsid w:val="0084057D"/>
    <w:rsid w:val="00840901"/>
    <w:rsid w:val="00840A2F"/>
    <w:rsid w:val="00840D0E"/>
    <w:rsid w:val="00840EB7"/>
    <w:rsid w:val="00840F50"/>
    <w:rsid w:val="00841083"/>
    <w:rsid w:val="0084157E"/>
    <w:rsid w:val="008418D1"/>
    <w:rsid w:val="00841A43"/>
    <w:rsid w:val="00841B17"/>
    <w:rsid w:val="00841BE7"/>
    <w:rsid w:val="00841E0E"/>
    <w:rsid w:val="00841F01"/>
    <w:rsid w:val="00841F32"/>
    <w:rsid w:val="00841FD3"/>
    <w:rsid w:val="00842212"/>
    <w:rsid w:val="008425B7"/>
    <w:rsid w:val="0084277F"/>
    <w:rsid w:val="008428E5"/>
    <w:rsid w:val="00842B16"/>
    <w:rsid w:val="00842D10"/>
    <w:rsid w:val="008430D9"/>
    <w:rsid w:val="0084324F"/>
    <w:rsid w:val="00843A54"/>
    <w:rsid w:val="00843A95"/>
    <w:rsid w:val="00843C5D"/>
    <w:rsid w:val="00843CD4"/>
    <w:rsid w:val="0084405B"/>
    <w:rsid w:val="008440EF"/>
    <w:rsid w:val="0084413B"/>
    <w:rsid w:val="008442A2"/>
    <w:rsid w:val="008444C6"/>
    <w:rsid w:val="008446AE"/>
    <w:rsid w:val="00844A0B"/>
    <w:rsid w:val="00844A3A"/>
    <w:rsid w:val="00844A77"/>
    <w:rsid w:val="00844C27"/>
    <w:rsid w:val="00844C8D"/>
    <w:rsid w:val="00844CBB"/>
    <w:rsid w:val="00844F75"/>
    <w:rsid w:val="00845027"/>
    <w:rsid w:val="0084518D"/>
    <w:rsid w:val="0084537E"/>
    <w:rsid w:val="00845490"/>
    <w:rsid w:val="00845937"/>
    <w:rsid w:val="00845992"/>
    <w:rsid w:val="008459A5"/>
    <w:rsid w:val="00845ABE"/>
    <w:rsid w:val="00845CE9"/>
    <w:rsid w:val="00845EC4"/>
    <w:rsid w:val="008460DE"/>
    <w:rsid w:val="008460F7"/>
    <w:rsid w:val="00846556"/>
    <w:rsid w:val="00846571"/>
    <w:rsid w:val="008465A9"/>
    <w:rsid w:val="008467F3"/>
    <w:rsid w:val="00846B33"/>
    <w:rsid w:val="00846C0E"/>
    <w:rsid w:val="00846C50"/>
    <w:rsid w:val="00847154"/>
    <w:rsid w:val="00847296"/>
    <w:rsid w:val="008472C6"/>
    <w:rsid w:val="008473EE"/>
    <w:rsid w:val="0084742B"/>
    <w:rsid w:val="0084756A"/>
    <w:rsid w:val="00847706"/>
    <w:rsid w:val="0084770F"/>
    <w:rsid w:val="00847747"/>
    <w:rsid w:val="00847E6E"/>
    <w:rsid w:val="00850239"/>
    <w:rsid w:val="0085025D"/>
    <w:rsid w:val="008503ED"/>
    <w:rsid w:val="00850665"/>
    <w:rsid w:val="008506A5"/>
    <w:rsid w:val="0085085D"/>
    <w:rsid w:val="0085089E"/>
    <w:rsid w:val="008508E9"/>
    <w:rsid w:val="00850AA2"/>
    <w:rsid w:val="00850D1D"/>
    <w:rsid w:val="00850F86"/>
    <w:rsid w:val="0085124C"/>
    <w:rsid w:val="0085156E"/>
    <w:rsid w:val="00851645"/>
    <w:rsid w:val="0085188C"/>
    <w:rsid w:val="008518D1"/>
    <w:rsid w:val="00851965"/>
    <w:rsid w:val="00851A47"/>
    <w:rsid w:val="00851FC8"/>
    <w:rsid w:val="00852096"/>
    <w:rsid w:val="008523A8"/>
    <w:rsid w:val="00852482"/>
    <w:rsid w:val="00852523"/>
    <w:rsid w:val="00852758"/>
    <w:rsid w:val="008527FC"/>
    <w:rsid w:val="00852E28"/>
    <w:rsid w:val="00852EBB"/>
    <w:rsid w:val="00852FD7"/>
    <w:rsid w:val="00853112"/>
    <w:rsid w:val="008532AE"/>
    <w:rsid w:val="00853496"/>
    <w:rsid w:val="008535E3"/>
    <w:rsid w:val="0085363A"/>
    <w:rsid w:val="0085375E"/>
    <w:rsid w:val="00853874"/>
    <w:rsid w:val="008539C7"/>
    <w:rsid w:val="00853B77"/>
    <w:rsid w:val="00853CD7"/>
    <w:rsid w:val="00853E03"/>
    <w:rsid w:val="008544C8"/>
    <w:rsid w:val="00854507"/>
    <w:rsid w:val="00854620"/>
    <w:rsid w:val="00854839"/>
    <w:rsid w:val="00854926"/>
    <w:rsid w:val="0085494D"/>
    <w:rsid w:val="00854F2C"/>
    <w:rsid w:val="00854F8E"/>
    <w:rsid w:val="00855056"/>
    <w:rsid w:val="00855208"/>
    <w:rsid w:val="008552B5"/>
    <w:rsid w:val="00855332"/>
    <w:rsid w:val="008553E3"/>
    <w:rsid w:val="0085550C"/>
    <w:rsid w:val="00855766"/>
    <w:rsid w:val="008557CD"/>
    <w:rsid w:val="00855905"/>
    <w:rsid w:val="008559F6"/>
    <w:rsid w:val="00855F0C"/>
    <w:rsid w:val="00856146"/>
    <w:rsid w:val="0085634F"/>
    <w:rsid w:val="00856694"/>
    <w:rsid w:val="008567FE"/>
    <w:rsid w:val="00856B5A"/>
    <w:rsid w:val="0085713D"/>
    <w:rsid w:val="0085721C"/>
    <w:rsid w:val="00857271"/>
    <w:rsid w:val="008572BB"/>
    <w:rsid w:val="008572ED"/>
    <w:rsid w:val="00857442"/>
    <w:rsid w:val="0085748A"/>
    <w:rsid w:val="008577CD"/>
    <w:rsid w:val="008578D1"/>
    <w:rsid w:val="00857983"/>
    <w:rsid w:val="00857AE5"/>
    <w:rsid w:val="00857B6F"/>
    <w:rsid w:val="00857C87"/>
    <w:rsid w:val="0086029A"/>
    <w:rsid w:val="00860AAB"/>
    <w:rsid w:val="00860BB5"/>
    <w:rsid w:val="00860BFC"/>
    <w:rsid w:val="00861120"/>
    <w:rsid w:val="00861177"/>
    <w:rsid w:val="0086120D"/>
    <w:rsid w:val="008615AC"/>
    <w:rsid w:val="00861652"/>
    <w:rsid w:val="00861B2B"/>
    <w:rsid w:val="00861BF7"/>
    <w:rsid w:val="00861CC5"/>
    <w:rsid w:val="00861E35"/>
    <w:rsid w:val="00862607"/>
    <w:rsid w:val="008626CD"/>
    <w:rsid w:val="008628E8"/>
    <w:rsid w:val="00862B41"/>
    <w:rsid w:val="00862D68"/>
    <w:rsid w:val="00862D7B"/>
    <w:rsid w:val="00862D81"/>
    <w:rsid w:val="00862E79"/>
    <w:rsid w:val="00862EF5"/>
    <w:rsid w:val="00862F43"/>
    <w:rsid w:val="008630C9"/>
    <w:rsid w:val="008631B8"/>
    <w:rsid w:val="008633BA"/>
    <w:rsid w:val="0086354D"/>
    <w:rsid w:val="008636A8"/>
    <w:rsid w:val="0086379F"/>
    <w:rsid w:val="00863A5D"/>
    <w:rsid w:val="00863B11"/>
    <w:rsid w:val="00863C0B"/>
    <w:rsid w:val="00863D83"/>
    <w:rsid w:val="0086405D"/>
    <w:rsid w:val="008647A7"/>
    <w:rsid w:val="00864816"/>
    <w:rsid w:val="008648D6"/>
    <w:rsid w:val="0086494B"/>
    <w:rsid w:val="00864B10"/>
    <w:rsid w:val="00864C4A"/>
    <w:rsid w:val="00864DD9"/>
    <w:rsid w:val="0086546E"/>
    <w:rsid w:val="00865512"/>
    <w:rsid w:val="0086556A"/>
    <w:rsid w:val="008657BA"/>
    <w:rsid w:val="00865856"/>
    <w:rsid w:val="008660A8"/>
    <w:rsid w:val="0086616D"/>
    <w:rsid w:val="008661CE"/>
    <w:rsid w:val="008663EE"/>
    <w:rsid w:val="00866493"/>
    <w:rsid w:val="00866640"/>
    <w:rsid w:val="00866657"/>
    <w:rsid w:val="00866695"/>
    <w:rsid w:val="008666C2"/>
    <w:rsid w:val="00867087"/>
    <w:rsid w:val="00867319"/>
    <w:rsid w:val="0086758B"/>
    <w:rsid w:val="008675E1"/>
    <w:rsid w:val="00867662"/>
    <w:rsid w:val="008676B1"/>
    <w:rsid w:val="008678BD"/>
    <w:rsid w:val="00867C34"/>
    <w:rsid w:val="00867C79"/>
    <w:rsid w:val="0087020A"/>
    <w:rsid w:val="008709DA"/>
    <w:rsid w:val="00870EA4"/>
    <w:rsid w:val="008711ED"/>
    <w:rsid w:val="00871274"/>
    <w:rsid w:val="0087154D"/>
    <w:rsid w:val="00871B91"/>
    <w:rsid w:val="00871C81"/>
    <w:rsid w:val="00871ED9"/>
    <w:rsid w:val="00872088"/>
    <w:rsid w:val="00872139"/>
    <w:rsid w:val="008721B9"/>
    <w:rsid w:val="008723E1"/>
    <w:rsid w:val="00872892"/>
    <w:rsid w:val="00872CDF"/>
    <w:rsid w:val="00872D1A"/>
    <w:rsid w:val="00873011"/>
    <w:rsid w:val="00873076"/>
    <w:rsid w:val="0087318A"/>
    <w:rsid w:val="0087326F"/>
    <w:rsid w:val="00873348"/>
    <w:rsid w:val="00873B76"/>
    <w:rsid w:val="00873C30"/>
    <w:rsid w:val="00874358"/>
    <w:rsid w:val="00874556"/>
    <w:rsid w:val="00874579"/>
    <w:rsid w:val="00874ED2"/>
    <w:rsid w:val="00874F70"/>
    <w:rsid w:val="00874FE7"/>
    <w:rsid w:val="0087517E"/>
    <w:rsid w:val="00875872"/>
    <w:rsid w:val="008758AD"/>
    <w:rsid w:val="008759D4"/>
    <w:rsid w:val="00875C21"/>
    <w:rsid w:val="008763B2"/>
    <w:rsid w:val="00876727"/>
    <w:rsid w:val="00876BA2"/>
    <w:rsid w:val="0087703C"/>
    <w:rsid w:val="0087723E"/>
    <w:rsid w:val="0087736D"/>
    <w:rsid w:val="00877467"/>
    <w:rsid w:val="00877999"/>
    <w:rsid w:val="008779A0"/>
    <w:rsid w:val="008779DB"/>
    <w:rsid w:val="00877B7E"/>
    <w:rsid w:val="00877D8F"/>
    <w:rsid w:val="00877DC1"/>
    <w:rsid w:val="00877DEC"/>
    <w:rsid w:val="00877EC1"/>
    <w:rsid w:val="00877FBF"/>
    <w:rsid w:val="00880106"/>
    <w:rsid w:val="00880218"/>
    <w:rsid w:val="0088034C"/>
    <w:rsid w:val="008803CA"/>
    <w:rsid w:val="008805DD"/>
    <w:rsid w:val="00880602"/>
    <w:rsid w:val="00880D84"/>
    <w:rsid w:val="00880DA2"/>
    <w:rsid w:val="00880FEE"/>
    <w:rsid w:val="008810DF"/>
    <w:rsid w:val="00881115"/>
    <w:rsid w:val="0088120D"/>
    <w:rsid w:val="008813B1"/>
    <w:rsid w:val="0088158B"/>
    <w:rsid w:val="0088159A"/>
    <w:rsid w:val="008816F3"/>
    <w:rsid w:val="00881A87"/>
    <w:rsid w:val="00881E32"/>
    <w:rsid w:val="00881E65"/>
    <w:rsid w:val="00881E94"/>
    <w:rsid w:val="00881FD5"/>
    <w:rsid w:val="008823CF"/>
    <w:rsid w:val="008824E9"/>
    <w:rsid w:val="00882540"/>
    <w:rsid w:val="0088278F"/>
    <w:rsid w:val="00882B0C"/>
    <w:rsid w:val="00882F0A"/>
    <w:rsid w:val="00882FF3"/>
    <w:rsid w:val="0088306D"/>
    <w:rsid w:val="00883333"/>
    <w:rsid w:val="00883CD5"/>
    <w:rsid w:val="00883D82"/>
    <w:rsid w:val="00883F37"/>
    <w:rsid w:val="00884224"/>
    <w:rsid w:val="008842BE"/>
    <w:rsid w:val="0088438A"/>
    <w:rsid w:val="00884488"/>
    <w:rsid w:val="00884C5F"/>
    <w:rsid w:val="00884FF6"/>
    <w:rsid w:val="00885020"/>
    <w:rsid w:val="00885051"/>
    <w:rsid w:val="0088558A"/>
    <w:rsid w:val="00885841"/>
    <w:rsid w:val="008858E8"/>
    <w:rsid w:val="00885AEA"/>
    <w:rsid w:val="00885CB3"/>
    <w:rsid w:val="00885E40"/>
    <w:rsid w:val="00885EA8"/>
    <w:rsid w:val="00885F7C"/>
    <w:rsid w:val="0088634B"/>
    <w:rsid w:val="008863D2"/>
    <w:rsid w:val="00886931"/>
    <w:rsid w:val="00886A4B"/>
    <w:rsid w:val="00886BCD"/>
    <w:rsid w:val="0088709B"/>
    <w:rsid w:val="008874AF"/>
    <w:rsid w:val="008875B4"/>
    <w:rsid w:val="008875B9"/>
    <w:rsid w:val="00887C8E"/>
    <w:rsid w:val="00887DA1"/>
    <w:rsid w:val="00887DE6"/>
    <w:rsid w:val="00890687"/>
    <w:rsid w:val="008908F4"/>
    <w:rsid w:val="00890C7C"/>
    <w:rsid w:val="00890CA0"/>
    <w:rsid w:val="00890F70"/>
    <w:rsid w:val="00890FBA"/>
    <w:rsid w:val="00891041"/>
    <w:rsid w:val="0089131C"/>
    <w:rsid w:val="00891369"/>
    <w:rsid w:val="008913F3"/>
    <w:rsid w:val="00891544"/>
    <w:rsid w:val="0089162C"/>
    <w:rsid w:val="008918FD"/>
    <w:rsid w:val="00891BD4"/>
    <w:rsid w:val="00891EE8"/>
    <w:rsid w:val="0089214D"/>
    <w:rsid w:val="0089281C"/>
    <w:rsid w:val="00892A20"/>
    <w:rsid w:val="00892CBE"/>
    <w:rsid w:val="00892FC2"/>
    <w:rsid w:val="008931DC"/>
    <w:rsid w:val="00893307"/>
    <w:rsid w:val="0089387C"/>
    <w:rsid w:val="00893AA2"/>
    <w:rsid w:val="00893B7C"/>
    <w:rsid w:val="00893BDD"/>
    <w:rsid w:val="00893F19"/>
    <w:rsid w:val="00893F3C"/>
    <w:rsid w:val="0089408F"/>
    <w:rsid w:val="0089418E"/>
    <w:rsid w:val="00894929"/>
    <w:rsid w:val="008949FB"/>
    <w:rsid w:val="00894B95"/>
    <w:rsid w:val="00894BE7"/>
    <w:rsid w:val="00895963"/>
    <w:rsid w:val="00895A80"/>
    <w:rsid w:val="00895BE2"/>
    <w:rsid w:val="00895D37"/>
    <w:rsid w:val="00895D4E"/>
    <w:rsid w:val="00895D8D"/>
    <w:rsid w:val="00895F11"/>
    <w:rsid w:val="00895FA4"/>
    <w:rsid w:val="008960E5"/>
    <w:rsid w:val="008961C2"/>
    <w:rsid w:val="008965FD"/>
    <w:rsid w:val="00896AA3"/>
    <w:rsid w:val="00896B2A"/>
    <w:rsid w:val="00896BBB"/>
    <w:rsid w:val="0089700B"/>
    <w:rsid w:val="00897022"/>
    <w:rsid w:val="0089707D"/>
    <w:rsid w:val="008970C0"/>
    <w:rsid w:val="008971D3"/>
    <w:rsid w:val="0089745C"/>
    <w:rsid w:val="008975A2"/>
    <w:rsid w:val="00897691"/>
    <w:rsid w:val="008978E5"/>
    <w:rsid w:val="00897911"/>
    <w:rsid w:val="00897B45"/>
    <w:rsid w:val="00897B83"/>
    <w:rsid w:val="008A005B"/>
    <w:rsid w:val="008A0094"/>
    <w:rsid w:val="008A036C"/>
    <w:rsid w:val="008A0509"/>
    <w:rsid w:val="008A0529"/>
    <w:rsid w:val="008A0755"/>
    <w:rsid w:val="008A0AC1"/>
    <w:rsid w:val="008A0BE2"/>
    <w:rsid w:val="008A0D2F"/>
    <w:rsid w:val="008A0D99"/>
    <w:rsid w:val="008A0DA2"/>
    <w:rsid w:val="008A1424"/>
    <w:rsid w:val="008A1592"/>
    <w:rsid w:val="008A21A7"/>
    <w:rsid w:val="008A27DA"/>
    <w:rsid w:val="008A2B96"/>
    <w:rsid w:val="008A2F14"/>
    <w:rsid w:val="008A3051"/>
    <w:rsid w:val="008A357B"/>
    <w:rsid w:val="008A36C2"/>
    <w:rsid w:val="008A371E"/>
    <w:rsid w:val="008A39AD"/>
    <w:rsid w:val="008A39D3"/>
    <w:rsid w:val="008A39EB"/>
    <w:rsid w:val="008A3B85"/>
    <w:rsid w:val="008A3E14"/>
    <w:rsid w:val="008A4292"/>
    <w:rsid w:val="008A44FA"/>
    <w:rsid w:val="008A4618"/>
    <w:rsid w:val="008A519E"/>
    <w:rsid w:val="008A56C9"/>
    <w:rsid w:val="008A58AE"/>
    <w:rsid w:val="008A5BA1"/>
    <w:rsid w:val="008A5D15"/>
    <w:rsid w:val="008A5DA8"/>
    <w:rsid w:val="008A5E52"/>
    <w:rsid w:val="008A5E64"/>
    <w:rsid w:val="008A5E7C"/>
    <w:rsid w:val="008A6399"/>
    <w:rsid w:val="008A64F6"/>
    <w:rsid w:val="008A66BF"/>
    <w:rsid w:val="008A674A"/>
    <w:rsid w:val="008A6978"/>
    <w:rsid w:val="008A6A2E"/>
    <w:rsid w:val="008A6AA4"/>
    <w:rsid w:val="008A6F1C"/>
    <w:rsid w:val="008A71B5"/>
    <w:rsid w:val="008A71DE"/>
    <w:rsid w:val="008A73AA"/>
    <w:rsid w:val="008B0048"/>
    <w:rsid w:val="008B00D9"/>
    <w:rsid w:val="008B05DE"/>
    <w:rsid w:val="008B0605"/>
    <w:rsid w:val="008B06AD"/>
    <w:rsid w:val="008B0774"/>
    <w:rsid w:val="008B07B2"/>
    <w:rsid w:val="008B0C14"/>
    <w:rsid w:val="008B0D37"/>
    <w:rsid w:val="008B0EA7"/>
    <w:rsid w:val="008B10BA"/>
    <w:rsid w:val="008B11DB"/>
    <w:rsid w:val="008B11FC"/>
    <w:rsid w:val="008B1253"/>
    <w:rsid w:val="008B13FB"/>
    <w:rsid w:val="008B1782"/>
    <w:rsid w:val="008B17B9"/>
    <w:rsid w:val="008B1AED"/>
    <w:rsid w:val="008B1D06"/>
    <w:rsid w:val="008B1F0E"/>
    <w:rsid w:val="008B23CE"/>
    <w:rsid w:val="008B241C"/>
    <w:rsid w:val="008B24F9"/>
    <w:rsid w:val="008B2591"/>
    <w:rsid w:val="008B2635"/>
    <w:rsid w:val="008B2854"/>
    <w:rsid w:val="008B28B8"/>
    <w:rsid w:val="008B2BD4"/>
    <w:rsid w:val="008B2D4C"/>
    <w:rsid w:val="008B2E12"/>
    <w:rsid w:val="008B32A5"/>
    <w:rsid w:val="008B3307"/>
    <w:rsid w:val="008B33F3"/>
    <w:rsid w:val="008B37A0"/>
    <w:rsid w:val="008B38FE"/>
    <w:rsid w:val="008B3E8C"/>
    <w:rsid w:val="008B3FC7"/>
    <w:rsid w:val="008B41C5"/>
    <w:rsid w:val="008B42D0"/>
    <w:rsid w:val="008B42FC"/>
    <w:rsid w:val="008B4356"/>
    <w:rsid w:val="008B43BF"/>
    <w:rsid w:val="008B461F"/>
    <w:rsid w:val="008B4B56"/>
    <w:rsid w:val="008B4D69"/>
    <w:rsid w:val="008B5038"/>
    <w:rsid w:val="008B50B5"/>
    <w:rsid w:val="008B52D2"/>
    <w:rsid w:val="008B55D4"/>
    <w:rsid w:val="008B55EB"/>
    <w:rsid w:val="008B5644"/>
    <w:rsid w:val="008B575A"/>
    <w:rsid w:val="008B57FA"/>
    <w:rsid w:val="008B5813"/>
    <w:rsid w:val="008B5995"/>
    <w:rsid w:val="008B59A6"/>
    <w:rsid w:val="008B59A7"/>
    <w:rsid w:val="008B59B7"/>
    <w:rsid w:val="008B5AD4"/>
    <w:rsid w:val="008B5B0C"/>
    <w:rsid w:val="008B5D68"/>
    <w:rsid w:val="008B5E3C"/>
    <w:rsid w:val="008B62AD"/>
    <w:rsid w:val="008B640F"/>
    <w:rsid w:val="008B64BD"/>
    <w:rsid w:val="008B6CBF"/>
    <w:rsid w:val="008B6DEA"/>
    <w:rsid w:val="008B6E1F"/>
    <w:rsid w:val="008B6F1D"/>
    <w:rsid w:val="008B74A1"/>
    <w:rsid w:val="008B7843"/>
    <w:rsid w:val="008B7A1E"/>
    <w:rsid w:val="008B7A9C"/>
    <w:rsid w:val="008B7C06"/>
    <w:rsid w:val="008B7C60"/>
    <w:rsid w:val="008B7CC1"/>
    <w:rsid w:val="008B7CE0"/>
    <w:rsid w:val="008B7DBA"/>
    <w:rsid w:val="008C032F"/>
    <w:rsid w:val="008C045E"/>
    <w:rsid w:val="008C0593"/>
    <w:rsid w:val="008C05EB"/>
    <w:rsid w:val="008C075A"/>
    <w:rsid w:val="008C079A"/>
    <w:rsid w:val="008C099B"/>
    <w:rsid w:val="008C09B7"/>
    <w:rsid w:val="008C0A03"/>
    <w:rsid w:val="008C0BA0"/>
    <w:rsid w:val="008C0DB7"/>
    <w:rsid w:val="008C0F5F"/>
    <w:rsid w:val="008C1180"/>
    <w:rsid w:val="008C126A"/>
    <w:rsid w:val="008C137D"/>
    <w:rsid w:val="008C17A4"/>
    <w:rsid w:val="008C1DFD"/>
    <w:rsid w:val="008C2143"/>
    <w:rsid w:val="008C2374"/>
    <w:rsid w:val="008C23C4"/>
    <w:rsid w:val="008C2916"/>
    <w:rsid w:val="008C2E0D"/>
    <w:rsid w:val="008C3208"/>
    <w:rsid w:val="008C3613"/>
    <w:rsid w:val="008C361D"/>
    <w:rsid w:val="008C36C0"/>
    <w:rsid w:val="008C3855"/>
    <w:rsid w:val="008C3C66"/>
    <w:rsid w:val="008C3FCD"/>
    <w:rsid w:val="008C4033"/>
    <w:rsid w:val="008C4225"/>
    <w:rsid w:val="008C4610"/>
    <w:rsid w:val="008C475D"/>
    <w:rsid w:val="008C48F7"/>
    <w:rsid w:val="008C498E"/>
    <w:rsid w:val="008C4C42"/>
    <w:rsid w:val="008C4CD9"/>
    <w:rsid w:val="008C4E08"/>
    <w:rsid w:val="008C51AE"/>
    <w:rsid w:val="008C5301"/>
    <w:rsid w:val="008C53E4"/>
    <w:rsid w:val="008C5431"/>
    <w:rsid w:val="008C5500"/>
    <w:rsid w:val="008C5603"/>
    <w:rsid w:val="008C56A9"/>
    <w:rsid w:val="008C578F"/>
    <w:rsid w:val="008C5A5C"/>
    <w:rsid w:val="008C5A71"/>
    <w:rsid w:val="008C5A8A"/>
    <w:rsid w:val="008C5B4E"/>
    <w:rsid w:val="008C5B8D"/>
    <w:rsid w:val="008C5F28"/>
    <w:rsid w:val="008C62EC"/>
    <w:rsid w:val="008C634F"/>
    <w:rsid w:val="008C6799"/>
    <w:rsid w:val="008C682D"/>
    <w:rsid w:val="008C683C"/>
    <w:rsid w:val="008C6870"/>
    <w:rsid w:val="008C6ADA"/>
    <w:rsid w:val="008C6CA6"/>
    <w:rsid w:val="008C6D9C"/>
    <w:rsid w:val="008C6F44"/>
    <w:rsid w:val="008C73CC"/>
    <w:rsid w:val="008C77B5"/>
    <w:rsid w:val="008C77CA"/>
    <w:rsid w:val="008C7A2A"/>
    <w:rsid w:val="008C7B3E"/>
    <w:rsid w:val="008C7B6C"/>
    <w:rsid w:val="008C7D25"/>
    <w:rsid w:val="008C7D98"/>
    <w:rsid w:val="008C7F16"/>
    <w:rsid w:val="008C7FCB"/>
    <w:rsid w:val="008D0216"/>
    <w:rsid w:val="008D0333"/>
    <w:rsid w:val="008D0452"/>
    <w:rsid w:val="008D05C3"/>
    <w:rsid w:val="008D07BA"/>
    <w:rsid w:val="008D0931"/>
    <w:rsid w:val="008D09B2"/>
    <w:rsid w:val="008D0C86"/>
    <w:rsid w:val="008D0E8A"/>
    <w:rsid w:val="008D0E8F"/>
    <w:rsid w:val="008D0EA4"/>
    <w:rsid w:val="008D14E3"/>
    <w:rsid w:val="008D1613"/>
    <w:rsid w:val="008D1CB3"/>
    <w:rsid w:val="008D1DE4"/>
    <w:rsid w:val="008D20A6"/>
    <w:rsid w:val="008D2196"/>
    <w:rsid w:val="008D2268"/>
    <w:rsid w:val="008D227A"/>
    <w:rsid w:val="008D23E0"/>
    <w:rsid w:val="008D27F5"/>
    <w:rsid w:val="008D289A"/>
    <w:rsid w:val="008D2C94"/>
    <w:rsid w:val="008D2C99"/>
    <w:rsid w:val="008D2E89"/>
    <w:rsid w:val="008D30C7"/>
    <w:rsid w:val="008D35C1"/>
    <w:rsid w:val="008D3609"/>
    <w:rsid w:val="008D3729"/>
    <w:rsid w:val="008D389D"/>
    <w:rsid w:val="008D3BF3"/>
    <w:rsid w:val="008D4706"/>
    <w:rsid w:val="008D4732"/>
    <w:rsid w:val="008D4923"/>
    <w:rsid w:val="008D4B3E"/>
    <w:rsid w:val="008D4F40"/>
    <w:rsid w:val="008D5028"/>
    <w:rsid w:val="008D50BF"/>
    <w:rsid w:val="008D531D"/>
    <w:rsid w:val="008D540B"/>
    <w:rsid w:val="008D5497"/>
    <w:rsid w:val="008D5513"/>
    <w:rsid w:val="008D5787"/>
    <w:rsid w:val="008D5961"/>
    <w:rsid w:val="008D5A58"/>
    <w:rsid w:val="008D5AC1"/>
    <w:rsid w:val="008D5C30"/>
    <w:rsid w:val="008D6037"/>
    <w:rsid w:val="008D60A2"/>
    <w:rsid w:val="008D60BD"/>
    <w:rsid w:val="008D61E3"/>
    <w:rsid w:val="008D6428"/>
    <w:rsid w:val="008D646B"/>
    <w:rsid w:val="008D6B44"/>
    <w:rsid w:val="008D6D29"/>
    <w:rsid w:val="008D6EC0"/>
    <w:rsid w:val="008D6F81"/>
    <w:rsid w:val="008D6FA0"/>
    <w:rsid w:val="008D708E"/>
    <w:rsid w:val="008D71DF"/>
    <w:rsid w:val="008D754C"/>
    <w:rsid w:val="008D76BF"/>
    <w:rsid w:val="008D76D0"/>
    <w:rsid w:val="008D7AD1"/>
    <w:rsid w:val="008D7B1D"/>
    <w:rsid w:val="008D7BF0"/>
    <w:rsid w:val="008D7CA7"/>
    <w:rsid w:val="008E0498"/>
    <w:rsid w:val="008E07E1"/>
    <w:rsid w:val="008E0B61"/>
    <w:rsid w:val="008E0E66"/>
    <w:rsid w:val="008E0EF2"/>
    <w:rsid w:val="008E1085"/>
    <w:rsid w:val="008E15A4"/>
    <w:rsid w:val="008E17EC"/>
    <w:rsid w:val="008E182D"/>
    <w:rsid w:val="008E1882"/>
    <w:rsid w:val="008E1AA5"/>
    <w:rsid w:val="008E1B3A"/>
    <w:rsid w:val="008E1F11"/>
    <w:rsid w:val="008E2055"/>
    <w:rsid w:val="008E20F0"/>
    <w:rsid w:val="008E2177"/>
    <w:rsid w:val="008E2308"/>
    <w:rsid w:val="008E2609"/>
    <w:rsid w:val="008E28FC"/>
    <w:rsid w:val="008E2977"/>
    <w:rsid w:val="008E2982"/>
    <w:rsid w:val="008E29BE"/>
    <w:rsid w:val="008E3014"/>
    <w:rsid w:val="008E3039"/>
    <w:rsid w:val="008E3049"/>
    <w:rsid w:val="008E32EE"/>
    <w:rsid w:val="008E3442"/>
    <w:rsid w:val="008E355C"/>
    <w:rsid w:val="008E369A"/>
    <w:rsid w:val="008E377C"/>
    <w:rsid w:val="008E385F"/>
    <w:rsid w:val="008E38CD"/>
    <w:rsid w:val="008E3F4A"/>
    <w:rsid w:val="008E4A0D"/>
    <w:rsid w:val="008E55AB"/>
    <w:rsid w:val="008E5A96"/>
    <w:rsid w:val="008E5BC7"/>
    <w:rsid w:val="008E5F4B"/>
    <w:rsid w:val="008E5FEE"/>
    <w:rsid w:val="008E6126"/>
    <w:rsid w:val="008E65C6"/>
    <w:rsid w:val="008E66CA"/>
    <w:rsid w:val="008E66DF"/>
    <w:rsid w:val="008E690F"/>
    <w:rsid w:val="008E6BA8"/>
    <w:rsid w:val="008E6C51"/>
    <w:rsid w:val="008E6F48"/>
    <w:rsid w:val="008E7334"/>
    <w:rsid w:val="008E7A01"/>
    <w:rsid w:val="008E7A7E"/>
    <w:rsid w:val="008E7B56"/>
    <w:rsid w:val="008E7B96"/>
    <w:rsid w:val="008E7E50"/>
    <w:rsid w:val="008F015A"/>
    <w:rsid w:val="008F01AD"/>
    <w:rsid w:val="008F01C5"/>
    <w:rsid w:val="008F033A"/>
    <w:rsid w:val="008F0494"/>
    <w:rsid w:val="008F04C8"/>
    <w:rsid w:val="008F089F"/>
    <w:rsid w:val="008F097D"/>
    <w:rsid w:val="008F0988"/>
    <w:rsid w:val="008F1073"/>
    <w:rsid w:val="008F11B6"/>
    <w:rsid w:val="008F1238"/>
    <w:rsid w:val="008F1250"/>
    <w:rsid w:val="008F161F"/>
    <w:rsid w:val="008F193B"/>
    <w:rsid w:val="008F19EA"/>
    <w:rsid w:val="008F1AF1"/>
    <w:rsid w:val="008F1B02"/>
    <w:rsid w:val="008F1C6A"/>
    <w:rsid w:val="008F1D52"/>
    <w:rsid w:val="008F2008"/>
    <w:rsid w:val="008F20E3"/>
    <w:rsid w:val="008F22BA"/>
    <w:rsid w:val="008F23C3"/>
    <w:rsid w:val="008F2706"/>
    <w:rsid w:val="008F2F0B"/>
    <w:rsid w:val="008F30E7"/>
    <w:rsid w:val="008F3165"/>
    <w:rsid w:val="008F319C"/>
    <w:rsid w:val="008F31D4"/>
    <w:rsid w:val="008F3401"/>
    <w:rsid w:val="008F35AD"/>
    <w:rsid w:val="008F3EBA"/>
    <w:rsid w:val="008F3F29"/>
    <w:rsid w:val="008F400E"/>
    <w:rsid w:val="008F42E1"/>
    <w:rsid w:val="008F431E"/>
    <w:rsid w:val="008F444C"/>
    <w:rsid w:val="008F46DE"/>
    <w:rsid w:val="008F49DB"/>
    <w:rsid w:val="008F4C6D"/>
    <w:rsid w:val="008F4E6F"/>
    <w:rsid w:val="008F4F55"/>
    <w:rsid w:val="008F541F"/>
    <w:rsid w:val="008F55A6"/>
    <w:rsid w:val="008F57D7"/>
    <w:rsid w:val="008F5B90"/>
    <w:rsid w:val="008F5BF2"/>
    <w:rsid w:val="008F5BF6"/>
    <w:rsid w:val="008F5BFA"/>
    <w:rsid w:val="008F5CE1"/>
    <w:rsid w:val="008F5EE4"/>
    <w:rsid w:val="008F5FF3"/>
    <w:rsid w:val="008F69E6"/>
    <w:rsid w:val="008F6A2D"/>
    <w:rsid w:val="008F6A62"/>
    <w:rsid w:val="008F6B5D"/>
    <w:rsid w:val="008F6B92"/>
    <w:rsid w:val="008F6C89"/>
    <w:rsid w:val="008F6D41"/>
    <w:rsid w:val="008F71A6"/>
    <w:rsid w:val="008F72B5"/>
    <w:rsid w:val="008F751C"/>
    <w:rsid w:val="008F7803"/>
    <w:rsid w:val="008F7B7A"/>
    <w:rsid w:val="009001E8"/>
    <w:rsid w:val="00900598"/>
    <w:rsid w:val="009005B0"/>
    <w:rsid w:val="009007D2"/>
    <w:rsid w:val="00900D29"/>
    <w:rsid w:val="00900E58"/>
    <w:rsid w:val="00900E87"/>
    <w:rsid w:val="00900EC1"/>
    <w:rsid w:val="0090110C"/>
    <w:rsid w:val="00901136"/>
    <w:rsid w:val="0090113C"/>
    <w:rsid w:val="00901191"/>
    <w:rsid w:val="009011D7"/>
    <w:rsid w:val="009011DD"/>
    <w:rsid w:val="0090126E"/>
    <w:rsid w:val="009015B3"/>
    <w:rsid w:val="009017A1"/>
    <w:rsid w:val="0090189C"/>
    <w:rsid w:val="009019DD"/>
    <w:rsid w:val="00901E58"/>
    <w:rsid w:val="0090218D"/>
    <w:rsid w:val="009024F7"/>
    <w:rsid w:val="009026A1"/>
    <w:rsid w:val="00902763"/>
    <w:rsid w:val="00903237"/>
    <w:rsid w:val="00903426"/>
    <w:rsid w:val="009035CD"/>
    <w:rsid w:val="00903799"/>
    <w:rsid w:val="009038BC"/>
    <w:rsid w:val="0090390A"/>
    <w:rsid w:val="00903B28"/>
    <w:rsid w:val="00903B46"/>
    <w:rsid w:val="00903C69"/>
    <w:rsid w:val="00903EB6"/>
    <w:rsid w:val="00904048"/>
    <w:rsid w:val="00904245"/>
    <w:rsid w:val="00904767"/>
    <w:rsid w:val="00904880"/>
    <w:rsid w:val="009049F7"/>
    <w:rsid w:val="00904A40"/>
    <w:rsid w:val="00904A99"/>
    <w:rsid w:val="00904A9A"/>
    <w:rsid w:val="00904C21"/>
    <w:rsid w:val="00904C29"/>
    <w:rsid w:val="00904D5E"/>
    <w:rsid w:val="00904E65"/>
    <w:rsid w:val="0090510D"/>
    <w:rsid w:val="00905601"/>
    <w:rsid w:val="009056F2"/>
    <w:rsid w:val="0090593E"/>
    <w:rsid w:val="00905956"/>
    <w:rsid w:val="00905BF0"/>
    <w:rsid w:val="00905EFC"/>
    <w:rsid w:val="00905F63"/>
    <w:rsid w:val="009060BB"/>
    <w:rsid w:val="009060CE"/>
    <w:rsid w:val="0090624D"/>
    <w:rsid w:val="009065B7"/>
    <w:rsid w:val="00906776"/>
    <w:rsid w:val="00906799"/>
    <w:rsid w:val="009067BC"/>
    <w:rsid w:val="00906841"/>
    <w:rsid w:val="00906A44"/>
    <w:rsid w:val="00906DDA"/>
    <w:rsid w:val="00906E7B"/>
    <w:rsid w:val="00906E80"/>
    <w:rsid w:val="00906F74"/>
    <w:rsid w:val="009079C5"/>
    <w:rsid w:val="00907DAF"/>
    <w:rsid w:val="00907EED"/>
    <w:rsid w:val="009106C1"/>
    <w:rsid w:val="009106FC"/>
    <w:rsid w:val="00910BB8"/>
    <w:rsid w:val="00910BE7"/>
    <w:rsid w:val="00910DD8"/>
    <w:rsid w:val="00910EAB"/>
    <w:rsid w:val="00911258"/>
    <w:rsid w:val="00911263"/>
    <w:rsid w:val="00911386"/>
    <w:rsid w:val="0091166B"/>
    <w:rsid w:val="00911863"/>
    <w:rsid w:val="009118E1"/>
    <w:rsid w:val="00911A2F"/>
    <w:rsid w:val="00912599"/>
    <w:rsid w:val="00912684"/>
    <w:rsid w:val="00913132"/>
    <w:rsid w:val="00913140"/>
    <w:rsid w:val="009131A3"/>
    <w:rsid w:val="009138D5"/>
    <w:rsid w:val="00913B9C"/>
    <w:rsid w:val="00913C47"/>
    <w:rsid w:val="00913CCC"/>
    <w:rsid w:val="00913F77"/>
    <w:rsid w:val="00914018"/>
    <w:rsid w:val="009142F4"/>
    <w:rsid w:val="00914519"/>
    <w:rsid w:val="009147A7"/>
    <w:rsid w:val="00914AE1"/>
    <w:rsid w:val="00914F9C"/>
    <w:rsid w:val="0091504F"/>
    <w:rsid w:val="00915149"/>
    <w:rsid w:val="009151D3"/>
    <w:rsid w:val="009152BD"/>
    <w:rsid w:val="00915ADC"/>
    <w:rsid w:val="00916184"/>
    <w:rsid w:val="0091634D"/>
    <w:rsid w:val="009164A4"/>
    <w:rsid w:val="0091688E"/>
    <w:rsid w:val="00916A9A"/>
    <w:rsid w:val="00916C64"/>
    <w:rsid w:val="00916CE6"/>
    <w:rsid w:val="00916D1A"/>
    <w:rsid w:val="00916DD3"/>
    <w:rsid w:val="00916E20"/>
    <w:rsid w:val="00917036"/>
    <w:rsid w:val="0091708A"/>
    <w:rsid w:val="0091711F"/>
    <w:rsid w:val="00917179"/>
    <w:rsid w:val="00917268"/>
    <w:rsid w:val="009172D3"/>
    <w:rsid w:val="0091775D"/>
    <w:rsid w:val="0091783B"/>
    <w:rsid w:val="00917879"/>
    <w:rsid w:val="009179BD"/>
    <w:rsid w:val="00917AA3"/>
    <w:rsid w:val="00917C5A"/>
    <w:rsid w:val="00917CF0"/>
    <w:rsid w:val="00917CFE"/>
    <w:rsid w:val="00917D68"/>
    <w:rsid w:val="00920023"/>
    <w:rsid w:val="009200F2"/>
    <w:rsid w:val="009201E6"/>
    <w:rsid w:val="009202ED"/>
    <w:rsid w:val="009205EE"/>
    <w:rsid w:val="00920626"/>
    <w:rsid w:val="009206A5"/>
    <w:rsid w:val="00920B45"/>
    <w:rsid w:val="00920C6B"/>
    <w:rsid w:val="00921149"/>
    <w:rsid w:val="0092133F"/>
    <w:rsid w:val="00921600"/>
    <w:rsid w:val="00921D4A"/>
    <w:rsid w:val="00922303"/>
    <w:rsid w:val="00922355"/>
    <w:rsid w:val="00922661"/>
    <w:rsid w:val="009229EE"/>
    <w:rsid w:val="00922A10"/>
    <w:rsid w:val="00922FA6"/>
    <w:rsid w:val="009230C5"/>
    <w:rsid w:val="00923208"/>
    <w:rsid w:val="009232A0"/>
    <w:rsid w:val="009232CF"/>
    <w:rsid w:val="009234CB"/>
    <w:rsid w:val="009237C6"/>
    <w:rsid w:val="00923EDF"/>
    <w:rsid w:val="009244A4"/>
    <w:rsid w:val="0092489C"/>
    <w:rsid w:val="009249E0"/>
    <w:rsid w:val="00925018"/>
    <w:rsid w:val="0092534B"/>
    <w:rsid w:val="00925776"/>
    <w:rsid w:val="009259F6"/>
    <w:rsid w:val="00925B39"/>
    <w:rsid w:val="00925FA4"/>
    <w:rsid w:val="009260A1"/>
    <w:rsid w:val="0092682A"/>
    <w:rsid w:val="0092686F"/>
    <w:rsid w:val="00926D86"/>
    <w:rsid w:val="009272EB"/>
    <w:rsid w:val="0092730A"/>
    <w:rsid w:val="0092791D"/>
    <w:rsid w:val="00927E1A"/>
    <w:rsid w:val="0093000D"/>
    <w:rsid w:val="00930328"/>
    <w:rsid w:val="009303C7"/>
    <w:rsid w:val="0093058A"/>
    <w:rsid w:val="0093071D"/>
    <w:rsid w:val="009307EC"/>
    <w:rsid w:val="0093080F"/>
    <w:rsid w:val="00930C0C"/>
    <w:rsid w:val="009310AB"/>
    <w:rsid w:val="0093119A"/>
    <w:rsid w:val="009312E3"/>
    <w:rsid w:val="0093143E"/>
    <w:rsid w:val="00931552"/>
    <w:rsid w:val="009317EB"/>
    <w:rsid w:val="00931985"/>
    <w:rsid w:val="00931AE7"/>
    <w:rsid w:val="00931DBB"/>
    <w:rsid w:val="00931F9E"/>
    <w:rsid w:val="0093219C"/>
    <w:rsid w:val="00932235"/>
    <w:rsid w:val="009324C4"/>
    <w:rsid w:val="00932995"/>
    <w:rsid w:val="0093299E"/>
    <w:rsid w:val="00932C06"/>
    <w:rsid w:val="00932DA1"/>
    <w:rsid w:val="00932FD2"/>
    <w:rsid w:val="00933067"/>
    <w:rsid w:val="00933072"/>
    <w:rsid w:val="009332C8"/>
    <w:rsid w:val="0093352B"/>
    <w:rsid w:val="0093365F"/>
    <w:rsid w:val="00933741"/>
    <w:rsid w:val="0093387D"/>
    <w:rsid w:val="009339CF"/>
    <w:rsid w:val="00933FFA"/>
    <w:rsid w:val="0093421E"/>
    <w:rsid w:val="00934303"/>
    <w:rsid w:val="0093443F"/>
    <w:rsid w:val="0093446E"/>
    <w:rsid w:val="009344E9"/>
    <w:rsid w:val="009345F6"/>
    <w:rsid w:val="00934648"/>
    <w:rsid w:val="009346A6"/>
    <w:rsid w:val="009346B2"/>
    <w:rsid w:val="0093498B"/>
    <w:rsid w:val="00934A0C"/>
    <w:rsid w:val="00934A97"/>
    <w:rsid w:val="00934C93"/>
    <w:rsid w:val="00934D52"/>
    <w:rsid w:val="0093530A"/>
    <w:rsid w:val="009355BC"/>
    <w:rsid w:val="009357C1"/>
    <w:rsid w:val="009358CC"/>
    <w:rsid w:val="00935B3B"/>
    <w:rsid w:val="00935BC5"/>
    <w:rsid w:val="00935E06"/>
    <w:rsid w:val="00936185"/>
    <w:rsid w:val="009361DB"/>
    <w:rsid w:val="00936284"/>
    <w:rsid w:val="009366F4"/>
    <w:rsid w:val="00936964"/>
    <w:rsid w:val="00936ADF"/>
    <w:rsid w:val="00936E2D"/>
    <w:rsid w:val="00936FA5"/>
    <w:rsid w:val="009372FB"/>
    <w:rsid w:val="009373D7"/>
    <w:rsid w:val="00937AAB"/>
    <w:rsid w:val="00937E89"/>
    <w:rsid w:val="009404BC"/>
    <w:rsid w:val="0094067E"/>
    <w:rsid w:val="009409A2"/>
    <w:rsid w:val="00940A7F"/>
    <w:rsid w:val="00940BE3"/>
    <w:rsid w:val="00940C08"/>
    <w:rsid w:val="00940CD5"/>
    <w:rsid w:val="0094124A"/>
    <w:rsid w:val="009414FF"/>
    <w:rsid w:val="0094164C"/>
    <w:rsid w:val="00941A99"/>
    <w:rsid w:val="00941BD6"/>
    <w:rsid w:val="00941BDA"/>
    <w:rsid w:val="00941C20"/>
    <w:rsid w:val="00941C79"/>
    <w:rsid w:val="00941FC9"/>
    <w:rsid w:val="00941FF2"/>
    <w:rsid w:val="009420AE"/>
    <w:rsid w:val="00942363"/>
    <w:rsid w:val="0094239C"/>
    <w:rsid w:val="009424C8"/>
    <w:rsid w:val="0094250C"/>
    <w:rsid w:val="00942955"/>
    <w:rsid w:val="0094298B"/>
    <w:rsid w:val="00942BFB"/>
    <w:rsid w:val="00943343"/>
    <w:rsid w:val="009433EE"/>
    <w:rsid w:val="0094349E"/>
    <w:rsid w:val="00943544"/>
    <w:rsid w:val="0094379F"/>
    <w:rsid w:val="0094383C"/>
    <w:rsid w:val="00943B90"/>
    <w:rsid w:val="0094407C"/>
    <w:rsid w:val="0094436F"/>
    <w:rsid w:val="00944377"/>
    <w:rsid w:val="0094482B"/>
    <w:rsid w:val="00944842"/>
    <w:rsid w:val="0094492E"/>
    <w:rsid w:val="00944AE8"/>
    <w:rsid w:val="00944B01"/>
    <w:rsid w:val="00944BF2"/>
    <w:rsid w:val="009451AE"/>
    <w:rsid w:val="009453F1"/>
    <w:rsid w:val="009453F7"/>
    <w:rsid w:val="009454F1"/>
    <w:rsid w:val="00945545"/>
    <w:rsid w:val="00945593"/>
    <w:rsid w:val="009455CE"/>
    <w:rsid w:val="009456BA"/>
    <w:rsid w:val="009457B8"/>
    <w:rsid w:val="00945881"/>
    <w:rsid w:val="0094591F"/>
    <w:rsid w:val="00945BBE"/>
    <w:rsid w:val="00945C06"/>
    <w:rsid w:val="00945EE6"/>
    <w:rsid w:val="00946478"/>
    <w:rsid w:val="009465E8"/>
    <w:rsid w:val="0094675B"/>
    <w:rsid w:val="00946801"/>
    <w:rsid w:val="00946903"/>
    <w:rsid w:val="00946B13"/>
    <w:rsid w:val="00946B52"/>
    <w:rsid w:val="00946C17"/>
    <w:rsid w:val="00946D0A"/>
    <w:rsid w:val="009470EA"/>
    <w:rsid w:val="009471A5"/>
    <w:rsid w:val="00947778"/>
    <w:rsid w:val="00947B43"/>
    <w:rsid w:val="009500A8"/>
    <w:rsid w:val="00950709"/>
    <w:rsid w:val="00950DFE"/>
    <w:rsid w:val="00950EC6"/>
    <w:rsid w:val="00950F07"/>
    <w:rsid w:val="0095183B"/>
    <w:rsid w:val="00951A09"/>
    <w:rsid w:val="00951BBA"/>
    <w:rsid w:val="00951BE1"/>
    <w:rsid w:val="00951C74"/>
    <w:rsid w:val="00951CDE"/>
    <w:rsid w:val="00952650"/>
    <w:rsid w:val="00952895"/>
    <w:rsid w:val="009529FB"/>
    <w:rsid w:val="00952A96"/>
    <w:rsid w:val="00952A98"/>
    <w:rsid w:val="00952DFE"/>
    <w:rsid w:val="00952F6D"/>
    <w:rsid w:val="009530BC"/>
    <w:rsid w:val="009530CE"/>
    <w:rsid w:val="00953270"/>
    <w:rsid w:val="00953289"/>
    <w:rsid w:val="0095331D"/>
    <w:rsid w:val="009534A9"/>
    <w:rsid w:val="009535DB"/>
    <w:rsid w:val="00953814"/>
    <w:rsid w:val="00953819"/>
    <w:rsid w:val="009538A7"/>
    <w:rsid w:val="00953A04"/>
    <w:rsid w:val="00953B82"/>
    <w:rsid w:val="00953E0D"/>
    <w:rsid w:val="00953EA1"/>
    <w:rsid w:val="009542E3"/>
    <w:rsid w:val="00954535"/>
    <w:rsid w:val="00954556"/>
    <w:rsid w:val="009549DE"/>
    <w:rsid w:val="00954ADF"/>
    <w:rsid w:val="00954AFA"/>
    <w:rsid w:val="00954B61"/>
    <w:rsid w:val="00954D7F"/>
    <w:rsid w:val="00954FA6"/>
    <w:rsid w:val="009551EA"/>
    <w:rsid w:val="00955571"/>
    <w:rsid w:val="0095566B"/>
    <w:rsid w:val="0095569F"/>
    <w:rsid w:val="009557A9"/>
    <w:rsid w:val="0095584E"/>
    <w:rsid w:val="00955A72"/>
    <w:rsid w:val="00955C10"/>
    <w:rsid w:val="00955E52"/>
    <w:rsid w:val="00955F2B"/>
    <w:rsid w:val="00956122"/>
    <w:rsid w:val="00956136"/>
    <w:rsid w:val="00956190"/>
    <w:rsid w:val="00956196"/>
    <w:rsid w:val="009561AA"/>
    <w:rsid w:val="0095640E"/>
    <w:rsid w:val="009567E7"/>
    <w:rsid w:val="009569C8"/>
    <w:rsid w:val="00956CD6"/>
    <w:rsid w:val="00956D45"/>
    <w:rsid w:val="00956FCF"/>
    <w:rsid w:val="00957296"/>
    <w:rsid w:val="0095738D"/>
    <w:rsid w:val="009573D1"/>
    <w:rsid w:val="009573D6"/>
    <w:rsid w:val="009574B6"/>
    <w:rsid w:val="00957560"/>
    <w:rsid w:val="0095797B"/>
    <w:rsid w:val="009579DB"/>
    <w:rsid w:val="00957AEB"/>
    <w:rsid w:val="00957D21"/>
    <w:rsid w:val="009600AB"/>
    <w:rsid w:val="009600DF"/>
    <w:rsid w:val="00960128"/>
    <w:rsid w:val="00960277"/>
    <w:rsid w:val="00960285"/>
    <w:rsid w:val="0096038A"/>
    <w:rsid w:val="00960444"/>
    <w:rsid w:val="00960487"/>
    <w:rsid w:val="009605F1"/>
    <w:rsid w:val="009609F6"/>
    <w:rsid w:val="00960AD6"/>
    <w:rsid w:val="00960C5C"/>
    <w:rsid w:val="00960F36"/>
    <w:rsid w:val="00960F93"/>
    <w:rsid w:val="009610F9"/>
    <w:rsid w:val="009611BF"/>
    <w:rsid w:val="009612DA"/>
    <w:rsid w:val="0096154B"/>
    <w:rsid w:val="0096164E"/>
    <w:rsid w:val="00961685"/>
    <w:rsid w:val="0096186F"/>
    <w:rsid w:val="009619C8"/>
    <w:rsid w:val="00961BEE"/>
    <w:rsid w:val="00961CF0"/>
    <w:rsid w:val="009623F8"/>
    <w:rsid w:val="0096250F"/>
    <w:rsid w:val="00962A00"/>
    <w:rsid w:val="00962A17"/>
    <w:rsid w:val="00962A9A"/>
    <w:rsid w:val="00962ACA"/>
    <w:rsid w:val="00962B7A"/>
    <w:rsid w:val="00962C23"/>
    <w:rsid w:val="00962FE3"/>
    <w:rsid w:val="00963119"/>
    <w:rsid w:val="00963175"/>
    <w:rsid w:val="009632B6"/>
    <w:rsid w:val="009634CA"/>
    <w:rsid w:val="009637C7"/>
    <w:rsid w:val="00963D09"/>
    <w:rsid w:val="00963FF6"/>
    <w:rsid w:val="0096403F"/>
    <w:rsid w:val="009640F8"/>
    <w:rsid w:val="00964228"/>
    <w:rsid w:val="009642A6"/>
    <w:rsid w:val="009642E5"/>
    <w:rsid w:val="00964487"/>
    <w:rsid w:val="009644CF"/>
    <w:rsid w:val="00964B2E"/>
    <w:rsid w:val="00964CB8"/>
    <w:rsid w:val="00964D9E"/>
    <w:rsid w:val="0096511B"/>
    <w:rsid w:val="00965515"/>
    <w:rsid w:val="00965691"/>
    <w:rsid w:val="009658B6"/>
    <w:rsid w:val="00966119"/>
    <w:rsid w:val="0096637C"/>
    <w:rsid w:val="0096638E"/>
    <w:rsid w:val="00966500"/>
    <w:rsid w:val="00966771"/>
    <w:rsid w:val="00966C9A"/>
    <w:rsid w:val="00966DC8"/>
    <w:rsid w:val="00966E44"/>
    <w:rsid w:val="00966EA7"/>
    <w:rsid w:val="00966EF4"/>
    <w:rsid w:val="0096719F"/>
    <w:rsid w:val="00967282"/>
    <w:rsid w:val="009673B3"/>
    <w:rsid w:val="009674A2"/>
    <w:rsid w:val="00967541"/>
    <w:rsid w:val="00967AC3"/>
    <w:rsid w:val="00967BEF"/>
    <w:rsid w:val="00967C7D"/>
    <w:rsid w:val="00970136"/>
    <w:rsid w:val="009705F1"/>
    <w:rsid w:val="00970A1A"/>
    <w:rsid w:val="00970C78"/>
    <w:rsid w:val="00970D39"/>
    <w:rsid w:val="00970F2B"/>
    <w:rsid w:val="00971175"/>
    <w:rsid w:val="0097159E"/>
    <w:rsid w:val="00971685"/>
    <w:rsid w:val="00971D20"/>
    <w:rsid w:val="00971D45"/>
    <w:rsid w:val="009725D6"/>
    <w:rsid w:val="00972AD7"/>
    <w:rsid w:val="00972C00"/>
    <w:rsid w:val="00972D5D"/>
    <w:rsid w:val="00972E28"/>
    <w:rsid w:val="00973049"/>
    <w:rsid w:val="00973209"/>
    <w:rsid w:val="009732FF"/>
    <w:rsid w:val="009736A4"/>
    <w:rsid w:val="0097383D"/>
    <w:rsid w:val="00973ADE"/>
    <w:rsid w:val="00973AFA"/>
    <w:rsid w:val="00973B36"/>
    <w:rsid w:val="00973CA1"/>
    <w:rsid w:val="00974027"/>
    <w:rsid w:val="0097421B"/>
    <w:rsid w:val="00974275"/>
    <w:rsid w:val="009742C0"/>
    <w:rsid w:val="0097496F"/>
    <w:rsid w:val="00974A32"/>
    <w:rsid w:val="00974A87"/>
    <w:rsid w:val="00974B94"/>
    <w:rsid w:val="00974EF5"/>
    <w:rsid w:val="00975031"/>
    <w:rsid w:val="00975177"/>
    <w:rsid w:val="0097573B"/>
    <w:rsid w:val="0097584F"/>
    <w:rsid w:val="00975894"/>
    <w:rsid w:val="00975993"/>
    <w:rsid w:val="00975D05"/>
    <w:rsid w:val="00975D20"/>
    <w:rsid w:val="00975E28"/>
    <w:rsid w:val="00975E94"/>
    <w:rsid w:val="00975F48"/>
    <w:rsid w:val="00976427"/>
    <w:rsid w:val="00976642"/>
    <w:rsid w:val="00976816"/>
    <w:rsid w:val="009769F9"/>
    <w:rsid w:val="00976D11"/>
    <w:rsid w:val="009773D1"/>
    <w:rsid w:val="00977771"/>
    <w:rsid w:val="009779B7"/>
    <w:rsid w:val="00977A9A"/>
    <w:rsid w:val="00977D6F"/>
    <w:rsid w:val="00980952"/>
    <w:rsid w:val="00980AE2"/>
    <w:rsid w:val="00981283"/>
    <w:rsid w:val="009812AB"/>
    <w:rsid w:val="009813A7"/>
    <w:rsid w:val="009816F6"/>
    <w:rsid w:val="00981811"/>
    <w:rsid w:val="00981874"/>
    <w:rsid w:val="0098199B"/>
    <w:rsid w:val="00981ACD"/>
    <w:rsid w:val="00981D25"/>
    <w:rsid w:val="00981E1D"/>
    <w:rsid w:val="00981F60"/>
    <w:rsid w:val="00981F81"/>
    <w:rsid w:val="00981FE8"/>
    <w:rsid w:val="00982096"/>
    <w:rsid w:val="00982404"/>
    <w:rsid w:val="00982500"/>
    <w:rsid w:val="00982598"/>
    <w:rsid w:val="0098272F"/>
    <w:rsid w:val="00982841"/>
    <w:rsid w:val="0098289A"/>
    <w:rsid w:val="00982914"/>
    <w:rsid w:val="00982B54"/>
    <w:rsid w:val="00982C04"/>
    <w:rsid w:val="00982E83"/>
    <w:rsid w:val="0098306D"/>
    <w:rsid w:val="009833E3"/>
    <w:rsid w:val="0098381E"/>
    <w:rsid w:val="00983862"/>
    <w:rsid w:val="00983A94"/>
    <w:rsid w:val="00983D28"/>
    <w:rsid w:val="00984046"/>
    <w:rsid w:val="009844F3"/>
    <w:rsid w:val="00984D16"/>
    <w:rsid w:val="00984D9D"/>
    <w:rsid w:val="009850F7"/>
    <w:rsid w:val="0098523E"/>
    <w:rsid w:val="009853AB"/>
    <w:rsid w:val="00985963"/>
    <w:rsid w:val="0098651A"/>
    <w:rsid w:val="00986644"/>
    <w:rsid w:val="009866D8"/>
    <w:rsid w:val="009867C9"/>
    <w:rsid w:val="00986933"/>
    <w:rsid w:val="00986964"/>
    <w:rsid w:val="00986A7A"/>
    <w:rsid w:val="00987208"/>
    <w:rsid w:val="009873F1"/>
    <w:rsid w:val="00987459"/>
    <w:rsid w:val="00987642"/>
    <w:rsid w:val="009878EF"/>
    <w:rsid w:val="00987B47"/>
    <w:rsid w:val="00987DD5"/>
    <w:rsid w:val="00990229"/>
    <w:rsid w:val="009902BB"/>
    <w:rsid w:val="00990507"/>
    <w:rsid w:val="00990571"/>
    <w:rsid w:val="00990806"/>
    <w:rsid w:val="009908F6"/>
    <w:rsid w:val="00990A40"/>
    <w:rsid w:val="00990CEB"/>
    <w:rsid w:val="00990D05"/>
    <w:rsid w:val="009915CC"/>
    <w:rsid w:val="00991651"/>
    <w:rsid w:val="0099174F"/>
    <w:rsid w:val="00991922"/>
    <w:rsid w:val="009919B2"/>
    <w:rsid w:val="009919BC"/>
    <w:rsid w:val="00991A6E"/>
    <w:rsid w:val="00991E0C"/>
    <w:rsid w:val="0099204E"/>
    <w:rsid w:val="0099209A"/>
    <w:rsid w:val="009921C7"/>
    <w:rsid w:val="0099267E"/>
    <w:rsid w:val="00992723"/>
    <w:rsid w:val="009927A2"/>
    <w:rsid w:val="0099284F"/>
    <w:rsid w:val="00992AA3"/>
    <w:rsid w:val="00992AAC"/>
    <w:rsid w:val="00992D7B"/>
    <w:rsid w:val="00992DD9"/>
    <w:rsid w:val="00993249"/>
    <w:rsid w:val="009932A0"/>
    <w:rsid w:val="009932BC"/>
    <w:rsid w:val="00993304"/>
    <w:rsid w:val="009935DC"/>
    <w:rsid w:val="00993648"/>
    <w:rsid w:val="009937C9"/>
    <w:rsid w:val="00993909"/>
    <w:rsid w:val="00993BEA"/>
    <w:rsid w:val="00993F8B"/>
    <w:rsid w:val="0099420B"/>
    <w:rsid w:val="009944BD"/>
    <w:rsid w:val="0099453F"/>
    <w:rsid w:val="00994545"/>
    <w:rsid w:val="00994551"/>
    <w:rsid w:val="009947AE"/>
    <w:rsid w:val="009948C1"/>
    <w:rsid w:val="0099496F"/>
    <w:rsid w:val="00994C86"/>
    <w:rsid w:val="00994FB6"/>
    <w:rsid w:val="009951D1"/>
    <w:rsid w:val="00995265"/>
    <w:rsid w:val="0099546A"/>
    <w:rsid w:val="0099572B"/>
    <w:rsid w:val="00995787"/>
    <w:rsid w:val="00995788"/>
    <w:rsid w:val="00995811"/>
    <w:rsid w:val="00995893"/>
    <w:rsid w:val="00995B32"/>
    <w:rsid w:val="00995B48"/>
    <w:rsid w:val="00995E46"/>
    <w:rsid w:val="00996037"/>
    <w:rsid w:val="009961CB"/>
    <w:rsid w:val="009964F1"/>
    <w:rsid w:val="00996585"/>
    <w:rsid w:val="009965BB"/>
    <w:rsid w:val="009969E4"/>
    <w:rsid w:val="00996B8A"/>
    <w:rsid w:val="00996BCD"/>
    <w:rsid w:val="00996D39"/>
    <w:rsid w:val="00996F3C"/>
    <w:rsid w:val="00996F3F"/>
    <w:rsid w:val="0099744E"/>
    <w:rsid w:val="00997BFC"/>
    <w:rsid w:val="00997C9B"/>
    <w:rsid w:val="00997E3D"/>
    <w:rsid w:val="00997EDB"/>
    <w:rsid w:val="009A03FD"/>
    <w:rsid w:val="009A0474"/>
    <w:rsid w:val="009A062C"/>
    <w:rsid w:val="009A0A2D"/>
    <w:rsid w:val="009A0D34"/>
    <w:rsid w:val="009A0FD4"/>
    <w:rsid w:val="009A11D0"/>
    <w:rsid w:val="009A12E9"/>
    <w:rsid w:val="009A12F4"/>
    <w:rsid w:val="009A13C7"/>
    <w:rsid w:val="009A1544"/>
    <w:rsid w:val="009A1641"/>
    <w:rsid w:val="009A17AF"/>
    <w:rsid w:val="009A18B2"/>
    <w:rsid w:val="009A18B5"/>
    <w:rsid w:val="009A1A26"/>
    <w:rsid w:val="009A1E67"/>
    <w:rsid w:val="009A1EF1"/>
    <w:rsid w:val="009A1F31"/>
    <w:rsid w:val="009A225B"/>
    <w:rsid w:val="009A23F8"/>
    <w:rsid w:val="009A2417"/>
    <w:rsid w:val="009A2437"/>
    <w:rsid w:val="009A25D5"/>
    <w:rsid w:val="009A28D8"/>
    <w:rsid w:val="009A36B8"/>
    <w:rsid w:val="009A3AE1"/>
    <w:rsid w:val="009A3B51"/>
    <w:rsid w:val="009A3B9D"/>
    <w:rsid w:val="009A3CEB"/>
    <w:rsid w:val="009A3D9C"/>
    <w:rsid w:val="009A3DCB"/>
    <w:rsid w:val="009A3E09"/>
    <w:rsid w:val="009A416A"/>
    <w:rsid w:val="009A4337"/>
    <w:rsid w:val="009A436D"/>
    <w:rsid w:val="009A4AC7"/>
    <w:rsid w:val="009A4D1B"/>
    <w:rsid w:val="009A4E86"/>
    <w:rsid w:val="009A4ED8"/>
    <w:rsid w:val="009A4F77"/>
    <w:rsid w:val="009A5001"/>
    <w:rsid w:val="009A50D1"/>
    <w:rsid w:val="009A5157"/>
    <w:rsid w:val="009A554D"/>
    <w:rsid w:val="009A561D"/>
    <w:rsid w:val="009A579C"/>
    <w:rsid w:val="009A608A"/>
    <w:rsid w:val="009A6204"/>
    <w:rsid w:val="009A6344"/>
    <w:rsid w:val="009A645B"/>
    <w:rsid w:val="009A68CE"/>
    <w:rsid w:val="009A6BA0"/>
    <w:rsid w:val="009A6CE1"/>
    <w:rsid w:val="009A6FE1"/>
    <w:rsid w:val="009A7245"/>
    <w:rsid w:val="009A736B"/>
    <w:rsid w:val="009A7496"/>
    <w:rsid w:val="009A76BB"/>
    <w:rsid w:val="009A7797"/>
    <w:rsid w:val="009A78B6"/>
    <w:rsid w:val="009A7A97"/>
    <w:rsid w:val="009B00EC"/>
    <w:rsid w:val="009B02EB"/>
    <w:rsid w:val="009B03B2"/>
    <w:rsid w:val="009B0844"/>
    <w:rsid w:val="009B0960"/>
    <w:rsid w:val="009B0965"/>
    <w:rsid w:val="009B0A06"/>
    <w:rsid w:val="009B0C66"/>
    <w:rsid w:val="009B0F21"/>
    <w:rsid w:val="009B10EA"/>
    <w:rsid w:val="009B1165"/>
    <w:rsid w:val="009B1288"/>
    <w:rsid w:val="009B1814"/>
    <w:rsid w:val="009B1967"/>
    <w:rsid w:val="009B19CD"/>
    <w:rsid w:val="009B1B9A"/>
    <w:rsid w:val="009B1CEB"/>
    <w:rsid w:val="009B1EB2"/>
    <w:rsid w:val="009B1F62"/>
    <w:rsid w:val="009B2252"/>
    <w:rsid w:val="009B2415"/>
    <w:rsid w:val="009B2DA2"/>
    <w:rsid w:val="009B2F38"/>
    <w:rsid w:val="009B3242"/>
    <w:rsid w:val="009B33D4"/>
    <w:rsid w:val="009B34A7"/>
    <w:rsid w:val="009B361A"/>
    <w:rsid w:val="009B3743"/>
    <w:rsid w:val="009B3869"/>
    <w:rsid w:val="009B3A70"/>
    <w:rsid w:val="009B3E2C"/>
    <w:rsid w:val="009B40D0"/>
    <w:rsid w:val="009B42D5"/>
    <w:rsid w:val="009B438A"/>
    <w:rsid w:val="009B4413"/>
    <w:rsid w:val="009B47EA"/>
    <w:rsid w:val="009B4AF4"/>
    <w:rsid w:val="009B4C1C"/>
    <w:rsid w:val="009B4CC9"/>
    <w:rsid w:val="009B4D6A"/>
    <w:rsid w:val="009B4DEC"/>
    <w:rsid w:val="009B4DED"/>
    <w:rsid w:val="009B50FC"/>
    <w:rsid w:val="009B5456"/>
    <w:rsid w:val="009B56A0"/>
    <w:rsid w:val="009B56B9"/>
    <w:rsid w:val="009B5757"/>
    <w:rsid w:val="009B57F8"/>
    <w:rsid w:val="009B5861"/>
    <w:rsid w:val="009B599E"/>
    <w:rsid w:val="009B5A4C"/>
    <w:rsid w:val="009B5CEB"/>
    <w:rsid w:val="009B5FB1"/>
    <w:rsid w:val="009B6578"/>
    <w:rsid w:val="009B6640"/>
    <w:rsid w:val="009B6B16"/>
    <w:rsid w:val="009B6D39"/>
    <w:rsid w:val="009B6E07"/>
    <w:rsid w:val="009B71E1"/>
    <w:rsid w:val="009B74F8"/>
    <w:rsid w:val="009B7568"/>
    <w:rsid w:val="009B75EC"/>
    <w:rsid w:val="009B776A"/>
    <w:rsid w:val="009B7853"/>
    <w:rsid w:val="009B7E65"/>
    <w:rsid w:val="009B7EB0"/>
    <w:rsid w:val="009C0071"/>
    <w:rsid w:val="009C00BD"/>
    <w:rsid w:val="009C028D"/>
    <w:rsid w:val="009C0389"/>
    <w:rsid w:val="009C04AB"/>
    <w:rsid w:val="009C0528"/>
    <w:rsid w:val="009C0586"/>
    <w:rsid w:val="009C06E4"/>
    <w:rsid w:val="009C0873"/>
    <w:rsid w:val="009C08B0"/>
    <w:rsid w:val="009C0AA3"/>
    <w:rsid w:val="009C0E46"/>
    <w:rsid w:val="009C10CB"/>
    <w:rsid w:val="009C1122"/>
    <w:rsid w:val="009C12DE"/>
    <w:rsid w:val="009C1479"/>
    <w:rsid w:val="009C14D0"/>
    <w:rsid w:val="009C15BF"/>
    <w:rsid w:val="009C1668"/>
    <w:rsid w:val="009C1800"/>
    <w:rsid w:val="009C18A3"/>
    <w:rsid w:val="009C1A2E"/>
    <w:rsid w:val="009C1C10"/>
    <w:rsid w:val="009C1E7D"/>
    <w:rsid w:val="009C27D2"/>
    <w:rsid w:val="009C28FA"/>
    <w:rsid w:val="009C2B59"/>
    <w:rsid w:val="009C2C9D"/>
    <w:rsid w:val="009C34FE"/>
    <w:rsid w:val="009C353E"/>
    <w:rsid w:val="009C3D64"/>
    <w:rsid w:val="009C3F0A"/>
    <w:rsid w:val="009C3FD5"/>
    <w:rsid w:val="009C4039"/>
    <w:rsid w:val="009C48D8"/>
    <w:rsid w:val="009C4D86"/>
    <w:rsid w:val="009C4EB1"/>
    <w:rsid w:val="009C52DB"/>
    <w:rsid w:val="009C530F"/>
    <w:rsid w:val="009C53DE"/>
    <w:rsid w:val="009C5904"/>
    <w:rsid w:val="009C594C"/>
    <w:rsid w:val="009C5A8B"/>
    <w:rsid w:val="009C5C34"/>
    <w:rsid w:val="009C5E56"/>
    <w:rsid w:val="009C5F4B"/>
    <w:rsid w:val="009C5FBC"/>
    <w:rsid w:val="009C604A"/>
    <w:rsid w:val="009C6070"/>
    <w:rsid w:val="009C60EB"/>
    <w:rsid w:val="009C6493"/>
    <w:rsid w:val="009C64A7"/>
    <w:rsid w:val="009C6503"/>
    <w:rsid w:val="009C6591"/>
    <w:rsid w:val="009C665D"/>
    <w:rsid w:val="009C6CC1"/>
    <w:rsid w:val="009C6E31"/>
    <w:rsid w:val="009C6EC5"/>
    <w:rsid w:val="009C6EF4"/>
    <w:rsid w:val="009C6F0D"/>
    <w:rsid w:val="009C7357"/>
    <w:rsid w:val="009C7393"/>
    <w:rsid w:val="009C757B"/>
    <w:rsid w:val="009C7711"/>
    <w:rsid w:val="009C7801"/>
    <w:rsid w:val="009C791F"/>
    <w:rsid w:val="009C7F57"/>
    <w:rsid w:val="009D00AB"/>
    <w:rsid w:val="009D0401"/>
    <w:rsid w:val="009D0505"/>
    <w:rsid w:val="009D086A"/>
    <w:rsid w:val="009D0874"/>
    <w:rsid w:val="009D093B"/>
    <w:rsid w:val="009D0BC8"/>
    <w:rsid w:val="009D11DC"/>
    <w:rsid w:val="009D1288"/>
    <w:rsid w:val="009D12BB"/>
    <w:rsid w:val="009D1771"/>
    <w:rsid w:val="009D1956"/>
    <w:rsid w:val="009D1966"/>
    <w:rsid w:val="009D1B8D"/>
    <w:rsid w:val="009D1F67"/>
    <w:rsid w:val="009D21F1"/>
    <w:rsid w:val="009D2547"/>
    <w:rsid w:val="009D2733"/>
    <w:rsid w:val="009D295F"/>
    <w:rsid w:val="009D29C8"/>
    <w:rsid w:val="009D2A7A"/>
    <w:rsid w:val="009D2C8E"/>
    <w:rsid w:val="009D2FD6"/>
    <w:rsid w:val="009D327E"/>
    <w:rsid w:val="009D3476"/>
    <w:rsid w:val="009D371E"/>
    <w:rsid w:val="009D3745"/>
    <w:rsid w:val="009D39C4"/>
    <w:rsid w:val="009D3AB0"/>
    <w:rsid w:val="009D3B1D"/>
    <w:rsid w:val="009D3BFB"/>
    <w:rsid w:val="009D3CFE"/>
    <w:rsid w:val="009D3D01"/>
    <w:rsid w:val="009D3D98"/>
    <w:rsid w:val="009D3F53"/>
    <w:rsid w:val="009D4196"/>
    <w:rsid w:val="009D42F0"/>
    <w:rsid w:val="009D4301"/>
    <w:rsid w:val="009D4673"/>
    <w:rsid w:val="009D478B"/>
    <w:rsid w:val="009D47CE"/>
    <w:rsid w:val="009D48DF"/>
    <w:rsid w:val="009D51B6"/>
    <w:rsid w:val="009D565A"/>
    <w:rsid w:val="009D581B"/>
    <w:rsid w:val="009D5C33"/>
    <w:rsid w:val="009D5C4C"/>
    <w:rsid w:val="009D5D2D"/>
    <w:rsid w:val="009D5DF1"/>
    <w:rsid w:val="009D5E4A"/>
    <w:rsid w:val="009D5F80"/>
    <w:rsid w:val="009D6001"/>
    <w:rsid w:val="009D6376"/>
    <w:rsid w:val="009D6427"/>
    <w:rsid w:val="009D66B5"/>
    <w:rsid w:val="009D708C"/>
    <w:rsid w:val="009D745E"/>
    <w:rsid w:val="009D780A"/>
    <w:rsid w:val="009D79C6"/>
    <w:rsid w:val="009D7B98"/>
    <w:rsid w:val="009D7CD7"/>
    <w:rsid w:val="009E0286"/>
    <w:rsid w:val="009E0364"/>
    <w:rsid w:val="009E0760"/>
    <w:rsid w:val="009E0E81"/>
    <w:rsid w:val="009E1180"/>
    <w:rsid w:val="009E12A4"/>
    <w:rsid w:val="009E1469"/>
    <w:rsid w:val="009E1506"/>
    <w:rsid w:val="009E1BC0"/>
    <w:rsid w:val="009E1E27"/>
    <w:rsid w:val="009E2537"/>
    <w:rsid w:val="009E26A5"/>
    <w:rsid w:val="009E28CE"/>
    <w:rsid w:val="009E2E82"/>
    <w:rsid w:val="009E2F76"/>
    <w:rsid w:val="009E2FA1"/>
    <w:rsid w:val="009E31F4"/>
    <w:rsid w:val="009E3314"/>
    <w:rsid w:val="009E3535"/>
    <w:rsid w:val="009E409F"/>
    <w:rsid w:val="009E4105"/>
    <w:rsid w:val="009E415C"/>
    <w:rsid w:val="009E43DA"/>
    <w:rsid w:val="009E46A0"/>
    <w:rsid w:val="009E47CC"/>
    <w:rsid w:val="009E4B63"/>
    <w:rsid w:val="009E4CE3"/>
    <w:rsid w:val="009E4F09"/>
    <w:rsid w:val="009E5175"/>
    <w:rsid w:val="009E5188"/>
    <w:rsid w:val="009E55AD"/>
    <w:rsid w:val="009E5902"/>
    <w:rsid w:val="009E64C3"/>
    <w:rsid w:val="009E64F7"/>
    <w:rsid w:val="009E67DC"/>
    <w:rsid w:val="009E69BF"/>
    <w:rsid w:val="009E6C44"/>
    <w:rsid w:val="009E6CF6"/>
    <w:rsid w:val="009E6DF2"/>
    <w:rsid w:val="009E6E62"/>
    <w:rsid w:val="009E6EDD"/>
    <w:rsid w:val="009E6EF4"/>
    <w:rsid w:val="009E6F27"/>
    <w:rsid w:val="009E728C"/>
    <w:rsid w:val="009E733F"/>
    <w:rsid w:val="009E7AC7"/>
    <w:rsid w:val="009E7C5B"/>
    <w:rsid w:val="009E7CB2"/>
    <w:rsid w:val="009F00EC"/>
    <w:rsid w:val="009F010A"/>
    <w:rsid w:val="009F01E3"/>
    <w:rsid w:val="009F0220"/>
    <w:rsid w:val="009F05F4"/>
    <w:rsid w:val="009F0688"/>
    <w:rsid w:val="009F068F"/>
    <w:rsid w:val="009F06E8"/>
    <w:rsid w:val="009F0857"/>
    <w:rsid w:val="009F0AB1"/>
    <w:rsid w:val="009F0B74"/>
    <w:rsid w:val="009F0C72"/>
    <w:rsid w:val="009F0CB9"/>
    <w:rsid w:val="009F0F14"/>
    <w:rsid w:val="009F0FF8"/>
    <w:rsid w:val="009F141F"/>
    <w:rsid w:val="009F148B"/>
    <w:rsid w:val="009F152A"/>
    <w:rsid w:val="009F166C"/>
    <w:rsid w:val="009F16B1"/>
    <w:rsid w:val="009F1D47"/>
    <w:rsid w:val="009F1D76"/>
    <w:rsid w:val="009F20CF"/>
    <w:rsid w:val="009F21B2"/>
    <w:rsid w:val="009F2850"/>
    <w:rsid w:val="009F2940"/>
    <w:rsid w:val="009F2A6D"/>
    <w:rsid w:val="009F2AA9"/>
    <w:rsid w:val="009F2AF8"/>
    <w:rsid w:val="009F2B49"/>
    <w:rsid w:val="009F2DF9"/>
    <w:rsid w:val="009F324C"/>
    <w:rsid w:val="009F3485"/>
    <w:rsid w:val="009F3581"/>
    <w:rsid w:val="009F35CC"/>
    <w:rsid w:val="009F38B0"/>
    <w:rsid w:val="009F3951"/>
    <w:rsid w:val="009F3A49"/>
    <w:rsid w:val="009F3AC6"/>
    <w:rsid w:val="009F3B1D"/>
    <w:rsid w:val="009F3C0C"/>
    <w:rsid w:val="009F3C2A"/>
    <w:rsid w:val="009F3C7A"/>
    <w:rsid w:val="009F3D9F"/>
    <w:rsid w:val="009F3DAE"/>
    <w:rsid w:val="009F4A0E"/>
    <w:rsid w:val="009F4AD5"/>
    <w:rsid w:val="009F4B22"/>
    <w:rsid w:val="009F4C38"/>
    <w:rsid w:val="009F4C59"/>
    <w:rsid w:val="009F4E11"/>
    <w:rsid w:val="009F4FC6"/>
    <w:rsid w:val="009F5129"/>
    <w:rsid w:val="009F5588"/>
    <w:rsid w:val="009F560E"/>
    <w:rsid w:val="009F58AA"/>
    <w:rsid w:val="009F5A52"/>
    <w:rsid w:val="009F60D5"/>
    <w:rsid w:val="009F652B"/>
    <w:rsid w:val="009F672A"/>
    <w:rsid w:val="009F68A1"/>
    <w:rsid w:val="009F692A"/>
    <w:rsid w:val="009F6A70"/>
    <w:rsid w:val="009F6B18"/>
    <w:rsid w:val="009F6B7E"/>
    <w:rsid w:val="009F6D98"/>
    <w:rsid w:val="009F6EB5"/>
    <w:rsid w:val="009F6FD7"/>
    <w:rsid w:val="009F7590"/>
    <w:rsid w:val="009F7BBD"/>
    <w:rsid w:val="009F7C59"/>
    <w:rsid w:val="009F7C8C"/>
    <w:rsid w:val="009F7F18"/>
    <w:rsid w:val="00A00028"/>
    <w:rsid w:val="00A00177"/>
    <w:rsid w:val="00A00215"/>
    <w:rsid w:val="00A00288"/>
    <w:rsid w:val="00A00561"/>
    <w:rsid w:val="00A00787"/>
    <w:rsid w:val="00A00920"/>
    <w:rsid w:val="00A0095E"/>
    <w:rsid w:val="00A00D8C"/>
    <w:rsid w:val="00A00E0E"/>
    <w:rsid w:val="00A0123F"/>
    <w:rsid w:val="00A012E5"/>
    <w:rsid w:val="00A01399"/>
    <w:rsid w:val="00A01773"/>
    <w:rsid w:val="00A017FE"/>
    <w:rsid w:val="00A0192F"/>
    <w:rsid w:val="00A01A30"/>
    <w:rsid w:val="00A01AAC"/>
    <w:rsid w:val="00A01DC5"/>
    <w:rsid w:val="00A01FF3"/>
    <w:rsid w:val="00A020A0"/>
    <w:rsid w:val="00A0245D"/>
    <w:rsid w:val="00A02483"/>
    <w:rsid w:val="00A0265D"/>
    <w:rsid w:val="00A02684"/>
    <w:rsid w:val="00A02A74"/>
    <w:rsid w:val="00A02D6B"/>
    <w:rsid w:val="00A03188"/>
    <w:rsid w:val="00A036A1"/>
    <w:rsid w:val="00A0382F"/>
    <w:rsid w:val="00A0384F"/>
    <w:rsid w:val="00A03908"/>
    <w:rsid w:val="00A0395E"/>
    <w:rsid w:val="00A039A1"/>
    <w:rsid w:val="00A03DC0"/>
    <w:rsid w:val="00A03F2D"/>
    <w:rsid w:val="00A03F71"/>
    <w:rsid w:val="00A0418D"/>
    <w:rsid w:val="00A042B5"/>
    <w:rsid w:val="00A045AB"/>
    <w:rsid w:val="00A045D2"/>
    <w:rsid w:val="00A04871"/>
    <w:rsid w:val="00A0489B"/>
    <w:rsid w:val="00A04BCF"/>
    <w:rsid w:val="00A04BFC"/>
    <w:rsid w:val="00A04EB1"/>
    <w:rsid w:val="00A05155"/>
    <w:rsid w:val="00A05284"/>
    <w:rsid w:val="00A0539A"/>
    <w:rsid w:val="00A05675"/>
    <w:rsid w:val="00A056E7"/>
    <w:rsid w:val="00A05FA5"/>
    <w:rsid w:val="00A0626C"/>
    <w:rsid w:val="00A0632A"/>
    <w:rsid w:val="00A06511"/>
    <w:rsid w:val="00A06667"/>
    <w:rsid w:val="00A069E1"/>
    <w:rsid w:val="00A06EF7"/>
    <w:rsid w:val="00A06EFA"/>
    <w:rsid w:val="00A06F8C"/>
    <w:rsid w:val="00A07665"/>
    <w:rsid w:val="00A077DC"/>
    <w:rsid w:val="00A07822"/>
    <w:rsid w:val="00A07830"/>
    <w:rsid w:val="00A07BAE"/>
    <w:rsid w:val="00A07D2D"/>
    <w:rsid w:val="00A10068"/>
    <w:rsid w:val="00A1011B"/>
    <w:rsid w:val="00A103C5"/>
    <w:rsid w:val="00A10613"/>
    <w:rsid w:val="00A10618"/>
    <w:rsid w:val="00A108D2"/>
    <w:rsid w:val="00A10A95"/>
    <w:rsid w:val="00A10B90"/>
    <w:rsid w:val="00A10EE2"/>
    <w:rsid w:val="00A10F7B"/>
    <w:rsid w:val="00A10F8E"/>
    <w:rsid w:val="00A10FDB"/>
    <w:rsid w:val="00A1103C"/>
    <w:rsid w:val="00A11070"/>
    <w:rsid w:val="00A11172"/>
    <w:rsid w:val="00A114B8"/>
    <w:rsid w:val="00A11805"/>
    <w:rsid w:val="00A11A7B"/>
    <w:rsid w:val="00A11D54"/>
    <w:rsid w:val="00A11F08"/>
    <w:rsid w:val="00A123AD"/>
    <w:rsid w:val="00A1248A"/>
    <w:rsid w:val="00A12580"/>
    <w:rsid w:val="00A12588"/>
    <w:rsid w:val="00A1284A"/>
    <w:rsid w:val="00A129E4"/>
    <w:rsid w:val="00A13288"/>
    <w:rsid w:val="00A134A7"/>
    <w:rsid w:val="00A13554"/>
    <w:rsid w:val="00A13691"/>
    <w:rsid w:val="00A13775"/>
    <w:rsid w:val="00A139BB"/>
    <w:rsid w:val="00A13EAC"/>
    <w:rsid w:val="00A143C2"/>
    <w:rsid w:val="00A1448E"/>
    <w:rsid w:val="00A14595"/>
    <w:rsid w:val="00A145BF"/>
    <w:rsid w:val="00A14745"/>
    <w:rsid w:val="00A14C7A"/>
    <w:rsid w:val="00A14E6B"/>
    <w:rsid w:val="00A14EA8"/>
    <w:rsid w:val="00A14ECF"/>
    <w:rsid w:val="00A14FBF"/>
    <w:rsid w:val="00A150B5"/>
    <w:rsid w:val="00A153CA"/>
    <w:rsid w:val="00A15587"/>
    <w:rsid w:val="00A1563B"/>
    <w:rsid w:val="00A15895"/>
    <w:rsid w:val="00A158F1"/>
    <w:rsid w:val="00A1591F"/>
    <w:rsid w:val="00A15939"/>
    <w:rsid w:val="00A159AF"/>
    <w:rsid w:val="00A15AE3"/>
    <w:rsid w:val="00A15C1E"/>
    <w:rsid w:val="00A15C9C"/>
    <w:rsid w:val="00A15E90"/>
    <w:rsid w:val="00A15F45"/>
    <w:rsid w:val="00A16004"/>
    <w:rsid w:val="00A16115"/>
    <w:rsid w:val="00A161B0"/>
    <w:rsid w:val="00A162C4"/>
    <w:rsid w:val="00A165FE"/>
    <w:rsid w:val="00A16747"/>
    <w:rsid w:val="00A16797"/>
    <w:rsid w:val="00A16886"/>
    <w:rsid w:val="00A16921"/>
    <w:rsid w:val="00A16D03"/>
    <w:rsid w:val="00A16D93"/>
    <w:rsid w:val="00A173E7"/>
    <w:rsid w:val="00A1740D"/>
    <w:rsid w:val="00A174C3"/>
    <w:rsid w:val="00A1766C"/>
    <w:rsid w:val="00A176B4"/>
    <w:rsid w:val="00A177B8"/>
    <w:rsid w:val="00A177D2"/>
    <w:rsid w:val="00A17915"/>
    <w:rsid w:val="00A17917"/>
    <w:rsid w:val="00A17997"/>
    <w:rsid w:val="00A179B1"/>
    <w:rsid w:val="00A179E2"/>
    <w:rsid w:val="00A203D0"/>
    <w:rsid w:val="00A203E1"/>
    <w:rsid w:val="00A20572"/>
    <w:rsid w:val="00A207F7"/>
    <w:rsid w:val="00A20BEA"/>
    <w:rsid w:val="00A20F2C"/>
    <w:rsid w:val="00A21577"/>
    <w:rsid w:val="00A21785"/>
    <w:rsid w:val="00A21ADA"/>
    <w:rsid w:val="00A21C0F"/>
    <w:rsid w:val="00A21C1F"/>
    <w:rsid w:val="00A21D2C"/>
    <w:rsid w:val="00A21EB1"/>
    <w:rsid w:val="00A226A2"/>
    <w:rsid w:val="00A22B45"/>
    <w:rsid w:val="00A22E03"/>
    <w:rsid w:val="00A234F5"/>
    <w:rsid w:val="00A23ADB"/>
    <w:rsid w:val="00A23EB0"/>
    <w:rsid w:val="00A23FC3"/>
    <w:rsid w:val="00A23FF4"/>
    <w:rsid w:val="00A244E0"/>
    <w:rsid w:val="00A24547"/>
    <w:rsid w:val="00A245C6"/>
    <w:rsid w:val="00A24620"/>
    <w:rsid w:val="00A2479A"/>
    <w:rsid w:val="00A247D7"/>
    <w:rsid w:val="00A24A41"/>
    <w:rsid w:val="00A24A6E"/>
    <w:rsid w:val="00A24B76"/>
    <w:rsid w:val="00A24C62"/>
    <w:rsid w:val="00A24F87"/>
    <w:rsid w:val="00A25074"/>
    <w:rsid w:val="00A25162"/>
    <w:rsid w:val="00A25196"/>
    <w:rsid w:val="00A255F6"/>
    <w:rsid w:val="00A25B11"/>
    <w:rsid w:val="00A25D56"/>
    <w:rsid w:val="00A25EE6"/>
    <w:rsid w:val="00A26085"/>
    <w:rsid w:val="00A262C6"/>
    <w:rsid w:val="00A26453"/>
    <w:rsid w:val="00A2651B"/>
    <w:rsid w:val="00A265BC"/>
    <w:rsid w:val="00A265C1"/>
    <w:rsid w:val="00A26B6F"/>
    <w:rsid w:val="00A2705B"/>
    <w:rsid w:val="00A270DD"/>
    <w:rsid w:val="00A2719D"/>
    <w:rsid w:val="00A27225"/>
    <w:rsid w:val="00A27230"/>
    <w:rsid w:val="00A273EB"/>
    <w:rsid w:val="00A27595"/>
    <w:rsid w:val="00A276C3"/>
    <w:rsid w:val="00A277E5"/>
    <w:rsid w:val="00A27D58"/>
    <w:rsid w:val="00A27DF0"/>
    <w:rsid w:val="00A30100"/>
    <w:rsid w:val="00A3014F"/>
    <w:rsid w:val="00A30412"/>
    <w:rsid w:val="00A3042D"/>
    <w:rsid w:val="00A304AC"/>
    <w:rsid w:val="00A3061E"/>
    <w:rsid w:val="00A30692"/>
    <w:rsid w:val="00A30CB2"/>
    <w:rsid w:val="00A30FDE"/>
    <w:rsid w:val="00A31283"/>
    <w:rsid w:val="00A31476"/>
    <w:rsid w:val="00A314EA"/>
    <w:rsid w:val="00A3155B"/>
    <w:rsid w:val="00A31724"/>
    <w:rsid w:val="00A31849"/>
    <w:rsid w:val="00A31857"/>
    <w:rsid w:val="00A31922"/>
    <w:rsid w:val="00A31BA1"/>
    <w:rsid w:val="00A31BA8"/>
    <w:rsid w:val="00A31CF3"/>
    <w:rsid w:val="00A31DE3"/>
    <w:rsid w:val="00A3210E"/>
    <w:rsid w:val="00A32290"/>
    <w:rsid w:val="00A32693"/>
    <w:rsid w:val="00A32746"/>
    <w:rsid w:val="00A327DB"/>
    <w:rsid w:val="00A327ED"/>
    <w:rsid w:val="00A328EB"/>
    <w:rsid w:val="00A32A98"/>
    <w:rsid w:val="00A33186"/>
    <w:rsid w:val="00A3334D"/>
    <w:rsid w:val="00A33458"/>
    <w:rsid w:val="00A335F9"/>
    <w:rsid w:val="00A33614"/>
    <w:rsid w:val="00A33997"/>
    <w:rsid w:val="00A33B36"/>
    <w:rsid w:val="00A33B48"/>
    <w:rsid w:val="00A33BDB"/>
    <w:rsid w:val="00A33CD3"/>
    <w:rsid w:val="00A33CF0"/>
    <w:rsid w:val="00A33E68"/>
    <w:rsid w:val="00A34089"/>
    <w:rsid w:val="00A3419E"/>
    <w:rsid w:val="00A341B0"/>
    <w:rsid w:val="00A3434E"/>
    <w:rsid w:val="00A34629"/>
    <w:rsid w:val="00A34F51"/>
    <w:rsid w:val="00A35103"/>
    <w:rsid w:val="00A351B6"/>
    <w:rsid w:val="00A35288"/>
    <w:rsid w:val="00A3540F"/>
    <w:rsid w:val="00A3558A"/>
    <w:rsid w:val="00A359A9"/>
    <w:rsid w:val="00A35F25"/>
    <w:rsid w:val="00A3609E"/>
    <w:rsid w:val="00A36106"/>
    <w:rsid w:val="00A3617B"/>
    <w:rsid w:val="00A36D03"/>
    <w:rsid w:val="00A36EFE"/>
    <w:rsid w:val="00A36F8D"/>
    <w:rsid w:val="00A370F4"/>
    <w:rsid w:val="00A371AE"/>
    <w:rsid w:val="00A37241"/>
    <w:rsid w:val="00A37AC5"/>
    <w:rsid w:val="00A37AF3"/>
    <w:rsid w:val="00A37B66"/>
    <w:rsid w:val="00A37D75"/>
    <w:rsid w:val="00A40802"/>
    <w:rsid w:val="00A40F9F"/>
    <w:rsid w:val="00A4134C"/>
    <w:rsid w:val="00A413D1"/>
    <w:rsid w:val="00A4156B"/>
    <w:rsid w:val="00A41AD7"/>
    <w:rsid w:val="00A41BDD"/>
    <w:rsid w:val="00A41C4D"/>
    <w:rsid w:val="00A42336"/>
    <w:rsid w:val="00A42584"/>
    <w:rsid w:val="00A427EB"/>
    <w:rsid w:val="00A42954"/>
    <w:rsid w:val="00A42F23"/>
    <w:rsid w:val="00A42FF3"/>
    <w:rsid w:val="00A43280"/>
    <w:rsid w:val="00A433F9"/>
    <w:rsid w:val="00A436FE"/>
    <w:rsid w:val="00A43A95"/>
    <w:rsid w:val="00A43B3F"/>
    <w:rsid w:val="00A43BB9"/>
    <w:rsid w:val="00A4415F"/>
    <w:rsid w:val="00A4441E"/>
    <w:rsid w:val="00A445C5"/>
    <w:rsid w:val="00A44895"/>
    <w:rsid w:val="00A44942"/>
    <w:rsid w:val="00A44C5B"/>
    <w:rsid w:val="00A44E94"/>
    <w:rsid w:val="00A44F2E"/>
    <w:rsid w:val="00A4544A"/>
    <w:rsid w:val="00A4563F"/>
    <w:rsid w:val="00A456A4"/>
    <w:rsid w:val="00A45A59"/>
    <w:rsid w:val="00A45BC5"/>
    <w:rsid w:val="00A460A7"/>
    <w:rsid w:val="00A46144"/>
    <w:rsid w:val="00A46167"/>
    <w:rsid w:val="00A4619A"/>
    <w:rsid w:val="00A4657E"/>
    <w:rsid w:val="00A46637"/>
    <w:rsid w:val="00A46651"/>
    <w:rsid w:val="00A467CB"/>
    <w:rsid w:val="00A468E2"/>
    <w:rsid w:val="00A46C53"/>
    <w:rsid w:val="00A46DFC"/>
    <w:rsid w:val="00A47072"/>
    <w:rsid w:val="00A474FA"/>
    <w:rsid w:val="00A47670"/>
    <w:rsid w:val="00A476C9"/>
    <w:rsid w:val="00A476E5"/>
    <w:rsid w:val="00A477CC"/>
    <w:rsid w:val="00A47A5E"/>
    <w:rsid w:val="00A47AAA"/>
    <w:rsid w:val="00A47CA5"/>
    <w:rsid w:val="00A47CB2"/>
    <w:rsid w:val="00A500BE"/>
    <w:rsid w:val="00A50131"/>
    <w:rsid w:val="00A50370"/>
    <w:rsid w:val="00A50556"/>
    <w:rsid w:val="00A50661"/>
    <w:rsid w:val="00A50876"/>
    <w:rsid w:val="00A5099F"/>
    <w:rsid w:val="00A50B8C"/>
    <w:rsid w:val="00A51130"/>
    <w:rsid w:val="00A514F7"/>
    <w:rsid w:val="00A5194E"/>
    <w:rsid w:val="00A51E3D"/>
    <w:rsid w:val="00A51E98"/>
    <w:rsid w:val="00A52027"/>
    <w:rsid w:val="00A52090"/>
    <w:rsid w:val="00A52338"/>
    <w:rsid w:val="00A525C8"/>
    <w:rsid w:val="00A526AE"/>
    <w:rsid w:val="00A52A77"/>
    <w:rsid w:val="00A52A7A"/>
    <w:rsid w:val="00A52D9A"/>
    <w:rsid w:val="00A53436"/>
    <w:rsid w:val="00A53702"/>
    <w:rsid w:val="00A537BE"/>
    <w:rsid w:val="00A53859"/>
    <w:rsid w:val="00A53A79"/>
    <w:rsid w:val="00A53AD5"/>
    <w:rsid w:val="00A53B10"/>
    <w:rsid w:val="00A53EE4"/>
    <w:rsid w:val="00A54146"/>
    <w:rsid w:val="00A54321"/>
    <w:rsid w:val="00A5444B"/>
    <w:rsid w:val="00A544EA"/>
    <w:rsid w:val="00A5461B"/>
    <w:rsid w:val="00A54835"/>
    <w:rsid w:val="00A5486D"/>
    <w:rsid w:val="00A54C28"/>
    <w:rsid w:val="00A54E4A"/>
    <w:rsid w:val="00A54F12"/>
    <w:rsid w:val="00A54FB0"/>
    <w:rsid w:val="00A5520B"/>
    <w:rsid w:val="00A556A8"/>
    <w:rsid w:val="00A558A8"/>
    <w:rsid w:val="00A55964"/>
    <w:rsid w:val="00A55BD3"/>
    <w:rsid w:val="00A55C1B"/>
    <w:rsid w:val="00A56608"/>
    <w:rsid w:val="00A56715"/>
    <w:rsid w:val="00A5682B"/>
    <w:rsid w:val="00A568DC"/>
    <w:rsid w:val="00A56B8A"/>
    <w:rsid w:val="00A56CAC"/>
    <w:rsid w:val="00A56E8F"/>
    <w:rsid w:val="00A56F02"/>
    <w:rsid w:val="00A5730C"/>
    <w:rsid w:val="00A57499"/>
    <w:rsid w:val="00A5767B"/>
    <w:rsid w:val="00A576BD"/>
    <w:rsid w:val="00A57C40"/>
    <w:rsid w:val="00A60311"/>
    <w:rsid w:val="00A60576"/>
    <w:rsid w:val="00A609EB"/>
    <w:rsid w:val="00A60C82"/>
    <w:rsid w:val="00A60F33"/>
    <w:rsid w:val="00A610F4"/>
    <w:rsid w:val="00A6113C"/>
    <w:rsid w:val="00A614BD"/>
    <w:rsid w:val="00A61729"/>
    <w:rsid w:val="00A61F5D"/>
    <w:rsid w:val="00A62193"/>
    <w:rsid w:val="00A624EA"/>
    <w:rsid w:val="00A62509"/>
    <w:rsid w:val="00A62713"/>
    <w:rsid w:val="00A62902"/>
    <w:rsid w:val="00A62BBC"/>
    <w:rsid w:val="00A62BD8"/>
    <w:rsid w:val="00A62D79"/>
    <w:rsid w:val="00A62E1D"/>
    <w:rsid w:val="00A62F7E"/>
    <w:rsid w:val="00A62FEE"/>
    <w:rsid w:val="00A6304F"/>
    <w:rsid w:val="00A63059"/>
    <w:rsid w:val="00A632C0"/>
    <w:rsid w:val="00A632FA"/>
    <w:rsid w:val="00A636A0"/>
    <w:rsid w:val="00A64040"/>
    <w:rsid w:val="00A642F2"/>
    <w:rsid w:val="00A644E8"/>
    <w:rsid w:val="00A6469B"/>
    <w:rsid w:val="00A64EB2"/>
    <w:rsid w:val="00A651B2"/>
    <w:rsid w:val="00A653AB"/>
    <w:rsid w:val="00A65491"/>
    <w:rsid w:val="00A6550D"/>
    <w:rsid w:val="00A6558F"/>
    <w:rsid w:val="00A6577F"/>
    <w:rsid w:val="00A6588E"/>
    <w:rsid w:val="00A659C4"/>
    <w:rsid w:val="00A65A3E"/>
    <w:rsid w:val="00A65CAB"/>
    <w:rsid w:val="00A65D43"/>
    <w:rsid w:val="00A65DC6"/>
    <w:rsid w:val="00A65DD4"/>
    <w:rsid w:val="00A65F0C"/>
    <w:rsid w:val="00A65F5C"/>
    <w:rsid w:val="00A6604C"/>
    <w:rsid w:val="00A6617B"/>
    <w:rsid w:val="00A6631A"/>
    <w:rsid w:val="00A663C3"/>
    <w:rsid w:val="00A665B8"/>
    <w:rsid w:val="00A666B5"/>
    <w:rsid w:val="00A668AC"/>
    <w:rsid w:val="00A668D2"/>
    <w:rsid w:val="00A6694D"/>
    <w:rsid w:val="00A66F02"/>
    <w:rsid w:val="00A67104"/>
    <w:rsid w:val="00A67112"/>
    <w:rsid w:val="00A671D7"/>
    <w:rsid w:val="00A671F4"/>
    <w:rsid w:val="00A6721F"/>
    <w:rsid w:val="00A67598"/>
    <w:rsid w:val="00A6770A"/>
    <w:rsid w:val="00A67A2B"/>
    <w:rsid w:val="00A67B75"/>
    <w:rsid w:val="00A67D61"/>
    <w:rsid w:val="00A67D6C"/>
    <w:rsid w:val="00A67F30"/>
    <w:rsid w:val="00A702D1"/>
    <w:rsid w:val="00A702E0"/>
    <w:rsid w:val="00A702FA"/>
    <w:rsid w:val="00A702FB"/>
    <w:rsid w:val="00A703F6"/>
    <w:rsid w:val="00A7066C"/>
    <w:rsid w:val="00A706F4"/>
    <w:rsid w:val="00A70998"/>
    <w:rsid w:val="00A70AB5"/>
    <w:rsid w:val="00A70ADE"/>
    <w:rsid w:val="00A714BB"/>
    <w:rsid w:val="00A71503"/>
    <w:rsid w:val="00A716CE"/>
    <w:rsid w:val="00A71A39"/>
    <w:rsid w:val="00A71A48"/>
    <w:rsid w:val="00A71AE6"/>
    <w:rsid w:val="00A71F17"/>
    <w:rsid w:val="00A71F62"/>
    <w:rsid w:val="00A720E1"/>
    <w:rsid w:val="00A72187"/>
    <w:rsid w:val="00A72220"/>
    <w:rsid w:val="00A72335"/>
    <w:rsid w:val="00A72905"/>
    <w:rsid w:val="00A72AB1"/>
    <w:rsid w:val="00A72D52"/>
    <w:rsid w:val="00A72E7A"/>
    <w:rsid w:val="00A72FC3"/>
    <w:rsid w:val="00A732C7"/>
    <w:rsid w:val="00A7355A"/>
    <w:rsid w:val="00A73784"/>
    <w:rsid w:val="00A73A1E"/>
    <w:rsid w:val="00A73CC1"/>
    <w:rsid w:val="00A73D31"/>
    <w:rsid w:val="00A73ED5"/>
    <w:rsid w:val="00A74388"/>
    <w:rsid w:val="00A743A5"/>
    <w:rsid w:val="00A74629"/>
    <w:rsid w:val="00A74CEC"/>
    <w:rsid w:val="00A752C7"/>
    <w:rsid w:val="00A752CB"/>
    <w:rsid w:val="00A753C8"/>
    <w:rsid w:val="00A75748"/>
    <w:rsid w:val="00A759D2"/>
    <w:rsid w:val="00A75A97"/>
    <w:rsid w:val="00A75AC3"/>
    <w:rsid w:val="00A7602A"/>
    <w:rsid w:val="00A76375"/>
    <w:rsid w:val="00A76840"/>
    <w:rsid w:val="00A76955"/>
    <w:rsid w:val="00A76A84"/>
    <w:rsid w:val="00A76BCB"/>
    <w:rsid w:val="00A76C4C"/>
    <w:rsid w:val="00A76D4F"/>
    <w:rsid w:val="00A77121"/>
    <w:rsid w:val="00A7717B"/>
    <w:rsid w:val="00A771C9"/>
    <w:rsid w:val="00A773CD"/>
    <w:rsid w:val="00A774DD"/>
    <w:rsid w:val="00A77630"/>
    <w:rsid w:val="00A77842"/>
    <w:rsid w:val="00A77A86"/>
    <w:rsid w:val="00A77CF6"/>
    <w:rsid w:val="00A77E44"/>
    <w:rsid w:val="00A8001F"/>
    <w:rsid w:val="00A80088"/>
    <w:rsid w:val="00A80123"/>
    <w:rsid w:val="00A8044D"/>
    <w:rsid w:val="00A804F1"/>
    <w:rsid w:val="00A805C1"/>
    <w:rsid w:val="00A8064D"/>
    <w:rsid w:val="00A80A40"/>
    <w:rsid w:val="00A80E8A"/>
    <w:rsid w:val="00A810B1"/>
    <w:rsid w:val="00A81520"/>
    <w:rsid w:val="00A818EB"/>
    <w:rsid w:val="00A81A07"/>
    <w:rsid w:val="00A81D41"/>
    <w:rsid w:val="00A81D8E"/>
    <w:rsid w:val="00A81F50"/>
    <w:rsid w:val="00A8202B"/>
    <w:rsid w:val="00A8274A"/>
    <w:rsid w:val="00A827B9"/>
    <w:rsid w:val="00A82AB8"/>
    <w:rsid w:val="00A82F83"/>
    <w:rsid w:val="00A83104"/>
    <w:rsid w:val="00A834B4"/>
    <w:rsid w:val="00A834B8"/>
    <w:rsid w:val="00A836DE"/>
    <w:rsid w:val="00A83CB3"/>
    <w:rsid w:val="00A83DA2"/>
    <w:rsid w:val="00A83DCC"/>
    <w:rsid w:val="00A83F8C"/>
    <w:rsid w:val="00A840BC"/>
    <w:rsid w:val="00A8426E"/>
    <w:rsid w:val="00A84332"/>
    <w:rsid w:val="00A843F9"/>
    <w:rsid w:val="00A84473"/>
    <w:rsid w:val="00A845D6"/>
    <w:rsid w:val="00A84ACE"/>
    <w:rsid w:val="00A84B7C"/>
    <w:rsid w:val="00A84C38"/>
    <w:rsid w:val="00A85784"/>
    <w:rsid w:val="00A85882"/>
    <w:rsid w:val="00A85B23"/>
    <w:rsid w:val="00A85C8F"/>
    <w:rsid w:val="00A85E07"/>
    <w:rsid w:val="00A85E56"/>
    <w:rsid w:val="00A85EE0"/>
    <w:rsid w:val="00A860F0"/>
    <w:rsid w:val="00A86101"/>
    <w:rsid w:val="00A86126"/>
    <w:rsid w:val="00A86204"/>
    <w:rsid w:val="00A86452"/>
    <w:rsid w:val="00A865E2"/>
    <w:rsid w:val="00A867E3"/>
    <w:rsid w:val="00A86BB2"/>
    <w:rsid w:val="00A87167"/>
    <w:rsid w:val="00A8731F"/>
    <w:rsid w:val="00A875FB"/>
    <w:rsid w:val="00A8760C"/>
    <w:rsid w:val="00A877B5"/>
    <w:rsid w:val="00A87970"/>
    <w:rsid w:val="00A87D0B"/>
    <w:rsid w:val="00A9003D"/>
    <w:rsid w:val="00A9005D"/>
    <w:rsid w:val="00A900E3"/>
    <w:rsid w:val="00A9043D"/>
    <w:rsid w:val="00A904D9"/>
    <w:rsid w:val="00A905F5"/>
    <w:rsid w:val="00A90887"/>
    <w:rsid w:val="00A909CA"/>
    <w:rsid w:val="00A90DCD"/>
    <w:rsid w:val="00A90E50"/>
    <w:rsid w:val="00A9119D"/>
    <w:rsid w:val="00A91333"/>
    <w:rsid w:val="00A915B6"/>
    <w:rsid w:val="00A91689"/>
    <w:rsid w:val="00A918DA"/>
    <w:rsid w:val="00A91944"/>
    <w:rsid w:val="00A91961"/>
    <w:rsid w:val="00A91ADB"/>
    <w:rsid w:val="00A91E4C"/>
    <w:rsid w:val="00A91FF9"/>
    <w:rsid w:val="00A9215C"/>
    <w:rsid w:val="00A921EC"/>
    <w:rsid w:val="00A925D6"/>
    <w:rsid w:val="00A9271B"/>
    <w:rsid w:val="00A927B4"/>
    <w:rsid w:val="00A928CF"/>
    <w:rsid w:val="00A92944"/>
    <w:rsid w:val="00A92B6B"/>
    <w:rsid w:val="00A92C67"/>
    <w:rsid w:val="00A93015"/>
    <w:rsid w:val="00A93170"/>
    <w:rsid w:val="00A93233"/>
    <w:rsid w:val="00A93258"/>
    <w:rsid w:val="00A932DD"/>
    <w:rsid w:val="00A93BEF"/>
    <w:rsid w:val="00A93E33"/>
    <w:rsid w:val="00A93EAC"/>
    <w:rsid w:val="00A93F38"/>
    <w:rsid w:val="00A94165"/>
    <w:rsid w:val="00A9441A"/>
    <w:rsid w:val="00A9441B"/>
    <w:rsid w:val="00A9448E"/>
    <w:rsid w:val="00A9477C"/>
    <w:rsid w:val="00A947F3"/>
    <w:rsid w:val="00A94854"/>
    <w:rsid w:val="00A94980"/>
    <w:rsid w:val="00A949BA"/>
    <w:rsid w:val="00A949F3"/>
    <w:rsid w:val="00A94B94"/>
    <w:rsid w:val="00A94BAA"/>
    <w:rsid w:val="00A94D41"/>
    <w:rsid w:val="00A94D7B"/>
    <w:rsid w:val="00A94F4E"/>
    <w:rsid w:val="00A94F55"/>
    <w:rsid w:val="00A9501E"/>
    <w:rsid w:val="00A9502A"/>
    <w:rsid w:val="00A9520C"/>
    <w:rsid w:val="00A953B0"/>
    <w:rsid w:val="00A9553E"/>
    <w:rsid w:val="00A95595"/>
    <w:rsid w:val="00A9580A"/>
    <w:rsid w:val="00A959CC"/>
    <w:rsid w:val="00A95B89"/>
    <w:rsid w:val="00A95BB6"/>
    <w:rsid w:val="00A95D53"/>
    <w:rsid w:val="00A95F3C"/>
    <w:rsid w:val="00A96223"/>
    <w:rsid w:val="00A963E1"/>
    <w:rsid w:val="00A964B1"/>
    <w:rsid w:val="00A9651C"/>
    <w:rsid w:val="00A96539"/>
    <w:rsid w:val="00A96D21"/>
    <w:rsid w:val="00A96D28"/>
    <w:rsid w:val="00A970CC"/>
    <w:rsid w:val="00A972D0"/>
    <w:rsid w:val="00A97474"/>
    <w:rsid w:val="00A97600"/>
    <w:rsid w:val="00A97C36"/>
    <w:rsid w:val="00A97F4D"/>
    <w:rsid w:val="00A97F9F"/>
    <w:rsid w:val="00AA0038"/>
    <w:rsid w:val="00AA010A"/>
    <w:rsid w:val="00AA013B"/>
    <w:rsid w:val="00AA04B3"/>
    <w:rsid w:val="00AA04E3"/>
    <w:rsid w:val="00AA0581"/>
    <w:rsid w:val="00AA07BA"/>
    <w:rsid w:val="00AA0B53"/>
    <w:rsid w:val="00AA0B64"/>
    <w:rsid w:val="00AA0D1D"/>
    <w:rsid w:val="00AA0EB9"/>
    <w:rsid w:val="00AA0F22"/>
    <w:rsid w:val="00AA1098"/>
    <w:rsid w:val="00AA10DD"/>
    <w:rsid w:val="00AA13E7"/>
    <w:rsid w:val="00AA1433"/>
    <w:rsid w:val="00AA17C0"/>
    <w:rsid w:val="00AA18AD"/>
    <w:rsid w:val="00AA19E8"/>
    <w:rsid w:val="00AA1DED"/>
    <w:rsid w:val="00AA23D1"/>
    <w:rsid w:val="00AA2491"/>
    <w:rsid w:val="00AA25A3"/>
    <w:rsid w:val="00AA2826"/>
    <w:rsid w:val="00AA28C2"/>
    <w:rsid w:val="00AA2C60"/>
    <w:rsid w:val="00AA2C6A"/>
    <w:rsid w:val="00AA2D97"/>
    <w:rsid w:val="00AA3629"/>
    <w:rsid w:val="00AA3A27"/>
    <w:rsid w:val="00AA3BEC"/>
    <w:rsid w:val="00AA3C43"/>
    <w:rsid w:val="00AA411F"/>
    <w:rsid w:val="00AA4346"/>
    <w:rsid w:val="00AA4375"/>
    <w:rsid w:val="00AA446C"/>
    <w:rsid w:val="00AA48C9"/>
    <w:rsid w:val="00AA4948"/>
    <w:rsid w:val="00AA4F53"/>
    <w:rsid w:val="00AA524D"/>
    <w:rsid w:val="00AA5458"/>
    <w:rsid w:val="00AA5571"/>
    <w:rsid w:val="00AA55D6"/>
    <w:rsid w:val="00AA5806"/>
    <w:rsid w:val="00AA591E"/>
    <w:rsid w:val="00AA5BCA"/>
    <w:rsid w:val="00AA5DE7"/>
    <w:rsid w:val="00AA5E47"/>
    <w:rsid w:val="00AA620D"/>
    <w:rsid w:val="00AA6254"/>
    <w:rsid w:val="00AA6678"/>
    <w:rsid w:val="00AA6790"/>
    <w:rsid w:val="00AA6BF9"/>
    <w:rsid w:val="00AA6DA5"/>
    <w:rsid w:val="00AA7226"/>
    <w:rsid w:val="00AA7322"/>
    <w:rsid w:val="00AA7867"/>
    <w:rsid w:val="00AA796E"/>
    <w:rsid w:val="00AA7DBF"/>
    <w:rsid w:val="00AA7E76"/>
    <w:rsid w:val="00AA7EA0"/>
    <w:rsid w:val="00AA7F3A"/>
    <w:rsid w:val="00AA7FC0"/>
    <w:rsid w:val="00AB0199"/>
    <w:rsid w:val="00AB037E"/>
    <w:rsid w:val="00AB08EA"/>
    <w:rsid w:val="00AB0EA5"/>
    <w:rsid w:val="00AB10D7"/>
    <w:rsid w:val="00AB119B"/>
    <w:rsid w:val="00AB126C"/>
    <w:rsid w:val="00AB14F0"/>
    <w:rsid w:val="00AB1668"/>
    <w:rsid w:val="00AB1A74"/>
    <w:rsid w:val="00AB1C86"/>
    <w:rsid w:val="00AB1CAA"/>
    <w:rsid w:val="00AB1D5A"/>
    <w:rsid w:val="00AB1E4E"/>
    <w:rsid w:val="00AB1FA5"/>
    <w:rsid w:val="00AB22F4"/>
    <w:rsid w:val="00AB2386"/>
    <w:rsid w:val="00AB28DF"/>
    <w:rsid w:val="00AB2AE1"/>
    <w:rsid w:val="00AB31B7"/>
    <w:rsid w:val="00AB327C"/>
    <w:rsid w:val="00AB36A0"/>
    <w:rsid w:val="00AB3B91"/>
    <w:rsid w:val="00AB408D"/>
    <w:rsid w:val="00AB40E5"/>
    <w:rsid w:val="00AB4312"/>
    <w:rsid w:val="00AB461A"/>
    <w:rsid w:val="00AB46BF"/>
    <w:rsid w:val="00AB47FA"/>
    <w:rsid w:val="00AB4A2F"/>
    <w:rsid w:val="00AB4AC5"/>
    <w:rsid w:val="00AB4CF6"/>
    <w:rsid w:val="00AB4D7A"/>
    <w:rsid w:val="00AB4E67"/>
    <w:rsid w:val="00AB4F0A"/>
    <w:rsid w:val="00AB5681"/>
    <w:rsid w:val="00AB5883"/>
    <w:rsid w:val="00AB592C"/>
    <w:rsid w:val="00AB59A5"/>
    <w:rsid w:val="00AB5B10"/>
    <w:rsid w:val="00AB5BC3"/>
    <w:rsid w:val="00AB5C8E"/>
    <w:rsid w:val="00AB5F28"/>
    <w:rsid w:val="00AB5FA6"/>
    <w:rsid w:val="00AB6431"/>
    <w:rsid w:val="00AB649F"/>
    <w:rsid w:val="00AB6D1C"/>
    <w:rsid w:val="00AB7613"/>
    <w:rsid w:val="00AB762C"/>
    <w:rsid w:val="00AB7716"/>
    <w:rsid w:val="00AB7908"/>
    <w:rsid w:val="00AB794A"/>
    <w:rsid w:val="00AB79FB"/>
    <w:rsid w:val="00AB7EDC"/>
    <w:rsid w:val="00AC01E4"/>
    <w:rsid w:val="00AC0234"/>
    <w:rsid w:val="00AC09EA"/>
    <w:rsid w:val="00AC0A60"/>
    <w:rsid w:val="00AC0ABC"/>
    <w:rsid w:val="00AC11C2"/>
    <w:rsid w:val="00AC13B4"/>
    <w:rsid w:val="00AC14B8"/>
    <w:rsid w:val="00AC14D4"/>
    <w:rsid w:val="00AC195D"/>
    <w:rsid w:val="00AC1A87"/>
    <w:rsid w:val="00AC1C4F"/>
    <w:rsid w:val="00AC1F28"/>
    <w:rsid w:val="00AC1F5B"/>
    <w:rsid w:val="00AC1FCF"/>
    <w:rsid w:val="00AC2093"/>
    <w:rsid w:val="00AC24E5"/>
    <w:rsid w:val="00AC26EF"/>
    <w:rsid w:val="00AC2B6D"/>
    <w:rsid w:val="00AC2D0F"/>
    <w:rsid w:val="00AC2E7C"/>
    <w:rsid w:val="00AC2EAA"/>
    <w:rsid w:val="00AC2EC5"/>
    <w:rsid w:val="00AC2F54"/>
    <w:rsid w:val="00AC32B0"/>
    <w:rsid w:val="00AC34E8"/>
    <w:rsid w:val="00AC3CEB"/>
    <w:rsid w:val="00AC3DFE"/>
    <w:rsid w:val="00AC3E46"/>
    <w:rsid w:val="00AC3EBC"/>
    <w:rsid w:val="00AC40E4"/>
    <w:rsid w:val="00AC4104"/>
    <w:rsid w:val="00AC438C"/>
    <w:rsid w:val="00AC4424"/>
    <w:rsid w:val="00AC45AD"/>
    <w:rsid w:val="00AC49B1"/>
    <w:rsid w:val="00AC4A67"/>
    <w:rsid w:val="00AC4BFB"/>
    <w:rsid w:val="00AC4CDA"/>
    <w:rsid w:val="00AC4F88"/>
    <w:rsid w:val="00AC5013"/>
    <w:rsid w:val="00AC501B"/>
    <w:rsid w:val="00AC5334"/>
    <w:rsid w:val="00AC5739"/>
    <w:rsid w:val="00AC577A"/>
    <w:rsid w:val="00AC58C9"/>
    <w:rsid w:val="00AC59BF"/>
    <w:rsid w:val="00AC5D1B"/>
    <w:rsid w:val="00AC5D53"/>
    <w:rsid w:val="00AC5EB4"/>
    <w:rsid w:val="00AC5FDF"/>
    <w:rsid w:val="00AC612D"/>
    <w:rsid w:val="00AC61F7"/>
    <w:rsid w:val="00AC6263"/>
    <w:rsid w:val="00AC6599"/>
    <w:rsid w:val="00AC6794"/>
    <w:rsid w:val="00AC6A35"/>
    <w:rsid w:val="00AC6B5F"/>
    <w:rsid w:val="00AC6C27"/>
    <w:rsid w:val="00AC7013"/>
    <w:rsid w:val="00AC738E"/>
    <w:rsid w:val="00AC7518"/>
    <w:rsid w:val="00AC7523"/>
    <w:rsid w:val="00AC771F"/>
    <w:rsid w:val="00AC772E"/>
    <w:rsid w:val="00AC773B"/>
    <w:rsid w:val="00AC78C1"/>
    <w:rsid w:val="00AC79EE"/>
    <w:rsid w:val="00AC7C90"/>
    <w:rsid w:val="00AC7E63"/>
    <w:rsid w:val="00AD013D"/>
    <w:rsid w:val="00AD019C"/>
    <w:rsid w:val="00AD02E0"/>
    <w:rsid w:val="00AD0625"/>
    <w:rsid w:val="00AD0728"/>
    <w:rsid w:val="00AD0738"/>
    <w:rsid w:val="00AD0AE9"/>
    <w:rsid w:val="00AD0CC6"/>
    <w:rsid w:val="00AD0E81"/>
    <w:rsid w:val="00AD1009"/>
    <w:rsid w:val="00AD10B9"/>
    <w:rsid w:val="00AD128E"/>
    <w:rsid w:val="00AD1336"/>
    <w:rsid w:val="00AD1448"/>
    <w:rsid w:val="00AD2079"/>
    <w:rsid w:val="00AD210D"/>
    <w:rsid w:val="00AD243C"/>
    <w:rsid w:val="00AD244D"/>
    <w:rsid w:val="00AD2898"/>
    <w:rsid w:val="00AD2AE8"/>
    <w:rsid w:val="00AD2F17"/>
    <w:rsid w:val="00AD2F56"/>
    <w:rsid w:val="00AD3474"/>
    <w:rsid w:val="00AD35FC"/>
    <w:rsid w:val="00AD374D"/>
    <w:rsid w:val="00AD382B"/>
    <w:rsid w:val="00AD396B"/>
    <w:rsid w:val="00AD3C6A"/>
    <w:rsid w:val="00AD3DF5"/>
    <w:rsid w:val="00AD4304"/>
    <w:rsid w:val="00AD450D"/>
    <w:rsid w:val="00AD4648"/>
    <w:rsid w:val="00AD4B18"/>
    <w:rsid w:val="00AD4C1C"/>
    <w:rsid w:val="00AD4CA4"/>
    <w:rsid w:val="00AD4DA9"/>
    <w:rsid w:val="00AD4E8A"/>
    <w:rsid w:val="00AD4ECF"/>
    <w:rsid w:val="00AD4F31"/>
    <w:rsid w:val="00AD5118"/>
    <w:rsid w:val="00AD512B"/>
    <w:rsid w:val="00AD5149"/>
    <w:rsid w:val="00AD54D4"/>
    <w:rsid w:val="00AD559B"/>
    <w:rsid w:val="00AD56A8"/>
    <w:rsid w:val="00AD5724"/>
    <w:rsid w:val="00AD5752"/>
    <w:rsid w:val="00AD5AD6"/>
    <w:rsid w:val="00AD5E57"/>
    <w:rsid w:val="00AD60CE"/>
    <w:rsid w:val="00AD61C0"/>
    <w:rsid w:val="00AD61E4"/>
    <w:rsid w:val="00AD6848"/>
    <w:rsid w:val="00AD6E55"/>
    <w:rsid w:val="00AD6FA4"/>
    <w:rsid w:val="00AD71AB"/>
    <w:rsid w:val="00AD72AC"/>
    <w:rsid w:val="00AD73BC"/>
    <w:rsid w:val="00AD7675"/>
    <w:rsid w:val="00AD78A7"/>
    <w:rsid w:val="00AD792B"/>
    <w:rsid w:val="00AD7987"/>
    <w:rsid w:val="00AD7AA3"/>
    <w:rsid w:val="00AD7BEA"/>
    <w:rsid w:val="00AD7D55"/>
    <w:rsid w:val="00AD7E45"/>
    <w:rsid w:val="00AD7E65"/>
    <w:rsid w:val="00AD7E78"/>
    <w:rsid w:val="00AD7F3E"/>
    <w:rsid w:val="00AD7FCF"/>
    <w:rsid w:val="00AE03E2"/>
    <w:rsid w:val="00AE054E"/>
    <w:rsid w:val="00AE05D2"/>
    <w:rsid w:val="00AE0647"/>
    <w:rsid w:val="00AE064A"/>
    <w:rsid w:val="00AE0B0A"/>
    <w:rsid w:val="00AE0C99"/>
    <w:rsid w:val="00AE0E4E"/>
    <w:rsid w:val="00AE11A2"/>
    <w:rsid w:val="00AE13D5"/>
    <w:rsid w:val="00AE145C"/>
    <w:rsid w:val="00AE1F34"/>
    <w:rsid w:val="00AE1FB1"/>
    <w:rsid w:val="00AE20E6"/>
    <w:rsid w:val="00AE238F"/>
    <w:rsid w:val="00AE2774"/>
    <w:rsid w:val="00AE283B"/>
    <w:rsid w:val="00AE2F0D"/>
    <w:rsid w:val="00AE2FE2"/>
    <w:rsid w:val="00AE31B4"/>
    <w:rsid w:val="00AE3721"/>
    <w:rsid w:val="00AE39B3"/>
    <w:rsid w:val="00AE3A3C"/>
    <w:rsid w:val="00AE3C3E"/>
    <w:rsid w:val="00AE3CEE"/>
    <w:rsid w:val="00AE3E3E"/>
    <w:rsid w:val="00AE3ED1"/>
    <w:rsid w:val="00AE3F77"/>
    <w:rsid w:val="00AE431B"/>
    <w:rsid w:val="00AE4697"/>
    <w:rsid w:val="00AE487F"/>
    <w:rsid w:val="00AE4CB4"/>
    <w:rsid w:val="00AE4D1B"/>
    <w:rsid w:val="00AE4E33"/>
    <w:rsid w:val="00AE56D9"/>
    <w:rsid w:val="00AE5AE3"/>
    <w:rsid w:val="00AE5C6B"/>
    <w:rsid w:val="00AE5D80"/>
    <w:rsid w:val="00AE5E15"/>
    <w:rsid w:val="00AE6019"/>
    <w:rsid w:val="00AE62F6"/>
    <w:rsid w:val="00AE63EE"/>
    <w:rsid w:val="00AE6649"/>
    <w:rsid w:val="00AE673D"/>
    <w:rsid w:val="00AE68AF"/>
    <w:rsid w:val="00AE696F"/>
    <w:rsid w:val="00AE6978"/>
    <w:rsid w:val="00AE6B73"/>
    <w:rsid w:val="00AE6B92"/>
    <w:rsid w:val="00AE70A9"/>
    <w:rsid w:val="00AE7139"/>
    <w:rsid w:val="00AE7473"/>
    <w:rsid w:val="00AE7560"/>
    <w:rsid w:val="00AE7610"/>
    <w:rsid w:val="00AE7742"/>
    <w:rsid w:val="00AE77F8"/>
    <w:rsid w:val="00AE7899"/>
    <w:rsid w:val="00AE78A0"/>
    <w:rsid w:val="00AE7CAE"/>
    <w:rsid w:val="00AE7DA4"/>
    <w:rsid w:val="00AE7E84"/>
    <w:rsid w:val="00AE7F31"/>
    <w:rsid w:val="00AF00E2"/>
    <w:rsid w:val="00AF0120"/>
    <w:rsid w:val="00AF0475"/>
    <w:rsid w:val="00AF056C"/>
    <w:rsid w:val="00AF06DF"/>
    <w:rsid w:val="00AF08B0"/>
    <w:rsid w:val="00AF0BCD"/>
    <w:rsid w:val="00AF0D13"/>
    <w:rsid w:val="00AF13B3"/>
    <w:rsid w:val="00AF1674"/>
    <w:rsid w:val="00AF17CB"/>
    <w:rsid w:val="00AF1903"/>
    <w:rsid w:val="00AF1A09"/>
    <w:rsid w:val="00AF1AB3"/>
    <w:rsid w:val="00AF1DB2"/>
    <w:rsid w:val="00AF203B"/>
    <w:rsid w:val="00AF21CF"/>
    <w:rsid w:val="00AF23D0"/>
    <w:rsid w:val="00AF23F5"/>
    <w:rsid w:val="00AF262F"/>
    <w:rsid w:val="00AF2941"/>
    <w:rsid w:val="00AF29AD"/>
    <w:rsid w:val="00AF2B45"/>
    <w:rsid w:val="00AF2CCE"/>
    <w:rsid w:val="00AF2D5F"/>
    <w:rsid w:val="00AF3460"/>
    <w:rsid w:val="00AF36C9"/>
    <w:rsid w:val="00AF3785"/>
    <w:rsid w:val="00AF3C5F"/>
    <w:rsid w:val="00AF424B"/>
    <w:rsid w:val="00AF4308"/>
    <w:rsid w:val="00AF4341"/>
    <w:rsid w:val="00AF4479"/>
    <w:rsid w:val="00AF450E"/>
    <w:rsid w:val="00AF4527"/>
    <w:rsid w:val="00AF4538"/>
    <w:rsid w:val="00AF4546"/>
    <w:rsid w:val="00AF4A44"/>
    <w:rsid w:val="00AF4D2C"/>
    <w:rsid w:val="00AF4D6B"/>
    <w:rsid w:val="00AF50B3"/>
    <w:rsid w:val="00AF5117"/>
    <w:rsid w:val="00AF54CA"/>
    <w:rsid w:val="00AF58B3"/>
    <w:rsid w:val="00AF59E9"/>
    <w:rsid w:val="00AF5C20"/>
    <w:rsid w:val="00AF5C5D"/>
    <w:rsid w:val="00AF5D42"/>
    <w:rsid w:val="00AF5E1B"/>
    <w:rsid w:val="00AF6246"/>
    <w:rsid w:val="00AF6248"/>
    <w:rsid w:val="00AF627D"/>
    <w:rsid w:val="00AF62E5"/>
    <w:rsid w:val="00AF65CE"/>
    <w:rsid w:val="00AF6671"/>
    <w:rsid w:val="00AF674B"/>
    <w:rsid w:val="00AF68F7"/>
    <w:rsid w:val="00AF69FB"/>
    <w:rsid w:val="00AF6D09"/>
    <w:rsid w:val="00AF6F8B"/>
    <w:rsid w:val="00AF72C4"/>
    <w:rsid w:val="00AF730A"/>
    <w:rsid w:val="00AF74B3"/>
    <w:rsid w:val="00AF74B7"/>
    <w:rsid w:val="00AF7611"/>
    <w:rsid w:val="00AF7638"/>
    <w:rsid w:val="00AF7AA4"/>
    <w:rsid w:val="00AF7CE1"/>
    <w:rsid w:val="00AF7E68"/>
    <w:rsid w:val="00B00041"/>
    <w:rsid w:val="00B000EA"/>
    <w:rsid w:val="00B002A3"/>
    <w:rsid w:val="00B004C6"/>
    <w:rsid w:val="00B00534"/>
    <w:rsid w:val="00B00580"/>
    <w:rsid w:val="00B005AD"/>
    <w:rsid w:val="00B00869"/>
    <w:rsid w:val="00B00B4F"/>
    <w:rsid w:val="00B00B96"/>
    <w:rsid w:val="00B00C5C"/>
    <w:rsid w:val="00B00F12"/>
    <w:rsid w:val="00B01321"/>
    <w:rsid w:val="00B015FA"/>
    <w:rsid w:val="00B01624"/>
    <w:rsid w:val="00B01811"/>
    <w:rsid w:val="00B01AC0"/>
    <w:rsid w:val="00B01B03"/>
    <w:rsid w:val="00B01B1E"/>
    <w:rsid w:val="00B01D68"/>
    <w:rsid w:val="00B01DE9"/>
    <w:rsid w:val="00B01EF0"/>
    <w:rsid w:val="00B0210F"/>
    <w:rsid w:val="00B02284"/>
    <w:rsid w:val="00B024AC"/>
    <w:rsid w:val="00B02803"/>
    <w:rsid w:val="00B029B5"/>
    <w:rsid w:val="00B02E9F"/>
    <w:rsid w:val="00B03318"/>
    <w:rsid w:val="00B0334D"/>
    <w:rsid w:val="00B03535"/>
    <w:rsid w:val="00B035CF"/>
    <w:rsid w:val="00B03B3B"/>
    <w:rsid w:val="00B03DF6"/>
    <w:rsid w:val="00B03ED0"/>
    <w:rsid w:val="00B040B2"/>
    <w:rsid w:val="00B040C3"/>
    <w:rsid w:val="00B04283"/>
    <w:rsid w:val="00B04304"/>
    <w:rsid w:val="00B0447E"/>
    <w:rsid w:val="00B04480"/>
    <w:rsid w:val="00B04677"/>
    <w:rsid w:val="00B046BE"/>
    <w:rsid w:val="00B04B37"/>
    <w:rsid w:val="00B04CD9"/>
    <w:rsid w:val="00B04E20"/>
    <w:rsid w:val="00B04E6A"/>
    <w:rsid w:val="00B04EDF"/>
    <w:rsid w:val="00B04F58"/>
    <w:rsid w:val="00B04FE6"/>
    <w:rsid w:val="00B0539C"/>
    <w:rsid w:val="00B05421"/>
    <w:rsid w:val="00B05467"/>
    <w:rsid w:val="00B05735"/>
    <w:rsid w:val="00B05A36"/>
    <w:rsid w:val="00B05B26"/>
    <w:rsid w:val="00B05BB3"/>
    <w:rsid w:val="00B05CE1"/>
    <w:rsid w:val="00B0601B"/>
    <w:rsid w:val="00B061A1"/>
    <w:rsid w:val="00B068CB"/>
    <w:rsid w:val="00B0699A"/>
    <w:rsid w:val="00B06B6E"/>
    <w:rsid w:val="00B06ED9"/>
    <w:rsid w:val="00B06F1B"/>
    <w:rsid w:val="00B07091"/>
    <w:rsid w:val="00B070CA"/>
    <w:rsid w:val="00B071D2"/>
    <w:rsid w:val="00B0737D"/>
    <w:rsid w:val="00B078C3"/>
    <w:rsid w:val="00B07C66"/>
    <w:rsid w:val="00B07C75"/>
    <w:rsid w:val="00B07F91"/>
    <w:rsid w:val="00B10083"/>
    <w:rsid w:val="00B1038B"/>
    <w:rsid w:val="00B10426"/>
    <w:rsid w:val="00B108F6"/>
    <w:rsid w:val="00B10C3F"/>
    <w:rsid w:val="00B10E07"/>
    <w:rsid w:val="00B10E2C"/>
    <w:rsid w:val="00B11315"/>
    <w:rsid w:val="00B117E4"/>
    <w:rsid w:val="00B11D4E"/>
    <w:rsid w:val="00B11E59"/>
    <w:rsid w:val="00B11F40"/>
    <w:rsid w:val="00B12276"/>
    <w:rsid w:val="00B12C2C"/>
    <w:rsid w:val="00B13053"/>
    <w:rsid w:val="00B13104"/>
    <w:rsid w:val="00B131CA"/>
    <w:rsid w:val="00B136AA"/>
    <w:rsid w:val="00B1385D"/>
    <w:rsid w:val="00B1398C"/>
    <w:rsid w:val="00B13B0F"/>
    <w:rsid w:val="00B14104"/>
    <w:rsid w:val="00B14273"/>
    <w:rsid w:val="00B145BC"/>
    <w:rsid w:val="00B14B7D"/>
    <w:rsid w:val="00B14BA0"/>
    <w:rsid w:val="00B14E65"/>
    <w:rsid w:val="00B1548B"/>
    <w:rsid w:val="00B1574D"/>
    <w:rsid w:val="00B15AFD"/>
    <w:rsid w:val="00B15B2C"/>
    <w:rsid w:val="00B1616A"/>
    <w:rsid w:val="00B1654E"/>
    <w:rsid w:val="00B166A2"/>
    <w:rsid w:val="00B16AB4"/>
    <w:rsid w:val="00B16C26"/>
    <w:rsid w:val="00B16D46"/>
    <w:rsid w:val="00B17218"/>
    <w:rsid w:val="00B17394"/>
    <w:rsid w:val="00B17550"/>
    <w:rsid w:val="00B175C5"/>
    <w:rsid w:val="00B176F6"/>
    <w:rsid w:val="00B17910"/>
    <w:rsid w:val="00B17AE1"/>
    <w:rsid w:val="00B17D93"/>
    <w:rsid w:val="00B17E43"/>
    <w:rsid w:val="00B17FBF"/>
    <w:rsid w:val="00B200B6"/>
    <w:rsid w:val="00B202B7"/>
    <w:rsid w:val="00B204E0"/>
    <w:rsid w:val="00B205BA"/>
    <w:rsid w:val="00B20865"/>
    <w:rsid w:val="00B20924"/>
    <w:rsid w:val="00B20A05"/>
    <w:rsid w:val="00B20B72"/>
    <w:rsid w:val="00B20C4C"/>
    <w:rsid w:val="00B20FE5"/>
    <w:rsid w:val="00B2122E"/>
    <w:rsid w:val="00B21337"/>
    <w:rsid w:val="00B213B3"/>
    <w:rsid w:val="00B2157C"/>
    <w:rsid w:val="00B215E2"/>
    <w:rsid w:val="00B21619"/>
    <w:rsid w:val="00B218E9"/>
    <w:rsid w:val="00B219DC"/>
    <w:rsid w:val="00B21D5A"/>
    <w:rsid w:val="00B22464"/>
    <w:rsid w:val="00B224E4"/>
    <w:rsid w:val="00B227E3"/>
    <w:rsid w:val="00B22B73"/>
    <w:rsid w:val="00B22BF2"/>
    <w:rsid w:val="00B22ED8"/>
    <w:rsid w:val="00B22FE2"/>
    <w:rsid w:val="00B23121"/>
    <w:rsid w:val="00B236D9"/>
    <w:rsid w:val="00B23EB9"/>
    <w:rsid w:val="00B24155"/>
    <w:rsid w:val="00B24157"/>
    <w:rsid w:val="00B2496E"/>
    <w:rsid w:val="00B249D4"/>
    <w:rsid w:val="00B24A41"/>
    <w:rsid w:val="00B24B57"/>
    <w:rsid w:val="00B24C20"/>
    <w:rsid w:val="00B24DC2"/>
    <w:rsid w:val="00B24EBC"/>
    <w:rsid w:val="00B24F00"/>
    <w:rsid w:val="00B25074"/>
    <w:rsid w:val="00B251CC"/>
    <w:rsid w:val="00B25443"/>
    <w:rsid w:val="00B25497"/>
    <w:rsid w:val="00B2563D"/>
    <w:rsid w:val="00B258C1"/>
    <w:rsid w:val="00B258D7"/>
    <w:rsid w:val="00B25998"/>
    <w:rsid w:val="00B25AD9"/>
    <w:rsid w:val="00B25C4B"/>
    <w:rsid w:val="00B25F9C"/>
    <w:rsid w:val="00B260CB"/>
    <w:rsid w:val="00B264BA"/>
    <w:rsid w:val="00B26960"/>
    <w:rsid w:val="00B26B2B"/>
    <w:rsid w:val="00B271D5"/>
    <w:rsid w:val="00B27361"/>
    <w:rsid w:val="00B273D1"/>
    <w:rsid w:val="00B27471"/>
    <w:rsid w:val="00B27A18"/>
    <w:rsid w:val="00B27AD0"/>
    <w:rsid w:val="00B27BDC"/>
    <w:rsid w:val="00B27FA1"/>
    <w:rsid w:val="00B27FD2"/>
    <w:rsid w:val="00B3020B"/>
    <w:rsid w:val="00B30241"/>
    <w:rsid w:val="00B3026A"/>
    <w:rsid w:val="00B305E7"/>
    <w:rsid w:val="00B30795"/>
    <w:rsid w:val="00B307AF"/>
    <w:rsid w:val="00B30A94"/>
    <w:rsid w:val="00B30AF1"/>
    <w:rsid w:val="00B30BC4"/>
    <w:rsid w:val="00B30BFB"/>
    <w:rsid w:val="00B31120"/>
    <w:rsid w:val="00B3144D"/>
    <w:rsid w:val="00B31459"/>
    <w:rsid w:val="00B31911"/>
    <w:rsid w:val="00B31ACE"/>
    <w:rsid w:val="00B31CB7"/>
    <w:rsid w:val="00B3223F"/>
    <w:rsid w:val="00B32725"/>
    <w:rsid w:val="00B327ED"/>
    <w:rsid w:val="00B32937"/>
    <w:rsid w:val="00B3294A"/>
    <w:rsid w:val="00B32994"/>
    <w:rsid w:val="00B32B2C"/>
    <w:rsid w:val="00B32C09"/>
    <w:rsid w:val="00B32D42"/>
    <w:rsid w:val="00B32E11"/>
    <w:rsid w:val="00B33251"/>
    <w:rsid w:val="00B33511"/>
    <w:rsid w:val="00B33985"/>
    <w:rsid w:val="00B33A43"/>
    <w:rsid w:val="00B33D1A"/>
    <w:rsid w:val="00B33F99"/>
    <w:rsid w:val="00B341EA"/>
    <w:rsid w:val="00B3423C"/>
    <w:rsid w:val="00B342A4"/>
    <w:rsid w:val="00B342DD"/>
    <w:rsid w:val="00B342E1"/>
    <w:rsid w:val="00B346BD"/>
    <w:rsid w:val="00B34998"/>
    <w:rsid w:val="00B34AB0"/>
    <w:rsid w:val="00B34C40"/>
    <w:rsid w:val="00B34F6A"/>
    <w:rsid w:val="00B34F77"/>
    <w:rsid w:val="00B34FD2"/>
    <w:rsid w:val="00B35102"/>
    <w:rsid w:val="00B3511C"/>
    <w:rsid w:val="00B3529C"/>
    <w:rsid w:val="00B354A8"/>
    <w:rsid w:val="00B358AA"/>
    <w:rsid w:val="00B3592F"/>
    <w:rsid w:val="00B35A18"/>
    <w:rsid w:val="00B35A66"/>
    <w:rsid w:val="00B35BBD"/>
    <w:rsid w:val="00B35BFC"/>
    <w:rsid w:val="00B35DBB"/>
    <w:rsid w:val="00B35FBF"/>
    <w:rsid w:val="00B35FCE"/>
    <w:rsid w:val="00B360AD"/>
    <w:rsid w:val="00B361D5"/>
    <w:rsid w:val="00B36204"/>
    <w:rsid w:val="00B362D2"/>
    <w:rsid w:val="00B366BF"/>
    <w:rsid w:val="00B36767"/>
    <w:rsid w:val="00B36A49"/>
    <w:rsid w:val="00B36FA6"/>
    <w:rsid w:val="00B371DC"/>
    <w:rsid w:val="00B3726E"/>
    <w:rsid w:val="00B372A1"/>
    <w:rsid w:val="00B373D0"/>
    <w:rsid w:val="00B3744E"/>
    <w:rsid w:val="00B3747C"/>
    <w:rsid w:val="00B37507"/>
    <w:rsid w:val="00B37935"/>
    <w:rsid w:val="00B37A2A"/>
    <w:rsid w:val="00B37A5D"/>
    <w:rsid w:val="00B37B6A"/>
    <w:rsid w:val="00B37B76"/>
    <w:rsid w:val="00B37B83"/>
    <w:rsid w:val="00B37D47"/>
    <w:rsid w:val="00B40269"/>
    <w:rsid w:val="00B403C8"/>
    <w:rsid w:val="00B4059B"/>
    <w:rsid w:val="00B40E93"/>
    <w:rsid w:val="00B413E9"/>
    <w:rsid w:val="00B4143D"/>
    <w:rsid w:val="00B41730"/>
    <w:rsid w:val="00B41896"/>
    <w:rsid w:val="00B41A24"/>
    <w:rsid w:val="00B41B3A"/>
    <w:rsid w:val="00B41BC8"/>
    <w:rsid w:val="00B41C3C"/>
    <w:rsid w:val="00B41E38"/>
    <w:rsid w:val="00B421B8"/>
    <w:rsid w:val="00B42551"/>
    <w:rsid w:val="00B42657"/>
    <w:rsid w:val="00B42922"/>
    <w:rsid w:val="00B429E6"/>
    <w:rsid w:val="00B42A19"/>
    <w:rsid w:val="00B42B5F"/>
    <w:rsid w:val="00B42BF4"/>
    <w:rsid w:val="00B42C0A"/>
    <w:rsid w:val="00B431BC"/>
    <w:rsid w:val="00B431E5"/>
    <w:rsid w:val="00B43351"/>
    <w:rsid w:val="00B435D7"/>
    <w:rsid w:val="00B43698"/>
    <w:rsid w:val="00B4388F"/>
    <w:rsid w:val="00B43912"/>
    <w:rsid w:val="00B439FE"/>
    <w:rsid w:val="00B43C13"/>
    <w:rsid w:val="00B440A1"/>
    <w:rsid w:val="00B4428E"/>
    <w:rsid w:val="00B44514"/>
    <w:rsid w:val="00B4451A"/>
    <w:rsid w:val="00B4476C"/>
    <w:rsid w:val="00B448E9"/>
    <w:rsid w:val="00B44975"/>
    <w:rsid w:val="00B44983"/>
    <w:rsid w:val="00B44A94"/>
    <w:rsid w:val="00B44B76"/>
    <w:rsid w:val="00B44DED"/>
    <w:rsid w:val="00B44E26"/>
    <w:rsid w:val="00B44F37"/>
    <w:rsid w:val="00B45654"/>
    <w:rsid w:val="00B4573F"/>
    <w:rsid w:val="00B462FB"/>
    <w:rsid w:val="00B463BF"/>
    <w:rsid w:val="00B463C1"/>
    <w:rsid w:val="00B46477"/>
    <w:rsid w:val="00B464DE"/>
    <w:rsid w:val="00B46902"/>
    <w:rsid w:val="00B46A3B"/>
    <w:rsid w:val="00B46ECE"/>
    <w:rsid w:val="00B46F06"/>
    <w:rsid w:val="00B46F1F"/>
    <w:rsid w:val="00B47241"/>
    <w:rsid w:val="00B475DB"/>
    <w:rsid w:val="00B4768F"/>
    <w:rsid w:val="00B47720"/>
    <w:rsid w:val="00B47DB8"/>
    <w:rsid w:val="00B47FBA"/>
    <w:rsid w:val="00B50102"/>
    <w:rsid w:val="00B5042E"/>
    <w:rsid w:val="00B5081A"/>
    <w:rsid w:val="00B5082E"/>
    <w:rsid w:val="00B50909"/>
    <w:rsid w:val="00B50BDA"/>
    <w:rsid w:val="00B50F6C"/>
    <w:rsid w:val="00B510C3"/>
    <w:rsid w:val="00B514A0"/>
    <w:rsid w:val="00B515F3"/>
    <w:rsid w:val="00B51726"/>
    <w:rsid w:val="00B517DA"/>
    <w:rsid w:val="00B51A71"/>
    <w:rsid w:val="00B51B84"/>
    <w:rsid w:val="00B51C6D"/>
    <w:rsid w:val="00B51DDE"/>
    <w:rsid w:val="00B51F78"/>
    <w:rsid w:val="00B5217C"/>
    <w:rsid w:val="00B5221D"/>
    <w:rsid w:val="00B5252C"/>
    <w:rsid w:val="00B5279E"/>
    <w:rsid w:val="00B529CD"/>
    <w:rsid w:val="00B52A17"/>
    <w:rsid w:val="00B5324E"/>
    <w:rsid w:val="00B5360F"/>
    <w:rsid w:val="00B536B1"/>
    <w:rsid w:val="00B53769"/>
    <w:rsid w:val="00B53A11"/>
    <w:rsid w:val="00B53B28"/>
    <w:rsid w:val="00B53BC1"/>
    <w:rsid w:val="00B53C60"/>
    <w:rsid w:val="00B53D0C"/>
    <w:rsid w:val="00B5410E"/>
    <w:rsid w:val="00B54165"/>
    <w:rsid w:val="00B54204"/>
    <w:rsid w:val="00B54619"/>
    <w:rsid w:val="00B546E4"/>
    <w:rsid w:val="00B549B2"/>
    <w:rsid w:val="00B549C7"/>
    <w:rsid w:val="00B54F1B"/>
    <w:rsid w:val="00B54F8A"/>
    <w:rsid w:val="00B5507C"/>
    <w:rsid w:val="00B55390"/>
    <w:rsid w:val="00B555FC"/>
    <w:rsid w:val="00B5562D"/>
    <w:rsid w:val="00B55640"/>
    <w:rsid w:val="00B5585D"/>
    <w:rsid w:val="00B55A00"/>
    <w:rsid w:val="00B55E51"/>
    <w:rsid w:val="00B55E76"/>
    <w:rsid w:val="00B56131"/>
    <w:rsid w:val="00B56208"/>
    <w:rsid w:val="00B564DA"/>
    <w:rsid w:val="00B5651E"/>
    <w:rsid w:val="00B566A2"/>
    <w:rsid w:val="00B56AE0"/>
    <w:rsid w:val="00B56CCA"/>
    <w:rsid w:val="00B56D16"/>
    <w:rsid w:val="00B56F7D"/>
    <w:rsid w:val="00B5706B"/>
    <w:rsid w:val="00B574BE"/>
    <w:rsid w:val="00B57794"/>
    <w:rsid w:val="00B578DC"/>
    <w:rsid w:val="00B57C6E"/>
    <w:rsid w:val="00B57D52"/>
    <w:rsid w:val="00B60113"/>
    <w:rsid w:val="00B6017D"/>
    <w:rsid w:val="00B60387"/>
    <w:rsid w:val="00B604CB"/>
    <w:rsid w:val="00B60503"/>
    <w:rsid w:val="00B606CF"/>
    <w:rsid w:val="00B608B3"/>
    <w:rsid w:val="00B609D6"/>
    <w:rsid w:val="00B60A58"/>
    <w:rsid w:val="00B60B65"/>
    <w:rsid w:val="00B60FA5"/>
    <w:rsid w:val="00B60FA7"/>
    <w:rsid w:val="00B6101C"/>
    <w:rsid w:val="00B61276"/>
    <w:rsid w:val="00B61547"/>
    <w:rsid w:val="00B61C71"/>
    <w:rsid w:val="00B61DC2"/>
    <w:rsid w:val="00B61FCD"/>
    <w:rsid w:val="00B622AC"/>
    <w:rsid w:val="00B622DC"/>
    <w:rsid w:val="00B625BB"/>
    <w:rsid w:val="00B62B5E"/>
    <w:rsid w:val="00B62D0A"/>
    <w:rsid w:val="00B62FDF"/>
    <w:rsid w:val="00B63223"/>
    <w:rsid w:val="00B63822"/>
    <w:rsid w:val="00B638B2"/>
    <w:rsid w:val="00B63940"/>
    <w:rsid w:val="00B64015"/>
    <w:rsid w:val="00B64157"/>
    <w:rsid w:val="00B6417B"/>
    <w:rsid w:val="00B64261"/>
    <w:rsid w:val="00B642AB"/>
    <w:rsid w:val="00B6432B"/>
    <w:rsid w:val="00B64471"/>
    <w:rsid w:val="00B64892"/>
    <w:rsid w:val="00B64894"/>
    <w:rsid w:val="00B648D4"/>
    <w:rsid w:val="00B64B06"/>
    <w:rsid w:val="00B64CEC"/>
    <w:rsid w:val="00B64D32"/>
    <w:rsid w:val="00B64E82"/>
    <w:rsid w:val="00B64F6F"/>
    <w:rsid w:val="00B64FF6"/>
    <w:rsid w:val="00B65123"/>
    <w:rsid w:val="00B653A1"/>
    <w:rsid w:val="00B6587F"/>
    <w:rsid w:val="00B65A78"/>
    <w:rsid w:val="00B65F1C"/>
    <w:rsid w:val="00B6601A"/>
    <w:rsid w:val="00B660A9"/>
    <w:rsid w:val="00B6622A"/>
    <w:rsid w:val="00B66851"/>
    <w:rsid w:val="00B66882"/>
    <w:rsid w:val="00B66ADA"/>
    <w:rsid w:val="00B66CE9"/>
    <w:rsid w:val="00B66E30"/>
    <w:rsid w:val="00B66F14"/>
    <w:rsid w:val="00B67166"/>
    <w:rsid w:val="00B6720D"/>
    <w:rsid w:val="00B673B3"/>
    <w:rsid w:val="00B675A4"/>
    <w:rsid w:val="00B67747"/>
    <w:rsid w:val="00B67916"/>
    <w:rsid w:val="00B679C5"/>
    <w:rsid w:val="00B67AA4"/>
    <w:rsid w:val="00B67C79"/>
    <w:rsid w:val="00B7087F"/>
    <w:rsid w:val="00B70A54"/>
    <w:rsid w:val="00B70C2F"/>
    <w:rsid w:val="00B70CC2"/>
    <w:rsid w:val="00B70E93"/>
    <w:rsid w:val="00B7113D"/>
    <w:rsid w:val="00B711FF"/>
    <w:rsid w:val="00B712F9"/>
    <w:rsid w:val="00B71339"/>
    <w:rsid w:val="00B71402"/>
    <w:rsid w:val="00B71623"/>
    <w:rsid w:val="00B71A08"/>
    <w:rsid w:val="00B71A0F"/>
    <w:rsid w:val="00B71B44"/>
    <w:rsid w:val="00B71C3B"/>
    <w:rsid w:val="00B71C4B"/>
    <w:rsid w:val="00B71EC1"/>
    <w:rsid w:val="00B71F37"/>
    <w:rsid w:val="00B720B9"/>
    <w:rsid w:val="00B72119"/>
    <w:rsid w:val="00B722BB"/>
    <w:rsid w:val="00B72320"/>
    <w:rsid w:val="00B729CD"/>
    <w:rsid w:val="00B72AC4"/>
    <w:rsid w:val="00B72B0F"/>
    <w:rsid w:val="00B72B49"/>
    <w:rsid w:val="00B72BC4"/>
    <w:rsid w:val="00B7316D"/>
    <w:rsid w:val="00B732ED"/>
    <w:rsid w:val="00B7363A"/>
    <w:rsid w:val="00B73A4B"/>
    <w:rsid w:val="00B73D30"/>
    <w:rsid w:val="00B740EC"/>
    <w:rsid w:val="00B743D4"/>
    <w:rsid w:val="00B74828"/>
    <w:rsid w:val="00B74927"/>
    <w:rsid w:val="00B74A0E"/>
    <w:rsid w:val="00B750DB"/>
    <w:rsid w:val="00B751A9"/>
    <w:rsid w:val="00B752DB"/>
    <w:rsid w:val="00B7551B"/>
    <w:rsid w:val="00B75520"/>
    <w:rsid w:val="00B75552"/>
    <w:rsid w:val="00B75667"/>
    <w:rsid w:val="00B759AA"/>
    <w:rsid w:val="00B75B08"/>
    <w:rsid w:val="00B75B6F"/>
    <w:rsid w:val="00B75C24"/>
    <w:rsid w:val="00B75C3C"/>
    <w:rsid w:val="00B75EA0"/>
    <w:rsid w:val="00B76188"/>
    <w:rsid w:val="00B764AA"/>
    <w:rsid w:val="00B76926"/>
    <w:rsid w:val="00B76A94"/>
    <w:rsid w:val="00B76B8E"/>
    <w:rsid w:val="00B76F7E"/>
    <w:rsid w:val="00B77068"/>
    <w:rsid w:val="00B777F7"/>
    <w:rsid w:val="00B77814"/>
    <w:rsid w:val="00B77DD3"/>
    <w:rsid w:val="00B77DED"/>
    <w:rsid w:val="00B800B6"/>
    <w:rsid w:val="00B80195"/>
    <w:rsid w:val="00B8044D"/>
    <w:rsid w:val="00B8052A"/>
    <w:rsid w:val="00B8056B"/>
    <w:rsid w:val="00B8122D"/>
    <w:rsid w:val="00B81386"/>
    <w:rsid w:val="00B818BF"/>
    <w:rsid w:val="00B8250C"/>
    <w:rsid w:val="00B825E4"/>
    <w:rsid w:val="00B82666"/>
    <w:rsid w:val="00B82697"/>
    <w:rsid w:val="00B827ED"/>
    <w:rsid w:val="00B82817"/>
    <w:rsid w:val="00B82871"/>
    <w:rsid w:val="00B82903"/>
    <w:rsid w:val="00B8291D"/>
    <w:rsid w:val="00B82A3E"/>
    <w:rsid w:val="00B82AA1"/>
    <w:rsid w:val="00B8325F"/>
    <w:rsid w:val="00B833DB"/>
    <w:rsid w:val="00B833DC"/>
    <w:rsid w:val="00B83572"/>
    <w:rsid w:val="00B835F8"/>
    <w:rsid w:val="00B83638"/>
    <w:rsid w:val="00B83941"/>
    <w:rsid w:val="00B839C8"/>
    <w:rsid w:val="00B84066"/>
    <w:rsid w:val="00B840AC"/>
    <w:rsid w:val="00B84515"/>
    <w:rsid w:val="00B848CF"/>
    <w:rsid w:val="00B8490D"/>
    <w:rsid w:val="00B84ADE"/>
    <w:rsid w:val="00B84D92"/>
    <w:rsid w:val="00B84FEC"/>
    <w:rsid w:val="00B855B2"/>
    <w:rsid w:val="00B8561E"/>
    <w:rsid w:val="00B8574F"/>
    <w:rsid w:val="00B85C60"/>
    <w:rsid w:val="00B860F0"/>
    <w:rsid w:val="00B861BA"/>
    <w:rsid w:val="00B8633B"/>
    <w:rsid w:val="00B86477"/>
    <w:rsid w:val="00B867A2"/>
    <w:rsid w:val="00B86A22"/>
    <w:rsid w:val="00B86AA9"/>
    <w:rsid w:val="00B86B3F"/>
    <w:rsid w:val="00B86E13"/>
    <w:rsid w:val="00B86EB3"/>
    <w:rsid w:val="00B86FED"/>
    <w:rsid w:val="00B873A5"/>
    <w:rsid w:val="00B8741A"/>
    <w:rsid w:val="00B874CF"/>
    <w:rsid w:val="00B8780E"/>
    <w:rsid w:val="00B87BEC"/>
    <w:rsid w:val="00B87D4F"/>
    <w:rsid w:val="00B90118"/>
    <w:rsid w:val="00B90123"/>
    <w:rsid w:val="00B9079B"/>
    <w:rsid w:val="00B90AB4"/>
    <w:rsid w:val="00B90B43"/>
    <w:rsid w:val="00B90D73"/>
    <w:rsid w:val="00B911DB"/>
    <w:rsid w:val="00B915DC"/>
    <w:rsid w:val="00B91998"/>
    <w:rsid w:val="00B91C5A"/>
    <w:rsid w:val="00B91E57"/>
    <w:rsid w:val="00B91E90"/>
    <w:rsid w:val="00B923AE"/>
    <w:rsid w:val="00B92560"/>
    <w:rsid w:val="00B926D1"/>
    <w:rsid w:val="00B92840"/>
    <w:rsid w:val="00B92B60"/>
    <w:rsid w:val="00B92CF1"/>
    <w:rsid w:val="00B930D3"/>
    <w:rsid w:val="00B93161"/>
    <w:rsid w:val="00B93281"/>
    <w:rsid w:val="00B93758"/>
    <w:rsid w:val="00B9382D"/>
    <w:rsid w:val="00B939A0"/>
    <w:rsid w:val="00B939EC"/>
    <w:rsid w:val="00B93BD2"/>
    <w:rsid w:val="00B93FC3"/>
    <w:rsid w:val="00B941B6"/>
    <w:rsid w:val="00B94383"/>
    <w:rsid w:val="00B945EA"/>
    <w:rsid w:val="00B947E9"/>
    <w:rsid w:val="00B9497B"/>
    <w:rsid w:val="00B94A76"/>
    <w:rsid w:val="00B94BA4"/>
    <w:rsid w:val="00B94D91"/>
    <w:rsid w:val="00B94E0A"/>
    <w:rsid w:val="00B95042"/>
    <w:rsid w:val="00B95195"/>
    <w:rsid w:val="00B951BA"/>
    <w:rsid w:val="00B953B0"/>
    <w:rsid w:val="00B955C1"/>
    <w:rsid w:val="00B95858"/>
    <w:rsid w:val="00B95E34"/>
    <w:rsid w:val="00B95F11"/>
    <w:rsid w:val="00B961DB"/>
    <w:rsid w:val="00B962A9"/>
    <w:rsid w:val="00B9631C"/>
    <w:rsid w:val="00B964CD"/>
    <w:rsid w:val="00B9674C"/>
    <w:rsid w:val="00B968DB"/>
    <w:rsid w:val="00B96CE7"/>
    <w:rsid w:val="00B970E1"/>
    <w:rsid w:val="00B97183"/>
    <w:rsid w:val="00B975D2"/>
    <w:rsid w:val="00B978E9"/>
    <w:rsid w:val="00B979C8"/>
    <w:rsid w:val="00B97A06"/>
    <w:rsid w:val="00B97A30"/>
    <w:rsid w:val="00B97F55"/>
    <w:rsid w:val="00BA0253"/>
    <w:rsid w:val="00BA0319"/>
    <w:rsid w:val="00BA0A3F"/>
    <w:rsid w:val="00BA0B9B"/>
    <w:rsid w:val="00BA0BAB"/>
    <w:rsid w:val="00BA11F7"/>
    <w:rsid w:val="00BA1436"/>
    <w:rsid w:val="00BA1459"/>
    <w:rsid w:val="00BA1778"/>
    <w:rsid w:val="00BA198A"/>
    <w:rsid w:val="00BA22B6"/>
    <w:rsid w:val="00BA2BB9"/>
    <w:rsid w:val="00BA2EDE"/>
    <w:rsid w:val="00BA2FDB"/>
    <w:rsid w:val="00BA310B"/>
    <w:rsid w:val="00BA313F"/>
    <w:rsid w:val="00BA3301"/>
    <w:rsid w:val="00BA34C4"/>
    <w:rsid w:val="00BA382E"/>
    <w:rsid w:val="00BA39FD"/>
    <w:rsid w:val="00BA3A93"/>
    <w:rsid w:val="00BA3ACD"/>
    <w:rsid w:val="00BA3B80"/>
    <w:rsid w:val="00BA3B9E"/>
    <w:rsid w:val="00BA3BF0"/>
    <w:rsid w:val="00BA3EE2"/>
    <w:rsid w:val="00BA4261"/>
    <w:rsid w:val="00BA479B"/>
    <w:rsid w:val="00BA538A"/>
    <w:rsid w:val="00BA573E"/>
    <w:rsid w:val="00BA5A26"/>
    <w:rsid w:val="00BA5C48"/>
    <w:rsid w:val="00BA5C5A"/>
    <w:rsid w:val="00BA5E32"/>
    <w:rsid w:val="00BA627B"/>
    <w:rsid w:val="00BA6474"/>
    <w:rsid w:val="00BA6558"/>
    <w:rsid w:val="00BA689A"/>
    <w:rsid w:val="00BA6972"/>
    <w:rsid w:val="00BA69CE"/>
    <w:rsid w:val="00BA6A10"/>
    <w:rsid w:val="00BA6AFB"/>
    <w:rsid w:val="00BA6ED4"/>
    <w:rsid w:val="00BA6EEC"/>
    <w:rsid w:val="00BA72C0"/>
    <w:rsid w:val="00BA7345"/>
    <w:rsid w:val="00BA7476"/>
    <w:rsid w:val="00BA764B"/>
    <w:rsid w:val="00BA7A9B"/>
    <w:rsid w:val="00BA7FA4"/>
    <w:rsid w:val="00BB00D0"/>
    <w:rsid w:val="00BB0475"/>
    <w:rsid w:val="00BB070C"/>
    <w:rsid w:val="00BB08C3"/>
    <w:rsid w:val="00BB0BBB"/>
    <w:rsid w:val="00BB0BD1"/>
    <w:rsid w:val="00BB0D0B"/>
    <w:rsid w:val="00BB0D68"/>
    <w:rsid w:val="00BB2075"/>
    <w:rsid w:val="00BB210C"/>
    <w:rsid w:val="00BB2436"/>
    <w:rsid w:val="00BB257D"/>
    <w:rsid w:val="00BB25A8"/>
    <w:rsid w:val="00BB2700"/>
    <w:rsid w:val="00BB2919"/>
    <w:rsid w:val="00BB2F9E"/>
    <w:rsid w:val="00BB33DA"/>
    <w:rsid w:val="00BB35F2"/>
    <w:rsid w:val="00BB3A1E"/>
    <w:rsid w:val="00BB3B3D"/>
    <w:rsid w:val="00BB3D37"/>
    <w:rsid w:val="00BB3EE5"/>
    <w:rsid w:val="00BB404D"/>
    <w:rsid w:val="00BB47B9"/>
    <w:rsid w:val="00BB47EB"/>
    <w:rsid w:val="00BB486B"/>
    <w:rsid w:val="00BB4878"/>
    <w:rsid w:val="00BB48E1"/>
    <w:rsid w:val="00BB4C85"/>
    <w:rsid w:val="00BB4F01"/>
    <w:rsid w:val="00BB559E"/>
    <w:rsid w:val="00BB56DB"/>
    <w:rsid w:val="00BB5A87"/>
    <w:rsid w:val="00BB5B02"/>
    <w:rsid w:val="00BB5CDA"/>
    <w:rsid w:val="00BB60D3"/>
    <w:rsid w:val="00BB61C4"/>
    <w:rsid w:val="00BB6728"/>
    <w:rsid w:val="00BB67B6"/>
    <w:rsid w:val="00BB67F2"/>
    <w:rsid w:val="00BB690F"/>
    <w:rsid w:val="00BB691F"/>
    <w:rsid w:val="00BB6B40"/>
    <w:rsid w:val="00BB6E8E"/>
    <w:rsid w:val="00BB709A"/>
    <w:rsid w:val="00BB74A9"/>
    <w:rsid w:val="00BB751E"/>
    <w:rsid w:val="00BB76CE"/>
    <w:rsid w:val="00BB7FCC"/>
    <w:rsid w:val="00BC000F"/>
    <w:rsid w:val="00BC0212"/>
    <w:rsid w:val="00BC0512"/>
    <w:rsid w:val="00BC067A"/>
    <w:rsid w:val="00BC06AB"/>
    <w:rsid w:val="00BC0885"/>
    <w:rsid w:val="00BC0AA9"/>
    <w:rsid w:val="00BC0D32"/>
    <w:rsid w:val="00BC0D35"/>
    <w:rsid w:val="00BC0E81"/>
    <w:rsid w:val="00BC1409"/>
    <w:rsid w:val="00BC143D"/>
    <w:rsid w:val="00BC14E7"/>
    <w:rsid w:val="00BC164C"/>
    <w:rsid w:val="00BC1779"/>
    <w:rsid w:val="00BC177B"/>
    <w:rsid w:val="00BC18FC"/>
    <w:rsid w:val="00BC1A13"/>
    <w:rsid w:val="00BC1BF8"/>
    <w:rsid w:val="00BC2022"/>
    <w:rsid w:val="00BC20DE"/>
    <w:rsid w:val="00BC232D"/>
    <w:rsid w:val="00BC26C5"/>
    <w:rsid w:val="00BC295B"/>
    <w:rsid w:val="00BC2C79"/>
    <w:rsid w:val="00BC2D52"/>
    <w:rsid w:val="00BC31AB"/>
    <w:rsid w:val="00BC3414"/>
    <w:rsid w:val="00BC36AF"/>
    <w:rsid w:val="00BC3760"/>
    <w:rsid w:val="00BC37B4"/>
    <w:rsid w:val="00BC38A5"/>
    <w:rsid w:val="00BC3A10"/>
    <w:rsid w:val="00BC3D75"/>
    <w:rsid w:val="00BC3E43"/>
    <w:rsid w:val="00BC451D"/>
    <w:rsid w:val="00BC4558"/>
    <w:rsid w:val="00BC4594"/>
    <w:rsid w:val="00BC49B9"/>
    <w:rsid w:val="00BC4D40"/>
    <w:rsid w:val="00BC4DC6"/>
    <w:rsid w:val="00BC4F8C"/>
    <w:rsid w:val="00BC5395"/>
    <w:rsid w:val="00BC5562"/>
    <w:rsid w:val="00BC5A96"/>
    <w:rsid w:val="00BC5C6B"/>
    <w:rsid w:val="00BC5D5D"/>
    <w:rsid w:val="00BC62B4"/>
    <w:rsid w:val="00BC6395"/>
    <w:rsid w:val="00BC6436"/>
    <w:rsid w:val="00BC653B"/>
    <w:rsid w:val="00BC65E7"/>
    <w:rsid w:val="00BC6C86"/>
    <w:rsid w:val="00BC6F07"/>
    <w:rsid w:val="00BC7107"/>
    <w:rsid w:val="00BC7471"/>
    <w:rsid w:val="00BC7666"/>
    <w:rsid w:val="00BC78FE"/>
    <w:rsid w:val="00BC7C6D"/>
    <w:rsid w:val="00BC7CD6"/>
    <w:rsid w:val="00BC7D94"/>
    <w:rsid w:val="00BC7DF6"/>
    <w:rsid w:val="00BC7E3A"/>
    <w:rsid w:val="00BC7E64"/>
    <w:rsid w:val="00BD02E1"/>
    <w:rsid w:val="00BD0506"/>
    <w:rsid w:val="00BD07D0"/>
    <w:rsid w:val="00BD0842"/>
    <w:rsid w:val="00BD09CF"/>
    <w:rsid w:val="00BD0A29"/>
    <w:rsid w:val="00BD0DDD"/>
    <w:rsid w:val="00BD0FE5"/>
    <w:rsid w:val="00BD142A"/>
    <w:rsid w:val="00BD1646"/>
    <w:rsid w:val="00BD166C"/>
    <w:rsid w:val="00BD166D"/>
    <w:rsid w:val="00BD1700"/>
    <w:rsid w:val="00BD1947"/>
    <w:rsid w:val="00BD19A0"/>
    <w:rsid w:val="00BD19CC"/>
    <w:rsid w:val="00BD1C46"/>
    <w:rsid w:val="00BD1D0E"/>
    <w:rsid w:val="00BD1F35"/>
    <w:rsid w:val="00BD1FB6"/>
    <w:rsid w:val="00BD20D5"/>
    <w:rsid w:val="00BD22D8"/>
    <w:rsid w:val="00BD2529"/>
    <w:rsid w:val="00BD2978"/>
    <w:rsid w:val="00BD29E1"/>
    <w:rsid w:val="00BD319D"/>
    <w:rsid w:val="00BD3246"/>
    <w:rsid w:val="00BD33C0"/>
    <w:rsid w:val="00BD343A"/>
    <w:rsid w:val="00BD3495"/>
    <w:rsid w:val="00BD3498"/>
    <w:rsid w:val="00BD39EF"/>
    <w:rsid w:val="00BD3B84"/>
    <w:rsid w:val="00BD3BD0"/>
    <w:rsid w:val="00BD3DDE"/>
    <w:rsid w:val="00BD3E35"/>
    <w:rsid w:val="00BD4027"/>
    <w:rsid w:val="00BD426A"/>
    <w:rsid w:val="00BD44CE"/>
    <w:rsid w:val="00BD4A45"/>
    <w:rsid w:val="00BD4B57"/>
    <w:rsid w:val="00BD4BAC"/>
    <w:rsid w:val="00BD4C0D"/>
    <w:rsid w:val="00BD4D27"/>
    <w:rsid w:val="00BD4F55"/>
    <w:rsid w:val="00BD4F66"/>
    <w:rsid w:val="00BD539E"/>
    <w:rsid w:val="00BD57A1"/>
    <w:rsid w:val="00BD5A91"/>
    <w:rsid w:val="00BD5AE9"/>
    <w:rsid w:val="00BD5C0B"/>
    <w:rsid w:val="00BD5D31"/>
    <w:rsid w:val="00BD5F59"/>
    <w:rsid w:val="00BD62B1"/>
    <w:rsid w:val="00BD635A"/>
    <w:rsid w:val="00BD6776"/>
    <w:rsid w:val="00BD67CA"/>
    <w:rsid w:val="00BD6B4B"/>
    <w:rsid w:val="00BD709D"/>
    <w:rsid w:val="00BD709F"/>
    <w:rsid w:val="00BD71E5"/>
    <w:rsid w:val="00BD7234"/>
    <w:rsid w:val="00BD7296"/>
    <w:rsid w:val="00BD7738"/>
    <w:rsid w:val="00BD7A48"/>
    <w:rsid w:val="00BD7AEC"/>
    <w:rsid w:val="00BD7B40"/>
    <w:rsid w:val="00BD7BCD"/>
    <w:rsid w:val="00BD7D6C"/>
    <w:rsid w:val="00BD7F1B"/>
    <w:rsid w:val="00BE0121"/>
    <w:rsid w:val="00BE013E"/>
    <w:rsid w:val="00BE03D9"/>
    <w:rsid w:val="00BE046A"/>
    <w:rsid w:val="00BE06D2"/>
    <w:rsid w:val="00BE083C"/>
    <w:rsid w:val="00BE0932"/>
    <w:rsid w:val="00BE0953"/>
    <w:rsid w:val="00BE09E5"/>
    <w:rsid w:val="00BE0BEF"/>
    <w:rsid w:val="00BE0ECE"/>
    <w:rsid w:val="00BE1289"/>
    <w:rsid w:val="00BE175D"/>
    <w:rsid w:val="00BE17C6"/>
    <w:rsid w:val="00BE18C9"/>
    <w:rsid w:val="00BE198E"/>
    <w:rsid w:val="00BE1B60"/>
    <w:rsid w:val="00BE1C89"/>
    <w:rsid w:val="00BE1E0B"/>
    <w:rsid w:val="00BE1FD0"/>
    <w:rsid w:val="00BE2240"/>
    <w:rsid w:val="00BE254B"/>
    <w:rsid w:val="00BE274C"/>
    <w:rsid w:val="00BE2CBE"/>
    <w:rsid w:val="00BE2CE9"/>
    <w:rsid w:val="00BE2D5D"/>
    <w:rsid w:val="00BE35BA"/>
    <w:rsid w:val="00BE36E0"/>
    <w:rsid w:val="00BE3866"/>
    <w:rsid w:val="00BE3B20"/>
    <w:rsid w:val="00BE3C99"/>
    <w:rsid w:val="00BE3D0F"/>
    <w:rsid w:val="00BE3FD1"/>
    <w:rsid w:val="00BE44C4"/>
    <w:rsid w:val="00BE44F9"/>
    <w:rsid w:val="00BE4643"/>
    <w:rsid w:val="00BE4683"/>
    <w:rsid w:val="00BE471F"/>
    <w:rsid w:val="00BE474D"/>
    <w:rsid w:val="00BE4EB4"/>
    <w:rsid w:val="00BE4EF2"/>
    <w:rsid w:val="00BE53AD"/>
    <w:rsid w:val="00BE5435"/>
    <w:rsid w:val="00BE54F4"/>
    <w:rsid w:val="00BE5570"/>
    <w:rsid w:val="00BE5599"/>
    <w:rsid w:val="00BE5689"/>
    <w:rsid w:val="00BE5939"/>
    <w:rsid w:val="00BE5A0E"/>
    <w:rsid w:val="00BE61A8"/>
    <w:rsid w:val="00BE64D2"/>
    <w:rsid w:val="00BE69A3"/>
    <w:rsid w:val="00BE69F7"/>
    <w:rsid w:val="00BE6A2A"/>
    <w:rsid w:val="00BE6A9C"/>
    <w:rsid w:val="00BE6B26"/>
    <w:rsid w:val="00BE6B92"/>
    <w:rsid w:val="00BE6DF6"/>
    <w:rsid w:val="00BE71D4"/>
    <w:rsid w:val="00BE743F"/>
    <w:rsid w:val="00BE7466"/>
    <w:rsid w:val="00BE75F9"/>
    <w:rsid w:val="00BE7A5C"/>
    <w:rsid w:val="00BE7EE8"/>
    <w:rsid w:val="00BE7F7D"/>
    <w:rsid w:val="00BE7FEE"/>
    <w:rsid w:val="00BF059E"/>
    <w:rsid w:val="00BF071A"/>
    <w:rsid w:val="00BF0861"/>
    <w:rsid w:val="00BF0B32"/>
    <w:rsid w:val="00BF0D9A"/>
    <w:rsid w:val="00BF0DCE"/>
    <w:rsid w:val="00BF0DF3"/>
    <w:rsid w:val="00BF0EBB"/>
    <w:rsid w:val="00BF0FA0"/>
    <w:rsid w:val="00BF156F"/>
    <w:rsid w:val="00BF1779"/>
    <w:rsid w:val="00BF1A1B"/>
    <w:rsid w:val="00BF1A44"/>
    <w:rsid w:val="00BF1C77"/>
    <w:rsid w:val="00BF1F88"/>
    <w:rsid w:val="00BF2056"/>
    <w:rsid w:val="00BF24AF"/>
    <w:rsid w:val="00BF2697"/>
    <w:rsid w:val="00BF28B8"/>
    <w:rsid w:val="00BF2AB1"/>
    <w:rsid w:val="00BF2AD7"/>
    <w:rsid w:val="00BF2B9D"/>
    <w:rsid w:val="00BF2C83"/>
    <w:rsid w:val="00BF2DBF"/>
    <w:rsid w:val="00BF2DD3"/>
    <w:rsid w:val="00BF2EFE"/>
    <w:rsid w:val="00BF30B4"/>
    <w:rsid w:val="00BF3298"/>
    <w:rsid w:val="00BF33E3"/>
    <w:rsid w:val="00BF37AC"/>
    <w:rsid w:val="00BF3B7E"/>
    <w:rsid w:val="00BF3CF0"/>
    <w:rsid w:val="00BF3D1B"/>
    <w:rsid w:val="00BF43E0"/>
    <w:rsid w:val="00BF4825"/>
    <w:rsid w:val="00BF4C74"/>
    <w:rsid w:val="00BF4D17"/>
    <w:rsid w:val="00BF506E"/>
    <w:rsid w:val="00BF51E4"/>
    <w:rsid w:val="00BF525F"/>
    <w:rsid w:val="00BF526A"/>
    <w:rsid w:val="00BF52E6"/>
    <w:rsid w:val="00BF5695"/>
    <w:rsid w:val="00BF5782"/>
    <w:rsid w:val="00BF57B9"/>
    <w:rsid w:val="00BF5926"/>
    <w:rsid w:val="00BF5989"/>
    <w:rsid w:val="00BF5A4B"/>
    <w:rsid w:val="00BF6080"/>
    <w:rsid w:val="00BF60B0"/>
    <w:rsid w:val="00BF649F"/>
    <w:rsid w:val="00BF6598"/>
    <w:rsid w:val="00BF6720"/>
    <w:rsid w:val="00BF6D30"/>
    <w:rsid w:val="00BF741B"/>
    <w:rsid w:val="00BF769A"/>
    <w:rsid w:val="00BF797D"/>
    <w:rsid w:val="00BF7AE8"/>
    <w:rsid w:val="00C008A5"/>
    <w:rsid w:val="00C00A37"/>
    <w:rsid w:val="00C00FE8"/>
    <w:rsid w:val="00C011D4"/>
    <w:rsid w:val="00C014B2"/>
    <w:rsid w:val="00C014EA"/>
    <w:rsid w:val="00C01A3D"/>
    <w:rsid w:val="00C01B12"/>
    <w:rsid w:val="00C01DB9"/>
    <w:rsid w:val="00C01E53"/>
    <w:rsid w:val="00C02013"/>
    <w:rsid w:val="00C02014"/>
    <w:rsid w:val="00C0219B"/>
    <w:rsid w:val="00C0276B"/>
    <w:rsid w:val="00C0284F"/>
    <w:rsid w:val="00C028E7"/>
    <w:rsid w:val="00C02943"/>
    <w:rsid w:val="00C02AB2"/>
    <w:rsid w:val="00C02BF7"/>
    <w:rsid w:val="00C02CCC"/>
    <w:rsid w:val="00C02D0A"/>
    <w:rsid w:val="00C02DD1"/>
    <w:rsid w:val="00C02FDD"/>
    <w:rsid w:val="00C03042"/>
    <w:rsid w:val="00C03155"/>
    <w:rsid w:val="00C031C4"/>
    <w:rsid w:val="00C03209"/>
    <w:rsid w:val="00C033A4"/>
    <w:rsid w:val="00C033E9"/>
    <w:rsid w:val="00C03835"/>
    <w:rsid w:val="00C03945"/>
    <w:rsid w:val="00C03CBC"/>
    <w:rsid w:val="00C03ED7"/>
    <w:rsid w:val="00C03FE7"/>
    <w:rsid w:val="00C040ED"/>
    <w:rsid w:val="00C04140"/>
    <w:rsid w:val="00C042F9"/>
    <w:rsid w:val="00C042FE"/>
    <w:rsid w:val="00C0437A"/>
    <w:rsid w:val="00C043B0"/>
    <w:rsid w:val="00C04461"/>
    <w:rsid w:val="00C0466F"/>
    <w:rsid w:val="00C048C5"/>
    <w:rsid w:val="00C04C1F"/>
    <w:rsid w:val="00C04EF8"/>
    <w:rsid w:val="00C051D6"/>
    <w:rsid w:val="00C053DA"/>
    <w:rsid w:val="00C0564D"/>
    <w:rsid w:val="00C0575B"/>
    <w:rsid w:val="00C05950"/>
    <w:rsid w:val="00C05DEB"/>
    <w:rsid w:val="00C060EF"/>
    <w:rsid w:val="00C060FE"/>
    <w:rsid w:val="00C071C5"/>
    <w:rsid w:val="00C072CB"/>
    <w:rsid w:val="00C07347"/>
    <w:rsid w:val="00C0769C"/>
    <w:rsid w:val="00C07971"/>
    <w:rsid w:val="00C07A9E"/>
    <w:rsid w:val="00C07AE2"/>
    <w:rsid w:val="00C07FF7"/>
    <w:rsid w:val="00C100A1"/>
    <w:rsid w:val="00C10197"/>
    <w:rsid w:val="00C1035F"/>
    <w:rsid w:val="00C10467"/>
    <w:rsid w:val="00C10726"/>
    <w:rsid w:val="00C10770"/>
    <w:rsid w:val="00C107BB"/>
    <w:rsid w:val="00C10863"/>
    <w:rsid w:val="00C1096C"/>
    <w:rsid w:val="00C10BE9"/>
    <w:rsid w:val="00C10D4A"/>
    <w:rsid w:val="00C10EE2"/>
    <w:rsid w:val="00C10EE3"/>
    <w:rsid w:val="00C1100C"/>
    <w:rsid w:val="00C110B6"/>
    <w:rsid w:val="00C111A2"/>
    <w:rsid w:val="00C11393"/>
    <w:rsid w:val="00C11555"/>
    <w:rsid w:val="00C115C0"/>
    <w:rsid w:val="00C117B2"/>
    <w:rsid w:val="00C11CD1"/>
    <w:rsid w:val="00C11D52"/>
    <w:rsid w:val="00C11DE5"/>
    <w:rsid w:val="00C12207"/>
    <w:rsid w:val="00C12356"/>
    <w:rsid w:val="00C12706"/>
    <w:rsid w:val="00C12860"/>
    <w:rsid w:val="00C128C7"/>
    <w:rsid w:val="00C12AA0"/>
    <w:rsid w:val="00C12AAF"/>
    <w:rsid w:val="00C12C52"/>
    <w:rsid w:val="00C12D2C"/>
    <w:rsid w:val="00C12D78"/>
    <w:rsid w:val="00C13422"/>
    <w:rsid w:val="00C13917"/>
    <w:rsid w:val="00C13A22"/>
    <w:rsid w:val="00C13A4D"/>
    <w:rsid w:val="00C13B2E"/>
    <w:rsid w:val="00C13B2F"/>
    <w:rsid w:val="00C13BDB"/>
    <w:rsid w:val="00C13C18"/>
    <w:rsid w:val="00C13D7E"/>
    <w:rsid w:val="00C13E98"/>
    <w:rsid w:val="00C14006"/>
    <w:rsid w:val="00C141B9"/>
    <w:rsid w:val="00C1420B"/>
    <w:rsid w:val="00C14535"/>
    <w:rsid w:val="00C149D0"/>
    <w:rsid w:val="00C149E8"/>
    <w:rsid w:val="00C14AE6"/>
    <w:rsid w:val="00C14B50"/>
    <w:rsid w:val="00C14E34"/>
    <w:rsid w:val="00C1506E"/>
    <w:rsid w:val="00C1531B"/>
    <w:rsid w:val="00C15766"/>
    <w:rsid w:val="00C15803"/>
    <w:rsid w:val="00C15986"/>
    <w:rsid w:val="00C1609A"/>
    <w:rsid w:val="00C161D8"/>
    <w:rsid w:val="00C165F5"/>
    <w:rsid w:val="00C16698"/>
    <w:rsid w:val="00C169D1"/>
    <w:rsid w:val="00C16E1E"/>
    <w:rsid w:val="00C16E26"/>
    <w:rsid w:val="00C16F86"/>
    <w:rsid w:val="00C170D9"/>
    <w:rsid w:val="00C170DC"/>
    <w:rsid w:val="00C170F6"/>
    <w:rsid w:val="00C175FF"/>
    <w:rsid w:val="00C17639"/>
    <w:rsid w:val="00C17858"/>
    <w:rsid w:val="00C1786B"/>
    <w:rsid w:val="00C17BFE"/>
    <w:rsid w:val="00C17D05"/>
    <w:rsid w:val="00C20059"/>
    <w:rsid w:val="00C20390"/>
    <w:rsid w:val="00C20559"/>
    <w:rsid w:val="00C2064B"/>
    <w:rsid w:val="00C2071C"/>
    <w:rsid w:val="00C2097C"/>
    <w:rsid w:val="00C20B42"/>
    <w:rsid w:val="00C20C33"/>
    <w:rsid w:val="00C20E6E"/>
    <w:rsid w:val="00C21049"/>
    <w:rsid w:val="00C2120F"/>
    <w:rsid w:val="00C2130B"/>
    <w:rsid w:val="00C2133A"/>
    <w:rsid w:val="00C21513"/>
    <w:rsid w:val="00C2170A"/>
    <w:rsid w:val="00C21796"/>
    <w:rsid w:val="00C21A3D"/>
    <w:rsid w:val="00C21CCE"/>
    <w:rsid w:val="00C21F72"/>
    <w:rsid w:val="00C2231D"/>
    <w:rsid w:val="00C22741"/>
    <w:rsid w:val="00C22875"/>
    <w:rsid w:val="00C229D5"/>
    <w:rsid w:val="00C22BAA"/>
    <w:rsid w:val="00C22C50"/>
    <w:rsid w:val="00C22CE3"/>
    <w:rsid w:val="00C22F40"/>
    <w:rsid w:val="00C232B0"/>
    <w:rsid w:val="00C23300"/>
    <w:rsid w:val="00C233BD"/>
    <w:rsid w:val="00C2341C"/>
    <w:rsid w:val="00C23900"/>
    <w:rsid w:val="00C23E32"/>
    <w:rsid w:val="00C23FE4"/>
    <w:rsid w:val="00C240FC"/>
    <w:rsid w:val="00C24168"/>
    <w:rsid w:val="00C241E3"/>
    <w:rsid w:val="00C242CA"/>
    <w:rsid w:val="00C24579"/>
    <w:rsid w:val="00C2487C"/>
    <w:rsid w:val="00C249D8"/>
    <w:rsid w:val="00C24CFB"/>
    <w:rsid w:val="00C24E61"/>
    <w:rsid w:val="00C24FAA"/>
    <w:rsid w:val="00C2501B"/>
    <w:rsid w:val="00C250A1"/>
    <w:rsid w:val="00C251AD"/>
    <w:rsid w:val="00C2522E"/>
    <w:rsid w:val="00C254DE"/>
    <w:rsid w:val="00C25744"/>
    <w:rsid w:val="00C257C3"/>
    <w:rsid w:val="00C25815"/>
    <w:rsid w:val="00C2581A"/>
    <w:rsid w:val="00C258BB"/>
    <w:rsid w:val="00C259C2"/>
    <w:rsid w:val="00C25D19"/>
    <w:rsid w:val="00C25E07"/>
    <w:rsid w:val="00C25E8B"/>
    <w:rsid w:val="00C26110"/>
    <w:rsid w:val="00C263FA"/>
    <w:rsid w:val="00C26590"/>
    <w:rsid w:val="00C26628"/>
    <w:rsid w:val="00C26FD4"/>
    <w:rsid w:val="00C2701B"/>
    <w:rsid w:val="00C27035"/>
    <w:rsid w:val="00C27191"/>
    <w:rsid w:val="00C272FC"/>
    <w:rsid w:val="00C276D2"/>
    <w:rsid w:val="00C27987"/>
    <w:rsid w:val="00C27D3B"/>
    <w:rsid w:val="00C27E12"/>
    <w:rsid w:val="00C30280"/>
    <w:rsid w:val="00C303D6"/>
    <w:rsid w:val="00C30478"/>
    <w:rsid w:val="00C30637"/>
    <w:rsid w:val="00C30B32"/>
    <w:rsid w:val="00C30EA6"/>
    <w:rsid w:val="00C31366"/>
    <w:rsid w:val="00C314CD"/>
    <w:rsid w:val="00C31508"/>
    <w:rsid w:val="00C315D1"/>
    <w:rsid w:val="00C319CF"/>
    <w:rsid w:val="00C31A92"/>
    <w:rsid w:val="00C31FB1"/>
    <w:rsid w:val="00C325B7"/>
    <w:rsid w:val="00C32716"/>
    <w:rsid w:val="00C328DA"/>
    <w:rsid w:val="00C3290C"/>
    <w:rsid w:val="00C32956"/>
    <w:rsid w:val="00C32B13"/>
    <w:rsid w:val="00C32BD2"/>
    <w:rsid w:val="00C32C30"/>
    <w:rsid w:val="00C32F29"/>
    <w:rsid w:val="00C32F87"/>
    <w:rsid w:val="00C33010"/>
    <w:rsid w:val="00C330A3"/>
    <w:rsid w:val="00C331D5"/>
    <w:rsid w:val="00C332BB"/>
    <w:rsid w:val="00C33323"/>
    <w:rsid w:val="00C335A4"/>
    <w:rsid w:val="00C3376D"/>
    <w:rsid w:val="00C33990"/>
    <w:rsid w:val="00C339D2"/>
    <w:rsid w:val="00C33A77"/>
    <w:rsid w:val="00C33A89"/>
    <w:rsid w:val="00C33D37"/>
    <w:rsid w:val="00C33EBC"/>
    <w:rsid w:val="00C344CE"/>
    <w:rsid w:val="00C34605"/>
    <w:rsid w:val="00C3465F"/>
    <w:rsid w:val="00C346F5"/>
    <w:rsid w:val="00C34958"/>
    <w:rsid w:val="00C34BC8"/>
    <w:rsid w:val="00C34BCE"/>
    <w:rsid w:val="00C34C60"/>
    <w:rsid w:val="00C34CD5"/>
    <w:rsid w:val="00C34D17"/>
    <w:rsid w:val="00C34D95"/>
    <w:rsid w:val="00C34EC5"/>
    <w:rsid w:val="00C350F5"/>
    <w:rsid w:val="00C35265"/>
    <w:rsid w:val="00C352C9"/>
    <w:rsid w:val="00C35339"/>
    <w:rsid w:val="00C353C1"/>
    <w:rsid w:val="00C35867"/>
    <w:rsid w:val="00C35DFF"/>
    <w:rsid w:val="00C35E22"/>
    <w:rsid w:val="00C36236"/>
    <w:rsid w:val="00C36424"/>
    <w:rsid w:val="00C364A8"/>
    <w:rsid w:val="00C36771"/>
    <w:rsid w:val="00C3679A"/>
    <w:rsid w:val="00C36A4F"/>
    <w:rsid w:val="00C36C8F"/>
    <w:rsid w:val="00C36CB4"/>
    <w:rsid w:val="00C37193"/>
    <w:rsid w:val="00C3754B"/>
    <w:rsid w:val="00C3754F"/>
    <w:rsid w:val="00C37605"/>
    <w:rsid w:val="00C37A25"/>
    <w:rsid w:val="00C37A95"/>
    <w:rsid w:val="00C37B26"/>
    <w:rsid w:val="00C37D74"/>
    <w:rsid w:val="00C40598"/>
    <w:rsid w:val="00C4063D"/>
    <w:rsid w:val="00C4064B"/>
    <w:rsid w:val="00C40842"/>
    <w:rsid w:val="00C40DBD"/>
    <w:rsid w:val="00C40E66"/>
    <w:rsid w:val="00C41190"/>
    <w:rsid w:val="00C411E4"/>
    <w:rsid w:val="00C41438"/>
    <w:rsid w:val="00C4180B"/>
    <w:rsid w:val="00C41898"/>
    <w:rsid w:val="00C41A65"/>
    <w:rsid w:val="00C41B48"/>
    <w:rsid w:val="00C41B62"/>
    <w:rsid w:val="00C421F1"/>
    <w:rsid w:val="00C423E4"/>
    <w:rsid w:val="00C42656"/>
    <w:rsid w:val="00C42B58"/>
    <w:rsid w:val="00C42BB0"/>
    <w:rsid w:val="00C42C33"/>
    <w:rsid w:val="00C42E5E"/>
    <w:rsid w:val="00C43091"/>
    <w:rsid w:val="00C4317D"/>
    <w:rsid w:val="00C4329B"/>
    <w:rsid w:val="00C432AE"/>
    <w:rsid w:val="00C43375"/>
    <w:rsid w:val="00C43879"/>
    <w:rsid w:val="00C43B70"/>
    <w:rsid w:val="00C43B76"/>
    <w:rsid w:val="00C43C1A"/>
    <w:rsid w:val="00C43C47"/>
    <w:rsid w:val="00C43D3C"/>
    <w:rsid w:val="00C44435"/>
    <w:rsid w:val="00C44759"/>
    <w:rsid w:val="00C44935"/>
    <w:rsid w:val="00C44C6D"/>
    <w:rsid w:val="00C44D53"/>
    <w:rsid w:val="00C44D65"/>
    <w:rsid w:val="00C44D9E"/>
    <w:rsid w:val="00C44E22"/>
    <w:rsid w:val="00C44EAD"/>
    <w:rsid w:val="00C45054"/>
    <w:rsid w:val="00C450DF"/>
    <w:rsid w:val="00C452DF"/>
    <w:rsid w:val="00C45357"/>
    <w:rsid w:val="00C456D9"/>
    <w:rsid w:val="00C45A5F"/>
    <w:rsid w:val="00C45DD4"/>
    <w:rsid w:val="00C45F77"/>
    <w:rsid w:val="00C465BF"/>
    <w:rsid w:val="00C46802"/>
    <w:rsid w:val="00C46AE2"/>
    <w:rsid w:val="00C46B27"/>
    <w:rsid w:val="00C46C80"/>
    <w:rsid w:val="00C46EB9"/>
    <w:rsid w:val="00C4741A"/>
    <w:rsid w:val="00C477DF"/>
    <w:rsid w:val="00C47876"/>
    <w:rsid w:val="00C47907"/>
    <w:rsid w:val="00C4796B"/>
    <w:rsid w:val="00C479E6"/>
    <w:rsid w:val="00C47A30"/>
    <w:rsid w:val="00C47B56"/>
    <w:rsid w:val="00C47D1D"/>
    <w:rsid w:val="00C50279"/>
    <w:rsid w:val="00C502D3"/>
    <w:rsid w:val="00C50333"/>
    <w:rsid w:val="00C50599"/>
    <w:rsid w:val="00C50EFA"/>
    <w:rsid w:val="00C50FD8"/>
    <w:rsid w:val="00C51763"/>
    <w:rsid w:val="00C5177D"/>
    <w:rsid w:val="00C51786"/>
    <w:rsid w:val="00C51885"/>
    <w:rsid w:val="00C51B98"/>
    <w:rsid w:val="00C51E48"/>
    <w:rsid w:val="00C52258"/>
    <w:rsid w:val="00C524BE"/>
    <w:rsid w:val="00C525AF"/>
    <w:rsid w:val="00C528ED"/>
    <w:rsid w:val="00C52CDD"/>
    <w:rsid w:val="00C53002"/>
    <w:rsid w:val="00C536FE"/>
    <w:rsid w:val="00C53B07"/>
    <w:rsid w:val="00C53B7F"/>
    <w:rsid w:val="00C53C6A"/>
    <w:rsid w:val="00C5402F"/>
    <w:rsid w:val="00C5421A"/>
    <w:rsid w:val="00C54563"/>
    <w:rsid w:val="00C54618"/>
    <w:rsid w:val="00C54623"/>
    <w:rsid w:val="00C546C0"/>
    <w:rsid w:val="00C5477F"/>
    <w:rsid w:val="00C548CA"/>
    <w:rsid w:val="00C548CD"/>
    <w:rsid w:val="00C54C3C"/>
    <w:rsid w:val="00C54DA3"/>
    <w:rsid w:val="00C54E60"/>
    <w:rsid w:val="00C54F46"/>
    <w:rsid w:val="00C54FE4"/>
    <w:rsid w:val="00C552C1"/>
    <w:rsid w:val="00C55522"/>
    <w:rsid w:val="00C5552D"/>
    <w:rsid w:val="00C55884"/>
    <w:rsid w:val="00C5592A"/>
    <w:rsid w:val="00C55B4D"/>
    <w:rsid w:val="00C55E6B"/>
    <w:rsid w:val="00C561CD"/>
    <w:rsid w:val="00C5633F"/>
    <w:rsid w:val="00C563D6"/>
    <w:rsid w:val="00C565FA"/>
    <w:rsid w:val="00C56790"/>
    <w:rsid w:val="00C56855"/>
    <w:rsid w:val="00C56BCE"/>
    <w:rsid w:val="00C56C03"/>
    <w:rsid w:val="00C56CDA"/>
    <w:rsid w:val="00C5718F"/>
    <w:rsid w:val="00C575DC"/>
    <w:rsid w:val="00C57938"/>
    <w:rsid w:val="00C579FC"/>
    <w:rsid w:val="00C6001D"/>
    <w:rsid w:val="00C603BC"/>
    <w:rsid w:val="00C6046D"/>
    <w:rsid w:val="00C6070D"/>
    <w:rsid w:val="00C60862"/>
    <w:rsid w:val="00C60945"/>
    <w:rsid w:val="00C60F8F"/>
    <w:rsid w:val="00C61059"/>
    <w:rsid w:val="00C612F8"/>
    <w:rsid w:val="00C61459"/>
    <w:rsid w:val="00C6147A"/>
    <w:rsid w:val="00C619CA"/>
    <w:rsid w:val="00C61B56"/>
    <w:rsid w:val="00C61D02"/>
    <w:rsid w:val="00C61E56"/>
    <w:rsid w:val="00C61FF6"/>
    <w:rsid w:val="00C6211D"/>
    <w:rsid w:val="00C62182"/>
    <w:rsid w:val="00C62549"/>
    <w:rsid w:val="00C62640"/>
    <w:rsid w:val="00C627E3"/>
    <w:rsid w:val="00C628B3"/>
    <w:rsid w:val="00C62BC8"/>
    <w:rsid w:val="00C62CE2"/>
    <w:rsid w:val="00C62E05"/>
    <w:rsid w:val="00C631F8"/>
    <w:rsid w:val="00C636E7"/>
    <w:rsid w:val="00C6371E"/>
    <w:rsid w:val="00C639CB"/>
    <w:rsid w:val="00C63A34"/>
    <w:rsid w:val="00C63B89"/>
    <w:rsid w:val="00C63D14"/>
    <w:rsid w:val="00C64296"/>
    <w:rsid w:val="00C645F1"/>
    <w:rsid w:val="00C647C0"/>
    <w:rsid w:val="00C648BA"/>
    <w:rsid w:val="00C648CF"/>
    <w:rsid w:val="00C649DA"/>
    <w:rsid w:val="00C64ABE"/>
    <w:rsid w:val="00C64B55"/>
    <w:rsid w:val="00C64C30"/>
    <w:rsid w:val="00C64C85"/>
    <w:rsid w:val="00C64EC6"/>
    <w:rsid w:val="00C65375"/>
    <w:rsid w:val="00C65559"/>
    <w:rsid w:val="00C65574"/>
    <w:rsid w:val="00C6558B"/>
    <w:rsid w:val="00C65603"/>
    <w:rsid w:val="00C65E1F"/>
    <w:rsid w:val="00C65E33"/>
    <w:rsid w:val="00C6630F"/>
    <w:rsid w:val="00C66396"/>
    <w:rsid w:val="00C663F4"/>
    <w:rsid w:val="00C66726"/>
    <w:rsid w:val="00C66AB7"/>
    <w:rsid w:val="00C66D6A"/>
    <w:rsid w:val="00C66D9C"/>
    <w:rsid w:val="00C674B3"/>
    <w:rsid w:val="00C674E8"/>
    <w:rsid w:val="00C677DE"/>
    <w:rsid w:val="00C67B48"/>
    <w:rsid w:val="00C67BC0"/>
    <w:rsid w:val="00C67BFB"/>
    <w:rsid w:val="00C67C5E"/>
    <w:rsid w:val="00C67F4E"/>
    <w:rsid w:val="00C70025"/>
    <w:rsid w:val="00C701C5"/>
    <w:rsid w:val="00C70453"/>
    <w:rsid w:val="00C7128F"/>
    <w:rsid w:val="00C712A7"/>
    <w:rsid w:val="00C7139C"/>
    <w:rsid w:val="00C714D9"/>
    <w:rsid w:val="00C71581"/>
    <w:rsid w:val="00C71D2E"/>
    <w:rsid w:val="00C72059"/>
    <w:rsid w:val="00C72150"/>
    <w:rsid w:val="00C72161"/>
    <w:rsid w:val="00C7250E"/>
    <w:rsid w:val="00C725C9"/>
    <w:rsid w:val="00C72A6F"/>
    <w:rsid w:val="00C72BAF"/>
    <w:rsid w:val="00C72C34"/>
    <w:rsid w:val="00C73321"/>
    <w:rsid w:val="00C7368D"/>
    <w:rsid w:val="00C7384A"/>
    <w:rsid w:val="00C738FC"/>
    <w:rsid w:val="00C73EB5"/>
    <w:rsid w:val="00C74043"/>
    <w:rsid w:val="00C7408D"/>
    <w:rsid w:val="00C740C1"/>
    <w:rsid w:val="00C74430"/>
    <w:rsid w:val="00C74A26"/>
    <w:rsid w:val="00C74FDF"/>
    <w:rsid w:val="00C74FEE"/>
    <w:rsid w:val="00C750C1"/>
    <w:rsid w:val="00C754A3"/>
    <w:rsid w:val="00C75808"/>
    <w:rsid w:val="00C759F0"/>
    <w:rsid w:val="00C75BC1"/>
    <w:rsid w:val="00C75C63"/>
    <w:rsid w:val="00C75D7D"/>
    <w:rsid w:val="00C75D82"/>
    <w:rsid w:val="00C75E15"/>
    <w:rsid w:val="00C76208"/>
    <w:rsid w:val="00C7623F"/>
    <w:rsid w:val="00C76481"/>
    <w:rsid w:val="00C76772"/>
    <w:rsid w:val="00C7688A"/>
    <w:rsid w:val="00C76B20"/>
    <w:rsid w:val="00C76B93"/>
    <w:rsid w:val="00C76DEC"/>
    <w:rsid w:val="00C770B5"/>
    <w:rsid w:val="00C770CE"/>
    <w:rsid w:val="00C77181"/>
    <w:rsid w:val="00C77243"/>
    <w:rsid w:val="00C77289"/>
    <w:rsid w:val="00C774F4"/>
    <w:rsid w:val="00C7752A"/>
    <w:rsid w:val="00C779B9"/>
    <w:rsid w:val="00C77A9F"/>
    <w:rsid w:val="00C77D58"/>
    <w:rsid w:val="00C77EFB"/>
    <w:rsid w:val="00C806CE"/>
    <w:rsid w:val="00C80DAC"/>
    <w:rsid w:val="00C80F52"/>
    <w:rsid w:val="00C81165"/>
    <w:rsid w:val="00C81243"/>
    <w:rsid w:val="00C8140F"/>
    <w:rsid w:val="00C819C7"/>
    <w:rsid w:val="00C81BE2"/>
    <w:rsid w:val="00C8208A"/>
    <w:rsid w:val="00C82114"/>
    <w:rsid w:val="00C822F7"/>
    <w:rsid w:val="00C82439"/>
    <w:rsid w:val="00C827B6"/>
    <w:rsid w:val="00C82850"/>
    <w:rsid w:val="00C829AC"/>
    <w:rsid w:val="00C82BB1"/>
    <w:rsid w:val="00C82C5A"/>
    <w:rsid w:val="00C834CF"/>
    <w:rsid w:val="00C835A5"/>
    <w:rsid w:val="00C836AD"/>
    <w:rsid w:val="00C83A4F"/>
    <w:rsid w:val="00C83BC3"/>
    <w:rsid w:val="00C83D66"/>
    <w:rsid w:val="00C83E7C"/>
    <w:rsid w:val="00C83E8B"/>
    <w:rsid w:val="00C83F81"/>
    <w:rsid w:val="00C84AC4"/>
    <w:rsid w:val="00C84B17"/>
    <w:rsid w:val="00C84BEB"/>
    <w:rsid w:val="00C84DA8"/>
    <w:rsid w:val="00C84E32"/>
    <w:rsid w:val="00C85365"/>
    <w:rsid w:val="00C855B0"/>
    <w:rsid w:val="00C85B0A"/>
    <w:rsid w:val="00C85B0C"/>
    <w:rsid w:val="00C85CB7"/>
    <w:rsid w:val="00C86781"/>
    <w:rsid w:val="00C86790"/>
    <w:rsid w:val="00C868EB"/>
    <w:rsid w:val="00C86A8B"/>
    <w:rsid w:val="00C86ADE"/>
    <w:rsid w:val="00C86D5E"/>
    <w:rsid w:val="00C86F44"/>
    <w:rsid w:val="00C873E8"/>
    <w:rsid w:val="00C87501"/>
    <w:rsid w:val="00C876E7"/>
    <w:rsid w:val="00C87917"/>
    <w:rsid w:val="00C879C4"/>
    <w:rsid w:val="00C87A55"/>
    <w:rsid w:val="00C87A7B"/>
    <w:rsid w:val="00C9002E"/>
    <w:rsid w:val="00C9011B"/>
    <w:rsid w:val="00C902B6"/>
    <w:rsid w:val="00C9037E"/>
    <w:rsid w:val="00C903C5"/>
    <w:rsid w:val="00C90473"/>
    <w:rsid w:val="00C90779"/>
    <w:rsid w:val="00C9080E"/>
    <w:rsid w:val="00C90A92"/>
    <w:rsid w:val="00C90E40"/>
    <w:rsid w:val="00C911FE"/>
    <w:rsid w:val="00C91308"/>
    <w:rsid w:val="00C91424"/>
    <w:rsid w:val="00C91551"/>
    <w:rsid w:val="00C916EF"/>
    <w:rsid w:val="00C918F5"/>
    <w:rsid w:val="00C91C44"/>
    <w:rsid w:val="00C91C97"/>
    <w:rsid w:val="00C91CF8"/>
    <w:rsid w:val="00C91E5D"/>
    <w:rsid w:val="00C91F36"/>
    <w:rsid w:val="00C9252A"/>
    <w:rsid w:val="00C925E4"/>
    <w:rsid w:val="00C9266A"/>
    <w:rsid w:val="00C92879"/>
    <w:rsid w:val="00C928F9"/>
    <w:rsid w:val="00C92A38"/>
    <w:rsid w:val="00C92DDC"/>
    <w:rsid w:val="00C92E04"/>
    <w:rsid w:val="00C92E52"/>
    <w:rsid w:val="00C93111"/>
    <w:rsid w:val="00C933F9"/>
    <w:rsid w:val="00C9351C"/>
    <w:rsid w:val="00C935C7"/>
    <w:rsid w:val="00C9361E"/>
    <w:rsid w:val="00C93696"/>
    <w:rsid w:val="00C93895"/>
    <w:rsid w:val="00C93A62"/>
    <w:rsid w:val="00C93E26"/>
    <w:rsid w:val="00C94352"/>
    <w:rsid w:val="00C943D7"/>
    <w:rsid w:val="00C945EF"/>
    <w:rsid w:val="00C94681"/>
    <w:rsid w:val="00C94718"/>
    <w:rsid w:val="00C94739"/>
    <w:rsid w:val="00C948E9"/>
    <w:rsid w:val="00C949A6"/>
    <w:rsid w:val="00C94AD6"/>
    <w:rsid w:val="00C95075"/>
    <w:rsid w:val="00C95282"/>
    <w:rsid w:val="00C9541A"/>
    <w:rsid w:val="00C955A5"/>
    <w:rsid w:val="00C95626"/>
    <w:rsid w:val="00C9579D"/>
    <w:rsid w:val="00C957B3"/>
    <w:rsid w:val="00C958F3"/>
    <w:rsid w:val="00C95EF0"/>
    <w:rsid w:val="00C96031"/>
    <w:rsid w:val="00C962D7"/>
    <w:rsid w:val="00C9644A"/>
    <w:rsid w:val="00C9656E"/>
    <w:rsid w:val="00C9687D"/>
    <w:rsid w:val="00C97165"/>
    <w:rsid w:val="00C97320"/>
    <w:rsid w:val="00C973DE"/>
    <w:rsid w:val="00C97462"/>
    <w:rsid w:val="00C97AA2"/>
    <w:rsid w:val="00C97B6B"/>
    <w:rsid w:val="00CA001A"/>
    <w:rsid w:val="00CA0544"/>
    <w:rsid w:val="00CA0546"/>
    <w:rsid w:val="00CA05D3"/>
    <w:rsid w:val="00CA09A4"/>
    <w:rsid w:val="00CA0F7A"/>
    <w:rsid w:val="00CA10C2"/>
    <w:rsid w:val="00CA122E"/>
    <w:rsid w:val="00CA12AB"/>
    <w:rsid w:val="00CA1630"/>
    <w:rsid w:val="00CA178A"/>
    <w:rsid w:val="00CA1A67"/>
    <w:rsid w:val="00CA1BE3"/>
    <w:rsid w:val="00CA20F6"/>
    <w:rsid w:val="00CA260D"/>
    <w:rsid w:val="00CA27B1"/>
    <w:rsid w:val="00CA2B9F"/>
    <w:rsid w:val="00CA2DCD"/>
    <w:rsid w:val="00CA2EAB"/>
    <w:rsid w:val="00CA2F99"/>
    <w:rsid w:val="00CA322A"/>
    <w:rsid w:val="00CA3938"/>
    <w:rsid w:val="00CA3B09"/>
    <w:rsid w:val="00CA3B65"/>
    <w:rsid w:val="00CA3F8E"/>
    <w:rsid w:val="00CA4070"/>
    <w:rsid w:val="00CA4257"/>
    <w:rsid w:val="00CA43CC"/>
    <w:rsid w:val="00CA450B"/>
    <w:rsid w:val="00CA4549"/>
    <w:rsid w:val="00CA45F0"/>
    <w:rsid w:val="00CA4652"/>
    <w:rsid w:val="00CA47F1"/>
    <w:rsid w:val="00CA4B47"/>
    <w:rsid w:val="00CA4CB4"/>
    <w:rsid w:val="00CA4FD4"/>
    <w:rsid w:val="00CA5090"/>
    <w:rsid w:val="00CA5092"/>
    <w:rsid w:val="00CA517C"/>
    <w:rsid w:val="00CA5366"/>
    <w:rsid w:val="00CA5570"/>
    <w:rsid w:val="00CA55D4"/>
    <w:rsid w:val="00CA5A6C"/>
    <w:rsid w:val="00CA5A8C"/>
    <w:rsid w:val="00CA5C09"/>
    <w:rsid w:val="00CA6A7A"/>
    <w:rsid w:val="00CA6D50"/>
    <w:rsid w:val="00CA6EEF"/>
    <w:rsid w:val="00CA70E4"/>
    <w:rsid w:val="00CA739F"/>
    <w:rsid w:val="00CA7685"/>
    <w:rsid w:val="00CA7703"/>
    <w:rsid w:val="00CA7A0F"/>
    <w:rsid w:val="00CB00F9"/>
    <w:rsid w:val="00CB094A"/>
    <w:rsid w:val="00CB0D1F"/>
    <w:rsid w:val="00CB12FF"/>
    <w:rsid w:val="00CB1627"/>
    <w:rsid w:val="00CB1688"/>
    <w:rsid w:val="00CB16D4"/>
    <w:rsid w:val="00CB192F"/>
    <w:rsid w:val="00CB1AA3"/>
    <w:rsid w:val="00CB1B79"/>
    <w:rsid w:val="00CB1BC8"/>
    <w:rsid w:val="00CB1C21"/>
    <w:rsid w:val="00CB2049"/>
    <w:rsid w:val="00CB2131"/>
    <w:rsid w:val="00CB24AE"/>
    <w:rsid w:val="00CB2542"/>
    <w:rsid w:val="00CB3685"/>
    <w:rsid w:val="00CB39EE"/>
    <w:rsid w:val="00CB3CDB"/>
    <w:rsid w:val="00CB3F54"/>
    <w:rsid w:val="00CB4380"/>
    <w:rsid w:val="00CB4574"/>
    <w:rsid w:val="00CB4614"/>
    <w:rsid w:val="00CB4711"/>
    <w:rsid w:val="00CB4A0C"/>
    <w:rsid w:val="00CB4AC6"/>
    <w:rsid w:val="00CB4D6E"/>
    <w:rsid w:val="00CB4DCF"/>
    <w:rsid w:val="00CB54BD"/>
    <w:rsid w:val="00CB5713"/>
    <w:rsid w:val="00CB583C"/>
    <w:rsid w:val="00CB58A9"/>
    <w:rsid w:val="00CB5B5D"/>
    <w:rsid w:val="00CB5F1B"/>
    <w:rsid w:val="00CB6235"/>
    <w:rsid w:val="00CB62CC"/>
    <w:rsid w:val="00CB633A"/>
    <w:rsid w:val="00CB634B"/>
    <w:rsid w:val="00CB697D"/>
    <w:rsid w:val="00CB6DD1"/>
    <w:rsid w:val="00CB6EB3"/>
    <w:rsid w:val="00CB70AC"/>
    <w:rsid w:val="00CB7241"/>
    <w:rsid w:val="00CB72F6"/>
    <w:rsid w:val="00CB7453"/>
    <w:rsid w:val="00CB7671"/>
    <w:rsid w:val="00CB76D6"/>
    <w:rsid w:val="00CB76F4"/>
    <w:rsid w:val="00CB78C8"/>
    <w:rsid w:val="00CB78E1"/>
    <w:rsid w:val="00CB7A98"/>
    <w:rsid w:val="00CB7B42"/>
    <w:rsid w:val="00CB7C58"/>
    <w:rsid w:val="00CB7DED"/>
    <w:rsid w:val="00CB7F1C"/>
    <w:rsid w:val="00CC00BA"/>
    <w:rsid w:val="00CC01EF"/>
    <w:rsid w:val="00CC024B"/>
    <w:rsid w:val="00CC02BC"/>
    <w:rsid w:val="00CC0497"/>
    <w:rsid w:val="00CC0695"/>
    <w:rsid w:val="00CC06CE"/>
    <w:rsid w:val="00CC0760"/>
    <w:rsid w:val="00CC0839"/>
    <w:rsid w:val="00CC0869"/>
    <w:rsid w:val="00CC089B"/>
    <w:rsid w:val="00CC0E38"/>
    <w:rsid w:val="00CC0F88"/>
    <w:rsid w:val="00CC10C0"/>
    <w:rsid w:val="00CC11B0"/>
    <w:rsid w:val="00CC11E4"/>
    <w:rsid w:val="00CC1363"/>
    <w:rsid w:val="00CC144A"/>
    <w:rsid w:val="00CC15D0"/>
    <w:rsid w:val="00CC1732"/>
    <w:rsid w:val="00CC197E"/>
    <w:rsid w:val="00CC1B1B"/>
    <w:rsid w:val="00CC2705"/>
    <w:rsid w:val="00CC2AA1"/>
    <w:rsid w:val="00CC2AB1"/>
    <w:rsid w:val="00CC2F6F"/>
    <w:rsid w:val="00CC3322"/>
    <w:rsid w:val="00CC33AB"/>
    <w:rsid w:val="00CC33EC"/>
    <w:rsid w:val="00CC36E2"/>
    <w:rsid w:val="00CC37B3"/>
    <w:rsid w:val="00CC3866"/>
    <w:rsid w:val="00CC3993"/>
    <w:rsid w:val="00CC3B2A"/>
    <w:rsid w:val="00CC3B72"/>
    <w:rsid w:val="00CC3BA3"/>
    <w:rsid w:val="00CC3DCA"/>
    <w:rsid w:val="00CC3E23"/>
    <w:rsid w:val="00CC3F4D"/>
    <w:rsid w:val="00CC418E"/>
    <w:rsid w:val="00CC4220"/>
    <w:rsid w:val="00CC4424"/>
    <w:rsid w:val="00CC490F"/>
    <w:rsid w:val="00CC4EA7"/>
    <w:rsid w:val="00CC4F32"/>
    <w:rsid w:val="00CC4F38"/>
    <w:rsid w:val="00CC5099"/>
    <w:rsid w:val="00CC5249"/>
    <w:rsid w:val="00CC52A0"/>
    <w:rsid w:val="00CC546F"/>
    <w:rsid w:val="00CC57F0"/>
    <w:rsid w:val="00CC5826"/>
    <w:rsid w:val="00CC5BDD"/>
    <w:rsid w:val="00CC5C58"/>
    <w:rsid w:val="00CC5DB1"/>
    <w:rsid w:val="00CC5E1F"/>
    <w:rsid w:val="00CC6454"/>
    <w:rsid w:val="00CC64F5"/>
    <w:rsid w:val="00CC6515"/>
    <w:rsid w:val="00CC65F5"/>
    <w:rsid w:val="00CC67D2"/>
    <w:rsid w:val="00CC67F7"/>
    <w:rsid w:val="00CC6973"/>
    <w:rsid w:val="00CC69EB"/>
    <w:rsid w:val="00CC6F9B"/>
    <w:rsid w:val="00CC7107"/>
    <w:rsid w:val="00CC7465"/>
    <w:rsid w:val="00CC76AE"/>
    <w:rsid w:val="00CC77B9"/>
    <w:rsid w:val="00CC782A"/>
    <w:rsid w:val="00CC7CA3"/>
    <w:rsid w:val="00CC7D8B"/>
    <w:rsid w:val="00CC7DD3"/>
    <w:rsid w:val="00CD02C1"/>
    <w:rsid w:val="00CD03F0"/>
    <w:rsid w:val="00CD0778"/>
    <w:rsid w:val="00CD082E"/>
    <w:rsid w:val="00CD0850"/>
    <w:rsid w:val="00CD097A"/>
    <w:rsid w:val="00CD0F07"/>
    <w:rsid w:val="00CD0F24"/>
    <w:rsid w:val="00CD0F37"/>
    <w:rsid w:val="00CD1028"/>
    <w:rsid w:val="00CD1061"/>
    <w:rsid w:val="00CD147C"/>
    <w:rsid w:val="00CD1AD8"/>
    <w:rsid w:val="00CD1C9A"/>
    <w:rsid w:val="00CD1CBC"/>
    <w:rsid w:val="00CD1CE5"/>
    <w:rsid w:val="00CD20E6"/>
    <w:rsid w:val="00CD25B4"/>
    <w:rsid w:val="00CD2AD8"/>
    <w:rsid w:val="00CD2C4F"/>
    <w:rsid w:val="00CD2CB3"/>
    <w:rsid w:val="00CD2D4E"/>
    <w:rsid w:val="00CD33CD"/>
    <w:rsid w:val="00CD3506"/>
    <w:rsid w:val="00CD3596"/>
    <w:rsid w:val="00CD35F4"/>
    <w:rsid w:val="00CD36FB"/>
    <w:rsid w:val="00CD3A68"/>
    <w:rsid w:val="00CD3BE8"/>
    <w:rsid w:val="00CD3D59"/>
    <w:rsid w:val="00CD409D"/>
    <w:rsid w:val="00CD40C4"/>
    <w:rsid w:val="00CD4549"/>
    <w:rsid w:val="00CD468C"/>
    <w:rsid w:val="00CD46E5"/>
    <w:rsid w:val="00CD49B4"/>
    <w:rsid w:val="00CD4B91"/>
    <w:rsid w:val="00CD5051"/>
    <w:rsid w:val="00CD52E7"/>
    <w:rsid w:val="00CD55AF"/>
    <w:rsid w:val="00CD581E"/>
    <w:rsid w:val="00CD59DB"/>
    <w:rsid w:val="00CD5AD4"/>
    <w:rsid w:val="00CD5B2B"/>
    <w:rsid w:val="00CD5B4E"/>
    <w:rsid w:val="00CD5E78"/>
    <w:rsid w:val="00CD6C12"/>
    <w:rsid w:val="00CD6FF8"/>
    <w:rsid w:val="00CD7243"/>
    <w:rsid w:val="00CD74AC"/>
    <w:rsid w:val="00CD789A"/>
    <w:rsid w:val="00CD7A6A"/>
    <w:rsid w:val="00CD7CEF"/>
    <w:rsid w:val="00CD7D68"/>
    <w:rsid w:val="00CE008A"/>
    <w:rsid w:val="00CE0103"/>
    <w:rsid w:val="00CE0118"/>
    <w:rsid w:val="00CE030A"/>
    <w:rsid w:val="00CE033F"/>
    <w:rsid w:val="00CE03AA"/>
    <w:rsid w:val="00CE04B1"/>
    <w:rsid w:val="00CE04D4"/>
    <w:rsid w:val="00CE05D2"/>
    <w:rsid w:val="00CE0758"/>
    <w:rsid w:val="00CE0C55"/>
    <w:rsid w:val="00CE0CFC"/>
    <w:rsid w:val="00CE0E3E"/>
    <w:rsid w:val="00CE0E55"/>
    <w:rsid w:val="00CE0F7D"/>
    <w:rsid w:val="00CE103C"/>
    <w:rsid w:val="00CE19E8"/>
    <w:rsid w:val="00CE1AF0"/>
    <w:rsid w:val="00CE1D4A"/>
    <w:rsid w:val="00CE1DAB"/>
    <w:rsid w:val="00CE1E77"/>
    <w:rsid w:val="00CE1F48"/>
    <w:rsid w:val="00CE20D2"/>
    <w:rsid w:val="00CE2218"/>
    <w:rsid w:val="00CE2287"/>
    <w:rsid w:val="00CE2315"/>
    <w:rsid w:val="00CE2BBA"/>
    <w:rsid w:val="00CE2D8D"/>
    <w:rsid w:val="00CE3513"/>
    <w:rsid w:val="00CE3672"/>
    <w:rsid w:val="00CE3819"/>
    <w:rsid w:val="00CE3842"/>
    <w:rsid w:val="00CE3849"/>
    <w:rsid w:val="00CE390A"/>
    <w:rsid w:val="00CE3C6E"/>
    <w:rsid w:val="00CE3CF7"/>
    <w:rsid w:val="00CE3E6E"/>
    <w:rsid w:val="00CE42A7"/>
    <w:rsid w:val="00CE4650"/>
    <w:rsid w:val="00CE4869"/>
    <w:rsid w:val="00CE4C71"/>
    <w:rsid w:val="00CE509C"/>
    <w:rsid w:val="00CE5830"/>
    <w:rsid w:val="00CE5927"/>
    <w:rsid w:val="00CE5C52"/>
    <w:rsid w:val="00CE5C99"/>
    <w:rsid w:val="00CE6093"/>
    <w:rsid w:val="00CE6482"/>
    <w:rsid w:val="00CE65FA"/>
    <w:rsid w:val="00CE6621"/>
    <w:rsid w:val="00CE6B5A"/>
    <w:rsid w:val="00CE6D4A"/>
    <w:rsid w:val="00CE755D"/>
    <w:rsid w:val="00CE76F7"/>
    <w:rsid w:val="00CE779E"/>
    <w:rsid w:val="00CE77C2"/>
    <w:rsid w:val="00CE7837"/>
    <w:rsid w:val="00CE794A"/>
    <w:rsid w:val="00CE7E02"/>
    <w:rsid w:val="00CE7E48"/>
    <w:rsid w:val="00CF00CC"/>
    <w:rsid w:val="00CF016C"/>
    <w:rsid w:val="00CF017B"/>
    <w:rsid w:val="00CF04C2"/>
    <w:rsid w:val="00CF0658"/>
    <w:rsid w:val="00CF06A8"/>
    <w:rsid w:val="00CF07E3"/>
    <w:rsid w:val="00CF0822"/>
    <w:rsid w:val="00CF0F19"/>
    <w:rsid w:val="00CF0FF6"/>
    <w:rsid w:val="00CF1125"/>
    <w:rsid w:val="00CF1296"/>
    <w:rsid w:val="00CF131B"/>
    <w:rsid w:val="00CF1423"/>
    <w:rsid w:val="00CF1769"/>
    <w:rsid w:val="00CF17B6"/>
    <w:rsid w:val="00CF17CB"/>
    <w:rsid w:val="00CF1B13"/>
    <w:rsid w:val="00CF1B74"/>
    <w:rsid w:val="00CF1C2D"/>
    <w:rsid w:val="00CF1CD9"/>
    <w:rsid w:val="00CF1D0D"/>
    <w:rsid w:val="00CF1EEA"/>
    <w:rsid w:val="00CF1F75"/>
    <w:rsid w:val="00CF2307"/>
    <w:rsid w:val="00CF2339"/>
    <w:rsid w:val="00CF2346"/>
    <w:rsid w:val="00CF24FF"/>
    <w:rsid w:val="00CF2563"/>
    <w:rsid w:val="00CF2652"/>
    <w:rsid w:val="00CF27BC"/>
    <w:rsid w:val="00CF2864"/>
    <w:rsid w:val="00CF2AE6"/>
    <w:rsid w:val="00CF2C69"/>
    <w:rsid w:val="00CF2E48"/>
    <w:rsid w:val="00CF2F0A"/>
    <w:rsid w:val="00CF3205"/>
    <w:rsid w:val="00CF3462"/>
    <w:rsid w:val="00CF37A0"/>
    <w:rsid w:val="00CF39B1"/>
    <w:rsid w:val="00CF3C08"/>
    <w:rsid w:val="00CF3C8C"/>
    <w:rsid w:val="00CF41D1"/>
    <w:rsid w:val="00CF42F6"/>
    <w:rsid w:val="00CF492D"/>
    <w:rsid w:val="00CF4A20"/>
    <w:rsid w:val="00CF4F53"/>
    <w:rsid w:val="00CF5415"/>
    <w:rsid w:val="00CF54E0"/>
    <w:rsid w:val="00CF55F6"/>
    <w:rsid w:val="00CF5622"/>
    <w:rsid w:val="00CF567D"/>
    <w:rsid w:val="00CF573A"/>
    <w:rsid w:val="00CF574D"/>
    <w:rsid w:val="00CF5817"/>
    <w:rsid w:val="00CF5818"/>
    <w:rsid w:val="00CF59E1"/>
    <w:rsid w:val="00CF5B26"/>
    <w:rsid w:val="00CF5B51"/>
    <w:rsid w:val="00CF5B8C"/>
    <w:rsid w:val="00CF5BC4"/>
    <w:rsid w:val="00CF5C94"/>
    <w:rsid w:val="00CF5D43"/>
    <w:rsid w:val="00CF5EDB"/>
    <w:rsid w:val="00CF5F13"/>
    <w:rsid w:val="00CF5F93"/>
    <w:rsid w:val="00CF5FDE"/>
    <w:rsid w:val="00CF6063"/>
    <w:rsid w:val="00CF6312"/>
    <w:rsid w:val="00CF6479"/>
    <w:rsid w:val="00CF65B1"/>
    <w:rsid w:val="00CF66BC"/>
    <w:rsid w:val="00CF6B58"/>
    <w:rsid w:val="00CF6EE1"/>
    <w:rsid w:val="00CF7115"/>
    <w:rsid w:val="00CF7352"/>
    <w:rsid w:val="00CF7707"/>
    <w:rsid w:val="00CF785E"/>
    <w:rsid w:val="00CF790E"/>
    <w:rsid w:val="00CF79ED"/>
    <w:rsid w:val="00CF7FFB"/>
    <w:rsid w:val="00D000E6"/>
    <w:rsid w:val="00D00304"/>
    <w:rsid w:val="00D00390"/>
    <w:rsid w:val="00D0049B"/>
    <w:rsid w:val="00D00737"/>
    <w:rsid w:val="00D007B3"/>
    <w:rsid w:val="00D009A1"/>
    <w:rsid w:val="00D00C3C"/>
    <w:rsid w:val="00D00C9E"/>
    <w:rsid w:val="00D00CAE"/>
    <w:rsid w:val="00D00CF0"/>
    <w:rsid w:val="00D00DB0"/>
    <w:rsid w:val="00D00FB8"/>
    <w:rsid w:val="00D01249"/>
    <w:rsid w:val="00D012C3"/>
    <w:rsid w:val="00D013CA"/>
    <w:rsid w:val="00D014E9"/>
    <w:rsid w:val="00D01855"/>
    <w:rsid w:val="00D0190C"/>
    <w:rsid w:val="00D01C32"/>
    <w:rsid w:val="00D02415"/>
    <w:rsid w:val="00D02532"/>
    <w:rsid w:val="00D02791"/>
    <w:rsid w:val="00D02FFF"/>
    <w:rsid w:val="00D030BB"/>
    <w:rsid w:val="00D03256"/>
    <w:rsid w:val="00D0326B"/>
    <w:rsid w:val="00D03323"/>
    <w:rsid w:val="00D033CB"/>
    <w:rsid w:val="00D03463"/>
    <w:rsid w:val="00D037D4"/>
    <w:rsid w:val="00D0387D"/>
    <w:rsid w:val="00D038D3"/>
    <w:rsid w:val="00D03AD1"/>
    <w:rsid w:val="00D03CA4"/>
    <w:rsid w:val="00D0401A"/>
    <w:rsid w:val="00D045BE"/>
    <w:rsid w:val="00D045F3"/>
    <w:rsid w:val="00D04938"/>
    <w:rsid w:val="00D04FB7"/>
    <w:rsid w:val="00D05083"/>
    <w:rsid w:val="00D050EB"/>
    <w:rsid w:val="00D050FB"/>
    <w:rsid w:val="00D0534E"/>
    <w:rsid w:val="00D05A38"/>
    <w:rsid w:val="00D05A4E"/>
    <w:rsid w:val="00D05D56"/>
    <w:rsid w:val="00D05D99"/>
    <w:rsid w:val="00D0636F"/>
    <w:rsid w:val="00D070D2"/>
    <w:rsid w:val="00D071FE"/>
    <w:rsid w:val="00D072BB"/>
    <w:rsid w:val="00D074DB"/>
    <w:rsid w:val="00D075B5"/>
    <w:rsid w:val="00D07A88"/>
    <w:rsid w:val="00D07B63"/>
    <w:rsid w:val="00D07C3A"/>
    <w:rsid w:val="00D07CE6"/>
    <w:rsid w:val="00D07E34"/>
    <w:rsid w:val="00D101D0"/>
    <w:rsid w:val="00D101F6"/>
    <w:rsid w:val="00D10462"/>
    <w:rsid w:val="00D10515"/>
    <w:rsid w:val="00D10553"/>
    <w:rsid w:val="00D10556"/>
    <w:rsid w:val="00D10743"/>
    <w:rsid w:val="00D108BA"/>
    <w:rsid w:val="00D108C6"/>
    <w:rsid w:val="00D10C91"/>
    <w:rsid w:val="00D10CF8"/>
    <w:rsid w:val="00D1110B"/>
    <w:rsid w:val="00D11260"/>
    <w:rsid w:val="00D11654"/>
    <w:rsid w:val="00D11FA7"/>
    <w:rsid w:val="00D120BD"/>
    <w:rsid w:val="00D12552"/>
    <w:rsid w:val="00D1255B"/>
    <w:rsid w:val="00D126A4"/>
    <w:rsid w:val="00D126EA"/>
    <w:rsid w:val="00D12C5C"/>
    <w:rsid w:val="00D12EC0"/>
    <w:rsid w:val="00D1302D"/>
    <w:rsid w:val="00D1345A"/>
    <w:rsid w:val="00D1356F"/>
    <w:rsid w:val="00D1378E"/>
    <w:rsid w:val="00D13BCC"/>
    <w:rsid w:val="00D13D94"/>
    <w:rsid w:val="00D14013"/>
    <w:rsid w:val="00D141B7"/>
    <w:rsid w:val="00D14205"/>
    <w:rsid w:val="00D14228"/>
    <w:rsid w:val="00D14AA0"/>
    <w:rsid w:val="00D14B9F"/>
    <w:rsid w:val="00D15001"/>
    <w:rsid w:val="00D15155"/>
    <w:rsid w:val="00D154D6"/>
    <w:rsid w:val="00D15971"/>
    <w:rsid w:val="00D15BC9"/>
    <w:rsid w:val="00D1611E"/>
    <w:rsid w:val="00D1629E"/>
    <w:rsid w:val="00D16E4F"/>
    <w:rsid w:val="00D16EA6"/>
    <w:rsid w:val="00D16F61"/>
    <w:rsid w:val="00D16F64"/>
    <w:rsid w:val="00D1723D"/>
    <w:rsid w:val="00D17553"/>
    <w:rsid w:val="00D1788C"/>
    <w:rsid w:val="00D17B63"/>
    <w:rsid w:val="00D17CF4"/>
    <w:rsid w:val="00D17F44"/>
    <w:rsid w:val="00D20090"/>
    <w:rsid w:val="00D20167"/>
    <w:rsid w:val="00D20184"/>
    <w:rsid w:val="00D20272"/>
    <w:rsid w:val="00D20348"/>
    <w:rsid w:val="00D205D5"/>
    <w:rsid w:val="00D206C1"/>
    <w:rsid w:val="00D20B2A"/>
    <w:rsid w:val="00D20D27"/>
    <w:rsid w:val="00D20DA3"/>
    <w:rsid w:val="00D21003"/>
    <w:rsid w:val="00D21085"/>
    <w:rsid w:val="00D211D1"/>
    <w:rsid w:val="00D21205"/>
    <w:rsid w:val="00D215DB"/>
    <w:rsid w:val="00D21975"/>
    <w:rsid w:val="00D21A74"/>
    <w:rsid w:val="00D21CAB"/>
    <w:rsid w:val="00D2206A"/>
    <w:rsid w:val="00D223E2"/>
    <w:rsid w:val="00D22572"/>
    <w:rsid w:val="00D2268D"/>
    <w:rsid w:val="00D22793"/>
    <w:rsid w:val="00D2285C"/>
    <w:rsid w:val="00D22F01"/>
    <w:rsid w:val="00D23173"/>
    <w:rsid w:val="00D231D1"/>
    <w:rsid w:val="00D2327F"/>
    <w:rsid w:val="00D2339D"/>
    <w:rsid w:val="00D23424"/>
    <w:rsid w:val="00D2358B"/>
    <w:rsid w:val="00D23603"/>
    <w:rsid w:val="00D23969"/>
    <w:rsid w:val="00D23AA3"/>
    <w:rsid w:val="00D23AAA"/>
    <w:rsid w:val="00D23AFE"/>
    <w:rsid w:val="00D23DCC"/>
    <w:rsid w:val="00D23F81"/>
    <w:rsid w:val="00D23FC2"/>
    <w:rsid w:val="00D2449D"/>
    <w:rsid w:val="00D245FF"/>
    <w:rsid w:val="00D24792"/>
    <w:rsid w:val="00D24811"/>
    <w:rsid w:val="00D248BE"/>
    <w:rsid w:val="00D2494A"/>
    <w:rsid w:val="00D24DBE"/>
    <w:rsid w:val="00D24FE6"/>
    <w:rsid w:val="00D24FE7"/>
    <w:rsid w:val="00D250F6"/>
    <w:rsid w:val="00D25225"/>
    <w:rsid w:val="00D252D3"/>
    <w:rsid w:val="00D253FD"/>
    <w:rsid w:val="00D25547"/>
    <w:rsid w:val="00D256D6"/>
    <w:rsid w:val="00D258CE"/>
    <w:rsid w:val="00D25B04"/>
    <w:rsid w:val="00D25E3E"/>
    <w:rsid w:val="00D25EBE"/>
    <w:rsid w:val="00D26025"/>
    <w:rsid w:val="00D263DD"/>
    <w:rsid w:val="00D264C1"/>
    <w:rsid w:val="00D265C8"/>
    <w:rsid w:val="00D26632"/>
    <w:rsid w:val="00D2698B"/>
    <w:rsid w:val="00D26FD6"/>
    <w:rsid w:val="00D271CD"/>
    <w:rsid w:val="00D2726F"/>
    <w:rsid w:val="00D27368"/>
    <w:rsid w:val="00D273AE"/>
    <w:rsid w:val="00D2744A"/>
    <w:rsid w:val="00D27622"/>
    <w:rsid w:val="00D278C7"/>
    <w:rsid w:val="00D278D1"/>
    <w:rsid w:val="00D278F0"/>
    <w:rsid w:val="00D27A34"/>
    <w:rsid w:val="00D27B97"/>
    <w:rsid w:val="00D27BE4"/>
    <w:rsid w:val="00D30180"/>
    <w:rsid w:val="00D30299"/>
    <w:rsid w:val="00D306A6"/>
    <w:rsid w:val="00D308C4"/>
    <w:rsid w:val="00D30959"/>
    <w:rsid w:val="00D30DAD"/>
    <w:rsid w:val="00D30DC2"/>
    <w:rsid w:val="00D30FFB"/>
    <w:rsid w:val="00D3103D"/>
    <w:rsid w:val="00D31A4F"/>
    <w:rsid w:val="00D31B5A"/>
    <w:rsid w:val="00D31E38"/>
    <w:rsid w:val="00D31E81"/>
    <w:rsid w:val="00D320B3"/>
    <w:rsid w:val="00D32AC4"/>
    <w:rsid w:val="00D32B44"/>
    <w:rsid w:val="00D32DB9"/>
    <w:rsid w:val="00D32DBC"/>
    <w:rsid w:val="00D32F4D"/>
    <w:rsid w:val="00D32FF3"/>
    <w:rsid w:val="00D330AC"/>
    <w:rsid w:val="00D330C5"/>
    <w:rsid w:val="00D33171"/>
    <w:rsid w:val="00D33379"/>
    <w:rsid w:val="00D33385"/>
    <w:rsid w:val="00D335F3"/>
    <w:rsid w:val="00D33AEB"/>
    <w:rsid w:val="00D33B68"/>
    <w:rsid w:val="00D33B77"/>
    <w:rsid w:val="00D33F27"/>
    <w:rsid w:val="00D34340"/>
    <w:rsid w:val="00D346C4"/>
    <w:rsid w:val="00D3479D"/>
    <w:rsid w:val="00D34C86"/>
    <w:rsid w:val="00D34EAF"/>
    <w:rsid w:val="00D34F23"/>
    <w:rsid w:val="00D34FA1"/>
    <w:rsid w:val="00D354F5"/>
    <w:rsid w:val="00D3557E"/>
    <w:rsid w:val="00D35583"/>
    <w:rsid w:val="00D355A6"/>
    <w:rsid w:val="00D355F9"/>
    <w:rsid w:val="00D356BF"/>
    <w:rsid w:val="00D3599D"/>
    <w:rsid w:val="00D359CA"/>
    <w:rsid w:val="00D359E8"/>
    <w:rsid w:val="00D35B33"/>
    <w:rsid w:val="00D35D04"/>
    <w:rsid w:val="00D35E41"/>
    <w:rsid w:val="00D35E4E"/>
    <w:rsid w:val="00D35E78"/>
    <w:rsid w:val="00D35ECE"/>
    <w:rsid w:val="00D35FEC"/>
    <w:rsid w:val="00D36046"/>
    <w:rsid w:val="00D3636B"/>
    <w:rsid w:val="00D3636E"/>
    <w:rsid w:val="00D36A3B"/>
    <w:rsid w:val="00D36B9B"/>
    <w:rsid w:val="00D36E72"/>
    <w:rsid w:val="00D37094"/>
    <w:rsid w:val="00D37158"/>
    <w:rsid w:val="00D37293"/>
    <w:rsid w:val="00D372DE"/>
    <w:rsid w:val="00D37450"/>
    <w:rsid w:val="00D374D4"/>
    <w:rsid w:val="00D3794D"/>
    <w:rsid w:val="00D37BFF"/>
    <w:rsid w:val="00D37DEC"/>
    <w:rsid w:val="00D37E3E"/>
    <w:rsid w:val="00D400D5"/>
    <w:rsid w:val="00D402D2"/>
    <w:rsid w:val="00D406AF"/>
    <w:rsid w:val="00D4072C"/>
    <w:rsid w:val="00D40817"/>
    <w:rsid w:val="00D409F9"/>
    <w:rsid w:val="00D40B8B"/>
    <w:rsid w:val="00D40CBF"/>
    <w:rsid w:val="00D40DA6"/>
    <w:rsid w:val="00D40DB4"/>
    <w:rsid w:val="00D40E29"/>
    <w:rsid w:val="00D410FE"/>
    <w:rsid w:val="00D41611"/>
    <w:rsid w:val="00D41868"/>
    <w:rsid w:val="00D4188F"/>
    <w:rsid w:val="00D41E2B"/>
    <w:rsid w:val="00D41FCE"/>
    <w:rsid w:val="00D42116"/>
    <w:rsid w:val="00D42140"/>
    <w:rsid w:val="00D42411"/>
    <w:rsid w:val="00D42494"/>
    <w:rsid w:val="00D42649"/>
    <w:rsid w:val="00D42693"/>
    <w:rsid w:val="00D428C5"/>
    <w:rsid w:val="00D42E09"/>
    <w:rsid w:val="00D43058"/>
    <w:rsid w:val="00D43287"/>
    <w:rsid w:val="00D4338A"/>
    <w:rsid w:val="00D433EF"/>
    <w:rsid w:val="00D4379C"/>
    <w:rsid w:val="00D439A4"/>
    <w:rsid w:val="00D43AD8"/>
    <w:rsid w:val="00D43AF8"/>
    <w:rsid w:val="00D43BDB"/>
    <w:rsid w:val="00D43DD4"/>
    <w:rsid w:val="00D43F30"/>
    <w:rsid w:val="00D43FB6"/>
    <w:rsid w:val="00D44153"/>
    <w:rsid w:val="00D44427"/>
    <w:rsid w:val="00D445EE"/>
    <w:rsid w:val="00D447DE"/>
    <w:rsid w:val="00D44B18"/>
    <w:rsid w:val="00D44B6B"/>
    <w:rsid w:val="00D44BDF"/>
    <w:rsid w:val="00D44C74"/>
    <w:rsid w:val="00D44EA1"/>
    <w:rsid w:val="00D45033"/>
    <w:rsid w:val="00D454F6"/>
    <w:rsid w:val="00D455F1"/>
    <w:rsid w:val="00D4578D"/>
    <w:rsid w:val="00D458E6"/>
    <w:rsid w:val="00D4593B"/>
    <w:rsid w:val="00D459F8"/>
    <w:rsid w:val="00D45B4D"/>
    <w:rsid w:val="00D45D1E"/>
    <w:rsid w:val="00D45D9B"/>
    <w:rsid w:val="00D45F0B"/>
    <w:rsid w:val="00D460B2"/>
    <w:rsid w:val="00D4640C"/>
    <w:rsid w:val="00D46470"/>
    <w:rsid w:val="00D4647E"/>
    <w:rsid w:val="00D4656B"/>
    <w:rsid w:val="00D466FE"/>
    <w:rsid w:val="00D46755"/>
    <w:rsid w:val="00D46756"/>
    <w:rsid w:val="00D46AD9"/>
    <w:rsid w:val="00D46B4D"/>
    <w:rsid w:val="00D46C07"/>
    <w:rsid w:val="00D4717A"/>
    <w:rsid w:val="00D47293"/>
    <w:rsid w:val="00D475BF"/>
    <w:rsid w:val="00D478D9"/>
    <w:rsid w:val="00D47A16"/>
    <w:rsid w:val="00D47B5B"/>
    <w:rsid w:val="00D47D69"/>
    <w:rsid w:val="00D500D5"/>
    <w:rsid w:val="00D5022F"/>
    <w:rsid w:val="00D508FA"/>
    <w:rsid w:val="00D50937"/>
    <w:rsid w:val="00D50AC3"/>
    <w:rsid w:val="00D50CE0"/>
    <w:rsid w:val="00D50CF3"/>
    <w:rsid w:val="00D50D34"/>
    <w:rsid w:val="00D50E7C"/>
    <w:rsid w:val="00D50E95"/>
    <w:rsid w:val="00D51090"/>
    <w:rsid w:val="00D5119C"/>
    <w:rsid w:val="00D51579"/>
    <w:rsid w:val="00D5170A"/>
    <w:rsid w:val="00D51A08"/>
    <w:rsid w:val="00D51EB3"/>
    <w:rsid w:val="00D52287"/>
    <w:rsid w:val="00D522EC"/>
    <w:rsid w:val="00D5237E"/>
    <w:rsid w:val="00D523C1"/>
    <w:rsid w:val="00D524C0"/>
    <w:rsid w:val="00D52766"/>
    <w:rsid w:val="00D52792"/>
    <w:rsid w:val="00D529CE"/>
    <w:rsid w:val="00D52A1F"/>
    <w:rsid w:val="00D52C1F"/>
    <w:rsid w:val="00D52D0A"/>
    <w:rsid w:val="00D52E62"/>
    <w:rsid w:val="00D52ECC"/>
    <w:rsid w:val="00D5305C"/>
    <w:rsid w:val="00D53466"/>
    <w:rsid w:val="00D53514"/>
    <w:rsid w:val="00D536C7"/>
    <w:rsid w:val="00D53845"/>
    <w:rsid w:val="00D53CAB"/>
    <w:rsid w:val="00D53F27"/>
    <w:rsid w:val="00D540DF"/>
    <w:rsid w:val="00D540EB"/>
    <w:rsid w:val="00D541A1"/>
    <w:rsid w:val="00D54360"/>
    <w:rsid w:val="00D5444D"/>
    <w:rsid w:val="00D544D3"/>
    <w:rsid w:val="00D545E6"/>
    <w:rsid w:val="00D54801"/>
    <w:rsid w:val="00D549A2"/>
    <w:rsid w:val="00D54A1E"/>
    <w:rsid w:val="00D55094"/>
    <w:rsid w:val="00D5532F"/>
    <w:rsid w:val="00D55443"/>
    <w:rsid w:val="00D55486"/>
    <w:rsid w:val="00D5575A"/>
    <w:rsid w:val="00D56311"/>
    <w:rsid w:val="00D56475"/>
    <w:rsid w:val="00D5665B"/>
    <w:rsid w:val="00D56980"/>
    <w:rsid w:val="00D56E02"/>
    <w:rsid w:val="00D56E36"/>
    <w:rsid w:val="00D5706C"/>
    <w:rsid w:val="00D5738F"/>
    <w:rsid w:val="00D576F4"/>
    <w:rsid w:val="00D57712"/>
    <w:rsid w:val="00D577D3"/>
    <w:rsid w:val="00D578D0"/>
    <w:rsid w:val="00D5798C"/>
    <w:rsid w:val="00D57BDA"/>
    <w:rsid w:val="00D57E6A"/>
    <w:rsid w:val="00D6014A"/>
    <w:rsid w:val="00D6043A"/>
    <w:rsid w:val="00D60468"/>
    <w:rsid w:val="00D604F7"/>
    <w:rsid w:val="00D60CA6"/>
    <w:rsid w:val="00D60EBE"/>
    <w:rsid w:val="00D60F2E"/>
    <w:rsid w:val="00D61099"/>
    <w:rsid w:val="00D61143"/>
    <w:rsid w:val="00D613F7"/>
    <w:rsid w:val="00D61569"/>
    <w:rsid w:val="00D61C3B"/>
    <w:rsid w:val="00D61CD6"/>
    <w:rsid w:val="00D61E65"/>
    <w:rsid w:val="00D61FA5"/>
    <w:rsid w:val="00D6205B"/>
    <w:rsid w:val="00D622A2"/>
    <w:rsid w:val="00D62425"/>
    <w:rsid w:val="00D624F5"/>
    <w:rsid w:val="00D62541"/>
    <w:rsid w:val="00D625C2"/>
    <w:rsid w:val="00D625D8"/>
    <w:rsid w:val="00D62734"/>
    <w:rsid w:val="00D628B5"/>
    <w:rsid w:val="00D62DA8"/>
    <w:rsid w:val="00D62E23"/>
    <w:rsid w:val="00D63467"/>
    <w:rsid w:val="00D63782"/>
    <w:rsid w:val="00D6386F"/>
    <w:rsid w:val="00D63955"/>
    <w:rsid w:val="00D64020"/>
    <w:rsid w:val="00D64437"/>
    <w:rsid w:val="00D6458E"/>
    <w:rsid w:val="00D6469D"/>
    <w:rsid w:val="00D6483F"/>
    <w:rsid w:val="00D648D6"/>
    <w:rsid w:val="00D6494A"/>
    <w:rsid w:val="00D649A5"/>
    <w:rsid w:val="00D649E7"/>
    <w:rsid w:val="00D64AAA"/>
    <w:rsid w:val="00D64AF2"/>
    <w:rsid w:val="00D64BEC"/>
    <w:rsid w:val="00D64D93"/>
    <w:rsid w:val="00D64F3A"/>
    <w:rsid w:val="00D64FC4"/>
    <w:rsid w:val="00D65345"/>
    <w:rsid w:val="00D6554E"/>
    <w:rsid w:val="00D65794"/>
    <w:rsid w:val="00D65838"/>
    <w:rsid w:val="00D659F7"/>
    <w:rsid w:val="00D65A0F"/>
    <w:rsid w:val="00D65A93"/>
    <w:rsid w:val="00D65C67"/>
    <w:rsid w:val="00D66137"/>
    <w:rsid w:val="00D6614D"/>
    <w:rsid w:val="00D661B1"/>
    <w:rsid w:val="00D662F7"/>
    <w:rsid w:val="00D666FE"/>
    <w:rsid w:val="00D6671D"/>
    <w:rsid w:val="00D66772"/>
    <w:rsid w:val="00D667CE"/>
    <w:rsid w:val="00D6690D"/>
    <w:rsid w:val="00D67007"/>
    <w:rsid w:val="00D670CD"/>
    <w:rsid w:val="00D671B3"/>
    <w:rsid w:val="00D6767F"/>
    <w:rsid w:val="00D67A8B"/>
    <w:rsid w:val="00D67BED"/>
    <w:rsid w:val="00D67C57"/>
    <w:rsid w:val="00D67D29"/>
    <w:rsid w:val="00D67F92"/>
    <w:rsid w:val="00D701F6"/>
    <w:rsid w:val="00D702C6"/>
    <w:rsid w:val="00D70308"/>
    <w:rsid w:val="00D703A0"/>
    <w:rsid w:val="00D70704"/>
    <w:rsid w:val="00D70B2E"/>
    <w:rsid w:val="00D70DB8"/>
    <w:rsid w:val="00D70E64"/>
    <w:rsid w:val="00D70EA1"/>
    <w:rsid w:val="00D70F37"/>
    <w:rsid w:val="00D712D1"/>
    <w:rsid w:val="00D7149E"/>
    <w:rsid w:val="00D71500"/>
    <w:rsid w:val="00D71646"/>
    <w:rsid w:val="00D716B9"/>
    <w:rsid w:val="00D71C60"/>
    <w:rsid w:val="00D71F7A"/>
    <w:rsid w:val="00D720C4"/>
    <w:rsid w:val="00D728CF"/>
    <w:rsid w:val="00D728E9"/>
    <w:rsid w:val="00D728F1"/>
    <w:rsid w:val="00D72A8D"/>
    <w:rsid w:val="00D72A99"/>
    <w:rsid w:val="00D72F7D"/>
    <w:rsid w:val="00D73684"/>
    <w:rsid w:val="00D73841"/>
    <w:rsid w:val="00D73927"/>
    <w:rsid w:val="00D73DC9"/>
    <w:rsid w:val="00D73E89"/>
    <w:rsid w:val="00D73FC0"/>
    <w:rsid w:val="00D74238"/>
    <w:rsid w:val="00D7433A"/>
    <w:rsid w:val="00D74512"/>
    <w:rsid w:val="00D7476A"/>
    <w:rsid w:val="00D74869"/>
    <w:rsid w:val="00D7493F"/>
    <w:rsid w:val="00D7498B"/>
    <w:rsid w:val="00D74A39"/>
    <w:rsid w:val="00D74CC5"/>
    <w:rsid w:val="00D74F6F"/>
    <w:rsid w:val="00D74FE2"/>
    <w:rsid w:val="00D75407"/>
    <w:rsid w:val="00D754B6"/>
    <w:rsid w:val="00D754CC"/>
    <w:rsid w:val="00D75521"/>
    <w:rsid w:val="00D7565D"/>
    <w:rsid w:val="00D75697"/>
    <w:rsid w:val="00D759D2"/>
    <w:rsid w:val="00D75B73"/>
    <w:rsid w:val="00D75EF3"/>
    <w:rsid w:val="00D75FB1"/>
    <w:rsid w:val="00D76087"/>
    <w:rsid w:val="00D761A7"/>
    <w:rsid w:val="00D761D2"/>
    <w:rsid w:val="00D761F1"/>
    <w:rsid w:val="00D768CD"/>
    <w:rsid w:val="00D7690B"/>
    <w:rsid w:val="00D76AC7"/>
    <w:rsid w:val="00D76DE3"/>
    <w:rsid w:val="00D76EF6"/>
    <w:rsid w:val="00D777F5"/>
    <w:rsid w:val="00D7787C"/>
    <w:rsid w:val="00D77C00"/>
    <w:rsid w:val="00D80085"/>
    <w:rsid w:val="00D8021E"/>
    <w:rsid w:val="00D8023C"/>
    <w:rsid w:val="00D8027E"/>
    <w:rsid w:val="00D804A4"/>
    <w:rsid w:val="00D805E9"/>
    <w:rsid w:val="00D808CD"/>
    <w:rsid w:val="00D808E1"/>
    <w:rsid w:val="00D80919"/>
    <w:rsid w:val="00D80B54"/>
    <w:rsid w:val="00D80C7E"/>
    <w:rsid w:val="00D80FE1"/>
    <w:rsid w:val="00D810B7"/>
    <w:rsid w:val="00D81253"/>
    <w:rsid w:val="00D8160F"/>
    <w:rsid w:val="00D817DB"/>
    <w:rsid w:val="00D818E2"/>
    <w:rsid w:val="00D81B39"/>
    <w:rsid w:val="00D81C03"/>
    <w:rsid w:val="00D81E64"/>
    <w:rsid w:val="00D81EB2"/>
    <w:rsid w:val="00D82255"/>
    <w:rsid w:val="00D82345"/>
    <w:rsid w:val="00D82429"/>
    <w:rsid w:val="00D8296D"/>
    <w:rsid w:val="00D82CD1"/>
    <w:rsid w:val="00D83043"/>
    <w:rsid w:val="00D83171"/>
    <w:rsid w:val="00D83397"/>
    <w:rsid w:val="00D8349B"/>
    <w:rsid w:val="00D835EE"/>
    <w:rsid w:val="00D8367A"/>
    <w:rsid w:val="00D836C2"/>
    <w:rsid w:val="00D8374B"/>
    <w:rsid w:val="00D83920"/>
    <w:rsid w:val="00D83C8B"/>
    <w:rsid w:val="00D8415E"/>
    <w:rsid w:val="00D841E6"/>
    <w:rsid w:val="00D84229"/>
    <w:rsid w:val="00D843D6"/>
    <w:rsid w:val="00D84656"/>
    <w:rsid w:val="00D84842"/>
    <w:rsid w:val="00D849F3"/>
    <w:rsid w:val="00D84CB8"/>
    <w:rsid w:val="00D84E87"/>
    <w:rsid w:val="00D84F1A"/>
    <w:rsid w:val="00D850D8"/>
    <w:rsid w:val="00D854BB"/>
    <w:rsid w:val="00D85579"/>
    <w:rsid w:val="00D857BA"/>
    <w:rsid w:val="00D85D2B"/>
    <w:rsid w:val="00D85DA6"/>
    <w:rsid w:val="00D85E99"/>
    <w:rsid w:val="00D861C7"/>
    <w:rsid w:val="00D8644C"/>
    <w:rsid w:val="00D86450"/>
    <w:rsid w:val="00D864AD"/>
    <w:rsid w:val="00D865A5"/>
    <w:rsid w:val="00D867C2"/>
    <w:rsid w:val="00D8681F"/>
    <w:rsid w:val="00D868CF"/>
    <w:rsid w:val="00D8696A"/>
    <w:rsid w:val="00D86B3A"/>
    <w:rsid w:val="00D86C55"/>
    <w:rsid w:val="00D86D9B"/>
    <w:rsid w:val="00D86E00"/>
    <w:rsid w:val="00D8700A"/>
    <w:rsid w:val="00D870C6"/>
    <w:rsid w:val="00D8711A"/>
    <w:rsid w:val="00D8716A"/>
    <w:rsid w:val="00D871E7"/>
    <w:rsid w:val="00D873DC"/>
    <w:rsid w:val="00D874D3"/>
    <w:rsid w:val="00D879B4"/>
    <w:rsid w:val="00D87AB6"/>
    <w:rsid w:val="00D87CEC"/>
    <w:rsid w:val="00D87D87"/>
    <w:rsid w:val="00D87E3C"/>
    <w:rsid w:val="00D87E6A"/>
    <w:rsid w:val="00D87ED4"/>
    <w:rsid w:val="00D87F94"/>
    <w:rsid w:val="00D90380"/>
    <w:rsid w:val="00D9071F"/>
    <w:rsid w:val="00D90CA6"/>
    <w:rsid w:val="00D910A8"/>
    <w:rsid w:val="00D91105"/>
    <w:rsid w:val="00D9125F"/>
    <w:rsid w:val="00D9172A"/>
    <w:rsid w:val="00D91AEF"/>
    <w:rsid w:val="00D91FE3"/>
    <w:rsid w:val="00D92B30"/>
    <w:rsid w:val="00D92DEB"/>
    <w:rsid w:val="00D92FE5"/>
    <w:rsid w:val="00D9300B"/>
    <w:rsid w:val="00D93272"/>
    <w:rsid w:val="00D93A1C"/>
    <w:rsid w:val="00D93B88"/>
    <w:rsid w:val="00D93D05"/>
    <w:rsid w:val="00D93DC3"/>
    <w:rsid w:val="00D93E69"/>
    <w:rsid w:val="00D93F14"/>
    <w:rsid w:val="00D94305"/>
    <w:rsid w:val="00D943F5"/>
    <w:rsid w:val="00D94641"/>
    <w:rsid w:val="00D947DB"/>
    <w:rsid w:val="00D94802"/>
    <w:rsid w:val="00D94834"/>
    <w:rsid w:val="00D95444"/>
    <w:rsid w:val="00D95638"/>
    <w:rsid w:val="00D9586C"/>
    <w:rsid w:val="00D95F17"/>
    <w:rsid w:val="00D96213"/>
    <w:rsid w:val="00D9682F"/>
    <w:rsid w:val="00D96A3C"/>
    <w:rsid w:val="00D96C9B"/>
    <w:rsid w:val="00D96F6B"/>
    <w:rsid w:val="00D96FD1"/>
    <w:rsid w:val="00D974E5"/>
    <w:rsid w:val="00D9759D"/>
    <w:rsid w:val="00D97768"/>
    <w:rsid w:val="00D9776F"/>
    <w:rsid w:val="00D97A56"/>
    <w:rsid w:val="00D97B7D"/>
    <w:rsid w:val="00D97D47"/>
    <w:rsid w:val="00D97D99"/>
    <w:rsid w:val="00D97EE8"/>
    <w:rsid w:val="00D97F9A"/>
    <w:rsid w:val="00DA0355"/>
    <w:rsid w:val="00DA05D0"/>
    <w:rsid w:val="00DA0604"/>
    <w:rsid w:val="00DA06A4"/>
    <w:rsid w:val="00DA0C05"/>
    <w:rsid w:val="00DA0ED6"/>
    <w:rsid w:val="00DA1039"/>
    <w:rsid w:val="00DA1405"/>
    <w:rsid w:val="00DA14F1"/>
    <w:rsid w:val="00DA159B"/>
    <w:rsid w:val="00DA1818"/>
    <w:rsid w:val="00DA1C3B"/>
    <w:rsid w:val="00DA2534"/>
    <w:rsid w:val="00DA2599"/>
    <w:rsid w:val="00DA27D9"/>
    <w:rsid w:val="00DA2890"/>
    <w:rsid w:val="00DA28F3"/>
    <w:rsid w:val="00DA2923"/>
    <w:rsid w:val="00DA2B33"/>
    <w:rsid w:val="00DA2B37"/>
    <w:rsid w:val="00DA2DB0"/>
    <w:rsid w:val="00DA2E28"/>
    <w:rsid w:val="00DA2E2E"/>
    <w:rsid w:val="00DA3017"/>
    <w:rsid w:val="00DA3330"/>
    <w:rsid w:val="00DA3629"/>
    <w:rsid w:val="00DA3B44"/>
    <w:rsid w:val="00DA3CB2"/>
    <w:rsid w:val="00DA4140"/>
    <w:rsid w:val="00DA42B1"/>
    <w:rsid w:val="00DA42FF"/>
    <w:rsid w:val="00DA43BA"/>
    <w:rsid w:val="00DA43CF"/>
    <w:rsid w:val="00DA47F5"/>
    <w:rsid w:val="00DA4E26"/>
    <w:rsid w:val="00DA4F4E"/>
    <w:rsid w:val="00DA5157"/>
    <w:rsid w:val="00DA517E"/>
    <w:rsid w:val="00DA52D0"/>
    <w:rsid w:val="00DA555F"/>
    <w:rsid w:val="00DA5562"/>
    <w:rsid w:val="00DA5704"/>
    <w:rsid w:val="00DA5729"/>
    <w:rsid w:val="00DA580C"/>
    <w:rsid w:val="00DA6034"/>
    <w:rsid w:val="00DA61B9"/>
    <w:rsid w:val="00DA62BA"/>
    <w:rsid w:val="00DA651F"/>
    <w:rsid w:val="00DA67EE"/>
    <w:rsid w:val="00DA68E6"/>
    <w:rsid w:val="00DA6D10"/>
    <w:rsid w:val="00DA6F86"/>
    <w:rsid w:val="00DA6F89"/>
    <w:rsid w:val="00DA707E"/>
    <w:rsid w:val="00DA707F"/>
    <w:rsid w:val="00DA71A5"/>
    <w:rsid w:val="00DA726E"/>
    <w:rsid w:val="00DA756D"/>
    <w:rsid w:val="00DA76A5"/>
    <w:rsid w:val="00DA77A6"/>
    <w:rsid w:val="00DA7900"/>
    <w:rsid w:val="00DA7CEE"/>
    <w:rsid w:val="00DA7D99"/>
    <w:rsid w:val="00DA7DA9"/>
    <w:rsid w:val="00DA7E33"/>
    <w:rsid w:val="00DA7FA9"/>
    <w:rsid w:val="00DB0330"/>
    <w:rsid w:val="00DB0462"/>
    <w:rsid w:val="00DB06F4"/>
    <w:rsid w:val="00DB0989"/>
    <w:rsid w:val="00DB0ADE"/>
    <w:rsid w:val="00DB0B0E"/>
    <w:rsid w:val="00DB0EBA"/>
    <w:rsid w:val="00DB117C"/>
    <w:rsid w:val="00DB11CF"/>
    <w:rsid w:val="00DB1337"/>
    <w:rsid w:val="00DB13E7"/>
    <w:rsid w:val="00DB1635"/>
    <w:rsid w:val="00DB16FE"/>
    <w:rsid w:val="00DB19C0"/>
    <w:rsid w:val="00DB1EBF"/>
    <w:rsid w:val="00DB1F4F"/>
    <w:rsid w:val="00DB2180"/>
    <w:rsid w:val="00DB22FB"/>
    <w:rsid w:val="00DB24A4"/>
    <w:rsid w:val="00DB2792"/>
    <w:rsid w:val="00DB2B21"/>
    <w:rsid w:val="00DB2DF3"/>
    <w:rsid w:val="00DB2E4C"/>
    <w:rsid w:val="00DB2EA6"/>
    <w:rsid w:val="00DB2FA8"/>
    <w:rsid w:val="00DB319D"/>
    <w:rsid w:val="00DB3451"/>
    <w:rsid w:val="00DB3536"/>
    <w:rsid w:val="00DB357D"/>
    <w:rsid w:val="00DB363A"/>
    <w:rsid w:val="00DB3745"/>
    <w:rsid w:val="00DB39D0"/>
    <w:rsid w:val="00DB3C40"/>
    <w:rsid w:val="00DB3C57"/>
    <w:rsid w:val="00DB41AB"/>
    <w:rsid w:val="00DB4307"/>
    <w:rsid w:val="00DB4BE6"/>
    <w:rsid w:val="00DB526C"/>
    <w:rsid w:val="00DB540E"/>
    <w:rsid w:val="00DB5513"/>
    <w:rsid w:val="00DB551E"/>
    <w:rsid w:val="00DB5584"/>
    <w:rsid w:val="00DB5778"/>
    <w:rsid w:val="00DB59A5"/>
    <w:rsid w:val="00DB5D72"/>
    <w:rsid w:val="00DB617F"/>
    <w:rsid w:val="00DB64BD"/>
    <w:rsid w:val="00DB6BC2"/>
    <w:rsid w:val="00DB6C1A"/>
    <w:rsid w:val="00DB6D24"/>
    <w:rsid w:val="00DB700B"/>
    <w:rsid w:val="00DB7363"/>
    <w:rsid w:val="00DB742F"/>
    <w:rsid w:val="00DB78F6"/>
    <w:rsid w:val="00DB7C9F"/>
    <w:rsid w:val="00DB7D05"/>
    <w:rsid w:val="00DB7EA1"/>
    <w:rsid w:val="00DC079E"/>
    <w:rsid w:val="00DC094B"/>
    <w:rsid w:val="00DC09FC"/>
    <w:rsid w:val="00DC0A58"/>
    <w:rsid w:val="00DC0C85"/>
    <w:rsid w:val="00DC0CE8"/>
    <w:rsid w:val="00DC0D08"/>
    <w:rsid w:val="00DC0E61"/>
    <w:rsid w:val="00DC0F84"/>
    <w:rsid w:val="00DC0FBD"/>
    <w:rsid w:val="00DC1203"/>
    <w:rsid w:val="00DC1231"/>
    <w:rsid w:val="00DC182B"/>
    <w:rsid w:val="00DC1865"/>
    <w:rsid w:val="00DC1937"/>
    <w:rsid w:val="00DC1942"/>
    <w:rsid w:val="00DC1B57"/>
    <w:rsid w:val="00DC1C2B"/>
    <w:rsid w:val="00DC2084"/>
    <w:rsid w:val="00DC215D"/>
    <w:rsid w:val="00DC2356"/>
    <w:rsid w:val="00DC2501"/>
    <w:rsid w:val="00DC2A96"/>
    <w:rsid w:val="00DC2BCA"/>
    <w:rsid w:val="00DC2DCD"/>
    <w:rsid w:val="00DC3016"/>
    <w:rsid w:val="00DC3395"/>
    <w:rsid w:val="00DC3503"/>
    <w:rsid w:val="00DC3549"/>
    <w:rsid w:val="00DC371F"/>
    <w:rsid w:val="00DC3962"/>
    <w:rsid w:val="00DC3C9B"/>
    <w:rsid w:val="00DC406F"/>
    <w:rsid w:val="00DC421D"/>
    <w:rsid w:val="00DC4227"/>
    <w:rsid w:val="00DC43EA"/>
    <w:rsid w:val="00DC445E"/>
    <w:rsid w:val="00DC446C"/>
    <w:rsid w:val="00DC4559"/>
    <w:rsid w:val="00DC47C2"/>
    <w:rsid w:val="00DC4937"/>
    <w:rsid w:val="00DC4D49"/>
    <w:rsid w:val="00DC50FD"/>
    <w:rsid w:val="00DC5126"/>
    <w:rsid w:val="00DC53D0"/>
    <w:rsid w:val="00DC5764"/>
    <w:rsid w:val="00DC5D70"/>
    <w:rsid w:val="00DC5EB5"/>
    <w:rsid w:val="00DC6003"/>
    <w:rsid w:val="00DC620E"/>
    <w:rsid w:val="00DC63DC"/>
    <w:rsid w:val="00DC652A"/>
    <w:rsid w:val="00DC68AE"/>
    <w:rsid w:val="00DC6BA4"/>
    <w:rsid w:val="00DC6C4A"/>
    <w:rsid w:val="00DC6DAC"/>
    <w:rsid w:val="00DC706E"/>
    <w:rsid w:val="00DC7276"/>
    <w:rsid w:val="00DC7443"/>
    <w:rsid w:val="00DC75BA"/>
    <w:rsid w:val="00DC7690"/>
    <w:rsid w:val="00DC79D6"/>
    <w:rsid w:val="00DC7A4F"/>
    <w:rsid w:val="00DC7EA3"/>
    <w:rsid w:val="00DD00D6"/>
    <w:rsid w:val="00DD025D"/>
    <w:rsid w:val="00DD02BC"/>
    <w:rsid w:val="00DD063C"/>
    <w:rsid w:val="00DD095B"/>
    <w:rsid w:val="00DD0B0C"/>
    <w:rsid w:val="00DD0ED1"/>
    <w:rsid w:val="00DD10C7"/>
    <w:rsid w:val="00DD11FE"/>
    <w:rsid w:val="00DD1491"/>
    <w:rsid w:val="00DD1737"/>
    <w:rsid w:val="00DD19A6"/>
    <w:rsid w:val="00DD19AE"/>
    <w:rsid w:val="00DD1A6D"/>
    <w:rsid w:val="00DD1AA9"/>
    <w:rsid w:val="00DD1C70"/>
    <w:rsid w:val="00DD1FC8"/>
    <w:rsid w:val="00DD204F"/>
    <w:rsid w:val="00DD2125"/>
    <w:rsid w:val="00DD22F2"/>
    <w:rsid w:val="00DD2404"/>
    <w:rsid w:val="00DD291B"/>
    <w:rsid w:val="00DD2C7D"/>
    <w:rsid w:val="00DD2E01"/>
    <w:rsid w:val="00DD30A2"/>
    <w:rsid w:val="00DD34C5"/>
    <w:rsid w:val="00DD37E1"/>
    <w:rsid w:val="00DD3D22"/>
    <w:rsid w:val="00DD3E3F"/>
    <w:rsid w:val="00DD3E8A"/>
    <w:rsid w:val="00DD3F67"/>
    <w:rsid w:val="00DD3FFD"/>
    <w:rsid w:val="00DD4267"/>
    <w:rsid w:val="00DD42E8"/>
    <w:rsid w:val="00DD438D"/>
    <w:rsid w:val="00DD44D4"/>
    <w:rsid w:val="00DD460A"/>
    <w:rsid w:val="00DD4C16"/>
    <w:rsid w:val="00DD4C3A"/>
    <w:rsid w:val="00DD4C98"/>
    <w:rsid w:val="00DD4CA2"/>
    <w:rsid w:val="00DD4D49"/>
    <w:rsid w:val="00DD4E79"/>
    <w:rsid w:val="00DD5236"/>
    <w:rsid w:val="00DD54C8"/>
    <w:rsid w:val="00DD55C6"/>
    <w:rsid w:val="00DD5989"/>
    <w:rsid w:val="00DD5E6D"/>
    <w:rsid w:val="00DD6250"/>
    <w:rsid w:val="00DD6355"/>
    <w:rsid w:val="00DD695A"/>
    <w:rsid w:val="00DD69F2"/>
    <w:rsid w:val="00DD70BE"/>
    <w:rsid w:val="00DD73DD"/>
    <w:rsid w:val="00DD7545"/>
    <w:rsid w:val="00DD7687"/>
    <w:rsid w:val="00DD7A99"/>
    <w:rsid w:val="00DD7B33"/>
    <w:rsid w:val="00DE02D5"/>
    <w:rsid w:val="00DE02FD"/>
    <w:rsid w:val="00DE0411"/>
    <w:rsid w:val="00DE0751"/>
    <w:rsid w:val="00DE091B"/>
    <w:rsid w:val="00DE0D8A"/>
    <w:rsid w:val="00DE0E77"/>
    <w:rsid w:val="00DE1536"/>
    <w:rsid w:val="00DE17E8"/>
    <w:rsid w:val="00DE1AB1"/>
    <w:rsid w:val="00DE1E4F"/>
    <w:rsid w:val="00DE24B4"/>
    <w:rsid w:val="00DE25EF"/>
    <w:rsid w:val="00DE291C"/>
    <w:rsid w:val="00DE29C1"/>
    <w:rsid w:val="00DE2CA5"/>
    <w:rsid w:val="00DE2CE9"/>
    <w:rsid w:val="00DE2D4A"/>
    <w:rsid w:val="00DE2D65"/>
    <w:rsid w:val="00DE301E"/>
    <w:rsid w:val="00DE3023"/>
    <w:rsid w:val="00DE30A4"/>
    <w:rsid w:val="00DE3318"/>
    <w:rsid w:val="00DE33DC"/>
    <w:rsid w:val="00DE363F"/>
    <w:rsid w:val="00DE3C21"/>
    <w:rsid w:val="00DE4285"/>
    <w:rsid w:val="00DE4521"/>
    <w:rsid w:val="00DE462A"/>
    <w:rsid w:val="00DE473E"/>
    <w:rsid w:val="00DE48AD"/>
    <w:rsid w:val="00DE4E36"/>
    <w:rsid w:val="00DE4F84"/>
    <w:rsid w:val="00DE5014"/>
    <w:rsid w:val="00DE51D2"/>
    <w:rsid w:val="00DE52BE"/>
    <w:rsid w:val="00DE535A"/>
    <w:rsid w:val="00DE53FB"/>
    <w:rsid w:val="00DE5A04"/>
    <w:rsid w:val="00DE5C15"/>
    <w:rsid w:val="00DE5CB4"/>
    <w:rsid w:val="00DE623C"/>
    <w:rsid w:val="00DE64AD"/>
    <w:rsid w:val="00DE66FE"/>
    <w:rsid w:val="00DE6CF6"/>
    <w:rsid w:val="00DE6D14"/>
    <w:rsid w:val="00DE6E6D"/>
    <w:rsid w:val="00DE6F48"/>
    <w:rsid w:val="00DE7240"/>
    <w:rsid w:val="00DE7883"/>
    <w:rsid w:val="00DE7911"/>
    <w:rsid w:val="00DE7B70"/>
    <w:rsid w:val="00DE7BBC"/>
    <w:rsid w:val="00DE7EE2"/>
    <w:rsid w:val="00DF00B7"/>
    <w:rsid w:val="00DF013A"/>
    <w:rsid w:val="00DF0153"/>
    <w:rsid w:val="00DF0164"/>
    <w:rsid w:val="00DF02BC"/>
    <w:rsid w:val="00DF02D3"/>
    <w:rsid w:val="00DF0327"/>
    <w:rsid w:val="00DF0499"/>
    <w:rsid w:val="00DF0A45"/>
    <w:rsid w:val="00DF0BE9"/>
    <w:rsid w:val="00DF0ED7"/>
    <w:rsid w:val="00DF123D"/>
    <w:rsid w:val="00DF1366"/>
    <w:rsid w:val="00DF145F"/>
    <w:rsid w:val="00DF1604"/>
    <w:rsid w:val="00DF16AE"/>
    <w:rsid w:val="00DF16D2"/>
    <w:rsid w:val="00DF19EE"/>
    <w:rsid w:val="00DF1B0C"/>
    <w:rsid w:val="00DF1B95"/>
    <w:rsid w:val="00DF1F3B"/>
    <w:rsid w:val="00DF200D"/>
    <w:rsid w:val="00DF20E5"/>
    <w:rsid w:val="00DF2224"/>
    <w:rsid w:val="00DF232C"/>
    <w:rsid w:val="00DF2891"/>
    <w:rsid w:val="00DF2A25"/>
    <w:rsid w:val="00DF2B34"/>
    <w:rsid w:val="00DF2D29"/>
    <w:rsid w:val="00DF2E21"/>
    <w:rsid w:val="00DF2F6C"/>
    <w:rsid w:val="00DF3164"/>
    <w:rsid w:val="00DF3400"/>
    <w:rsid w:val="00DF36D0"/>
    <w:rsid w:val="00DF3725"/>
    <w:rsid w:val="00DF3916"/>
    <w:rsid w:val="00DF3A34"/>
    <w:rsid w:val="00DF3AAC"/>
    <w:rsid w:val="00DF3B66"/>
    <w:rsid w:val="00DF3E59"/>
    <w:rsid w:val="00DF4321"/>
    <w:rsid w:val="00DF43CA"/>
    <w:rsid w:val="00DF44C2"/>
    <w:rsid w:val="00DF45B5"/>
    <w:rsid w:val="00DF4843"/>
    <w:rsid w:val="00DF49E7"/>
    <w:rsid w:val="00DF4D96"/>
    <w:rsid w:val="00DF4DE1"/>
    <w:rsid w:val="00DF4F1C"/>
    <w:rsid w:val="00DF508A"/>
    <w:rsid w:val="00DF50A8"/>
    <w:rsid w:val="00DF5569"/>
    <w:rsid w:val="00DF56AB"/>
    <w:rsid w:val="00DF58C6"/>
    <w:rsid w:val="00DF5DA7"/>
    <w:rsid w:val="00DF6288"/>
    <w:rsid w:val="00DF6692"/>
    <w:rsid w:val="00DF69FD"/>
    <w:rsid w:val="00DF7476"/>
    <w:rsid w:val="00DF78E5"/>
    <w:rsid w:val="00DF7C98"/>
    <w:rsid w:val="00DF7F4A"/>
    <w:rsid w:val="00DF7F7B"/>
    <w:rsid w:val="00E00082"/>
    <w:rsid w:val="00E0010A"/>
    <w:rsid w:val="00E001C8"/>
    <w:rsid w:val="00E00433"/>
    <w:rsid w:val="00E00855"/>
    <w:rsid w:val="00E00893"/>
    <w:rsid w:val="00E00E63"/>
    <w:rsid w:val="00E012B7"/>
    <w:rsid w:val="00E01499"/>
    <w:rsid w:val="00E014F7"/>
    <w:rsid w:val="00E016FE"/>
    <w:rsid w:val="00E0176A"/>
    <w:rsid w:val="00E01803"/>
    <w:rsid w:val="00E01882"/>
    <w:rsid w:val="00E018B8"/>
    <w:rsid w:val="00E01B15"/>
    <w:rsid w:val="00E01C90"/>
    <w:rsid w:val="00E0223C"/>
    <w:rsid w:val="00E023C2"/>
    <w:rsid w:val="00E02444"/>
    <w:rsid w:val="00E02704"/>
    <w:rsid w:val="00E0279E"/>
    <w:rsid w:val="00E02951"/>
    <w:rsid w:val="00E02D74"/>
    <w:rsid w:val="00E02DC5"/>
    <w:rsid w:val="00E02F67"/>
    <w:rsid w:val="00E02F80"/>
    <w:rsid w:val="00E0306F"/>
    <w:rsid w:val="00E031D7"/>
    <w:rsid w:val="00E0378A"/>
    <w:rsid w:val="00E0386F"/>
    <w:rsid w:val="00E03B97"/>
    <w:rsid w:val="00E0411F"/>
    <w:rsid w:val="00E042CB"/>
    <w:rsid w:val="00E042DA"/>
    <w:rsid w:val="00E043C5"/>
    <w:rsid w:val="00E0498D"/>
    <w:rsid w:val="00E04B2D"/>
    <w:rsid w:val="00E04BCF"/>
    <w:rsid w:val="00E04DAB"/>
    <w:rsid w:val="00E050FB"/>
    <w:rsid w:val="00E0517F"/>
    <w:rsid w:val="00E052A5"/>
    <w:rsid w:val="00E052D8"/>
    <w:rsid w:val="00E056B7"/>
    <w:rsid w:val="00E05A7D"/>
    <w:rsid w:val="00E05C89"/>
    <w:rsid w:val="00E0615A"/>
    <w:rsid w:val="00E06450"/>
    <w:rsid w:val="00E06774"/>
    <w:rsid w:val="00E06948"/>
    <w:rsid w:val="00E06BF8"/>
    <w:rsid w:val="00E06C56"/>
    <w:rsid w:val="00E06FF1"/>
    <w:rsid w:val="00E0711F"/>
    <w:rsid w:val="00E073FA"/>
    <w:rsid w:val="00E07528"/>
    <w:rsid w:val="00E07676"/>
    <w:rsid w:val="00E0787F"/>
    <w:rsid w:val="00E078A0"/>
    <w:rsid w:val="00E100E3"/>
    <w:rsid w:val="00E10122"/>
    <w:rsid w:val="00E1030F"/>
    <w:rsid w:val="00E1074F"/>
    <w:rsid w:val="00E10A7B"/>
    <w:rsid w:val="00E10CC3"/>
    <w:rsid w:val="00E10D2C"/>
    <w:rsid w:val="00E11446"/>
    <w:rsid w:val="00E1164A"/>
    <w:rsid w:val="00E11AD1"/>
    <w:rsid w:val="00E11B2F"/>
    <w:rsid w:val="00E12156"/>
    <w:rsid w:val="00E12506"/>
    <w:rsid w:val="00E125B7"/>
    <w:rsid w:val="00E12663"/>
    <w:rsid w:val="00E1281D"/>
    <w:rsid w:val="00E12871"/>
    <w:rsid w:val="00E12CBE"/>
    <w:rsid w:val="00E12D11"/>
    <w:rsid w:val="00E12FD4"/>
    <w:rsid w:val="00E13223"/>
    <w:rsid w:val="00E1343F"/>
    <w:rsid w:val="00E1344F"/>
    <w:rsid w:val="00E13650"/>
    <w:rsid w:val="00E13959"/>
    <w:rsid w:val="00E139CA"/>
    <w:rsid w:val="00E13AD9"/>
    <w:rsid w:val="00E13CA9"/>
    <w:rsid w:val="00E13ED5"/>
    <w:rsid w:val="00E14163"/>
    <w:rsid w:val="00E14254"/>
    <w:rsid w:val="00E142B4"/>
    <w:rsid w:val="00E14304"/>
    <w:rsid w:val="00E14328"/>
    <w:rsid w:val="00E146D2"/>
    <w:rsid w:val="00E14A4C"/>
    <w:rsid w:val="00E14BC3"/>
    <w:rsid w:val="00E14D21"/>
    <w:rsid w:val="00E14ECB"/>
    <w:rsid w:val="00E14F7B"/>
    <w:rsid w:val="00E15030"/>
    <w:rsid w:val="00E15100"/>
    <w:rsid w:val="00E160E5"/>
    <w:rsid w:val="00E16455"/>
    <w:rsid w:val="00E169A2"/>
    <w:rsid w:val="00E169D8"/>
    <w:rsid w:val="00E169E0"/>
    <w:rsid w:val="00E169ED"/>
    <w:rsid w:val="00E16A0E"/>
    <w:rsid w:val="00E16ABC"/>
    <w:rsid w:val="00E16C0A"/>
    <w:rsid w:val="00E16E2C"/>
    <w:rsid w:val="00E16E99"/>
    <w:rsid w:val="00E170CE"/>
    <w:rsid w:val="00E17136"/>
    <w:rsid w:val="00E17219"/>
    <w:rsid w:val="00E17378"/>
    <w:rsid w:val="00E174F0"/>
    <w:rsid w:val="00E175F1"/>
    <w:rsid w:val="00E17709"/>
    <w:rsid w:val="00E17850"/>
    <w:rsid w:val="00E17883"/>
    <w:rsid w:val="00E17893"/>
    <w:rsid w:val="00E17A4C"/>
    <w:rsid w:val="00E17BA4"/>
    <w:rsid w:val="00E2011C"/>
    <w:rsid w:val="00E202B8"/>
    <w:rsid w:val="00E202FF"/>
    <w:rsid w:val="00E205DC"/>
    <w:rsid w:val="00E208D2"/>
    <w:rsid w:val="00E20ED0"/>
    <w:rsid w:val="00E20FB9"/>
    <w:rsid w:val="00E21066"/>
    <w:rsid w:val="00E21D8B"/>
    <w:rsid w:val="00E220A5"/>
    <w:rsid w:val="00E220B2"/>
    <w:rsid w:val="00E224E4"/>
    <w:rsid w:val="00E22A1C"/>
    <w:rsid w:val="00E22AA6"/>
    <w:rsid w:val="00E22BCE"/>
    <w:rsid w:val="00E22C59"/>
    <w:rsid w:val="00E22E5E"/>
    <w:rsid w:val="00E23203"/>
    <w:rsid w:val="00E232C7"/>
    <w:rsid w:val="00E2335B"/>
    <w:rsid w:val="00E234D0"/>
    <w:rsid w:val="00E236F6"/>
    <w:rsid w:val="00E23942"/>
    <w:rsid w:val="00E23C31"/>
    <w:rsid w:val="00E23DBF"/>
    <w:rsid w:val="00E24066"/>
    <w:rsid w:val="00E242D9"/>
    <w:rsid w:val="00E244F2"/>
    <w:rsid w:val="00E245AE"/>
    <w:rsid w:val="00E245E7"/>
    <w:rsid w:val="00E24663"/>
    <w:rsid w:val="00E246AD"/>
    <w:rsid w:val="00E246F3"/>
    <w:rsid w:val="00E248EE"/>
    <w:rsid w:val="00E24AC9"/>
    <w:rsid w:val="00E24B13"/>
    <w:rsid w:val="00E24C4E"/>
    <w:rsid w:val="00E24C50"/>
    <w:rsid w:val="00E24DFF"/>
    <w:rsid w:val="00E24E2A"/>
    <w:rsid w:val="00E24F2D"/>
    <w:rsid w:val="00E251DE"/>
    <w:rsid w:val="00E25318"/>
    <w:rsid w:val="00E2554B"/>
    <w:rsid w:val="00E2565F"/>
    <w:rsid w:val="00E256F5"/>
    <w:rsid w:val="00E25701"/>
    <w:rsid w:val="00E25D00"/>
    <w:rsid w:val="00E25FD4"/>
    <w:rsid w:val="00E2602A"/>
    <w:rsid w:val="00E26506"/>
    <w:rsid w:val="00E26515"/>
    <w:rsid w:val="00E26596"/>
    <w:rsid w:val="00E265D8"/>
    <w:rsid w:val="00E269EA"/>
    <w:rsid w:val="00E26AA2"/>
    <w:rsid w:val="00E26AA3"/>
    <w:rsid w:val="00E26C28"/>
    <w:rsid w:val="00E26CE3"/>
    <w:rsid w:val="00E26E3E"/>
    <w:rsid w:val="00E26E68"/>
    <w:rsid w:val="00E26F2F"/>
    <w:rsid w:val="00E2724C"/>
    <w:rsid w:val="00E272AC"/>
    <w:rsid w:val="00E27418"/>
    <w:rsid w:val="00E276B3"/>
    <w:rsid w:val="00E27837"/>
    <w:rsid w:val="00E2783C"/>
    <w:rsid w:val="00E27BA7"/>
    <w:rsid w:val="00E27E93"/>
    <w:rsid w:val="00E27F07"/>
    <w:rsid w:val="00E27FFA"/>
    <w:rsid w:val="00E30018"/>
    <w:rsid w:val="00E3014D"/>
    <w:rsid w:val="00E3030A"/>
    <w:rsid w:val="00E30480"/>
    <w:rsid w:val="00E3075F"/>
    <w:rsid w:val="00E30812"/>
    <w:rsid w:val="00E3094D"/>
    <w:rsid w:val="00E30CB9"/>
    <w:rsid w:val="00E30F25"/>
    <w:rsid w:val="00E30F55"/>
    <w:rsid w:val="00E31193"/>
    <w:rsid w:val="00E313BB"/>
    <w:rsid w:val="00E314F7"/>
    <w:rsid w:val="00E31584"/>
    <w:rsid w:val="00E3179A"/>
    <w:rsid w:val="00E31847"/>
    <w:rsid w:val="00E318A3"/>
    <w:rsid w:val="00E31A5F"/>
    <w:rsid w:val="00E31ACC"/>
    <w:rsid w:val="00E3223C"/>
    <w:rsid w:val="00E32289"/>
    <w:rsid w:val="00E323BF"/>
    <w:rsid w:val="00E32417"/>
    <w:rsid w:val="00E324F6"/>
    <w:rsid w:val="00E325FD"/>
    <w:rsid w:val="00E33094"/>
    <w:rsid w:val="00E33210"/>
    <w:rsid w:val="00E3353D"/>
    <w:rsid w:val="00E3379C"/>
    <w:rsid w:val="00E3380A"/>
    <w:rsid w:val="00E33C21"/>
    <w:rsid w:val="00E33D71"/>
    <w:rsid w:val="00E33E57"/>
    <w:rsid w:val="00E33F8C"/>
    <w:rsid w:val="00E34365"/>
    <w:rsid w:val="00E3456C"/>
    <w:rsid w:val="00E34881"/>
    <w:rsid w:val="00E34B01"/>
    <w:rsid w:val="00E34B34"/>
    <w:rsid w:val="00E34BEB"/>
    <w:rsid w:val="00E35284"/>
    <w:rsid w:val="00E352E4"/>
    <w:rsid w:val="00E353F9"/>
    <w:rsid w:val="00E355A0"/>
    <w:rsid w:val="00E355AA"/>
    <w:rsid w:val="00E35634"/>
    <w:rsid w:val="00E35640"/>
    <w:rsid w:val="00E35E76"/>
    <w:rsid w:val="00E35EC6"/>
    <w:rsid w:val="00E360DD"/>
    <w:rsid w:val="00E36336"/>
    <w:rsid w:val="00E3642F"/>
    <w:rsid w:val="00E3669F"/>
    <w:rsid w:val="00E36DF6"/>
    <w:rsid w:val="00E3706E"/>
    <w:rsid w:val="00E3748D"/>
    <w:rsid w:val="00E374C2"/>
    <w:rsid w:val="00E37547"/>
    <w:rsid w:val="00E37ABA"/>
    <w:rsid w:val="00E37B96"/>
    <w:rsid w:val="00E400DB"/>
    <w:rsid w:val="00E4027E"/>
    <w:rsid w:val="00E4027F"/>
    <w:rsid w:val="00E4041F"/>
    <w:rsid w:val="00E404E8"/>
    <w:rsid w:val="00E40607"/>
    <w:rsid w:val="00E40633"/>
    <w:rsid w:val="00E40A2D"/>
    <w:rsid w:val="00E40ACC"/>
    <w:rsid w:val="00E40AD5"/>
    <w:rsid w:val="00E40D66"/>
    <w:rsid w:val="00E40F53"/>
    <w:rsid w:val="00E41178"/>
    <w:rsid w:val="00E41447"/>
    <w:rsid w:val="00E41999"/>
    <w:rsid w:val="00E41AF4"/>
    <w:rsid w:val="00E4218A"/>
    <w:rsid w:val="00E4221E"/>
    <w:rsid w:val="00E42261"/>
    <w:rsid w:val="00E42797"/>
    <w:rsid w:val="00E42ADF"/>
    <w:rsid w:val="00E42E89"/>
    <w:rsid w:val="00E42EBD"/>
    <w:rsid w:val="00E4310C"/>
    <w:rsid w:val="00E43398"/>
    <w:rsid w:val="00E43523"/>
    <w:rsid w:val="00E4390F"/>
    <w:rsid w:val="00E43958"/>
    <w:rsid w:val="00E43A67"/>
    <w:rsid w:val="00E43E4D"/>
    <w:rsid w:val="00E43EA0"/>
    <w:rsid w:val="00E440FF"/>
    <w:rsid w:val="00E44376"/>
    <w:rsid w:val="00E44381"/>
    <w:rsid w:val="00E443FC"/>
    <w:rsid w:val="00E44428"/>
    <w:rsid w:val="00E44772"/>
    <w:rsid w:val="00E4483B"/>
    <w:rsid w:val="00E44B66"/>
    <w:rsid w:val="00E44C07"/>
    <w:rsid w:val="00E44D28"/>
    <w:rsid w:val="00E450E6"/>
    <w:rsid w:val="00E45265"/>
    <w:rsid w:val="00E455E1"/>
    <w:rsid w:val="00E4566B"/>
    <w:rsid w:val="00E457D3"/>
    <w:rsid w:val="00E45C3A"/>
    <w:rsid w:val="00E46306"/>
    <w:rsid w:val="00E46428"/>
    <w:rsid w:val="00E46439"/>
    <w:rsid w:val="00E46748"/>
    <w:rsid w:val="00E46769"/>
    <w:rsid w:val="00E46940"/>
    <w:rsid w:val="00E46FB8"/>
    <w:rsid w:val="00E471E9"/>
    <w:rsid w:val="00E4745D"/>
    <w:rsid w:val="00E4758E"/>
    <w:rsid w:val="00E47881"/>
    <w:rsid w:val="00E47C9A"/>
    <w:rsid w:val="00E500AA"/>
    <w:rsid w:val="00E50388"/>
    <w:rsid w:val="00E50576"/>
    <w:rsid w:val="00E50648"/>
    <w:rsid w:val="00E50771"/>
    <w:rsid w:val="00E507F2"/>
    <w:rsid w:val="00E5122D"/>
    <w:rsid w:val="00E5134C"/>
    <w:rsid w:val="00E51521"/>
    <w:rsid w:val="00E5160D"/>
    <w:rsid w:val="00E517EB"/>
    <w:rsid w:val="00E51924"/>
    <w:rsid w:val="00E51961"/>
    <w:rsid w:val="00E51BB1"/>
    <w:rsid w:val="00E51C84"/>
    <w:rsid w:val="00E51C8F"/>
    <w:rsid w:val="00E51E46"/>
    <w:rsid w:val="00E51F2F"/>
    <w:rsid w:val="00E51F9E"/>
    <w:rsid w:val="00E52206"/>
    <w:rsid w:val="00E522A2"/>
    <w:rsid w:val="00E5262C"/>
    <w:rsid w:val="00E52666"/>
    <w:rsid w:val="00E52735"/>
    <w:rsid w:val="00E52746"/>
    <w:rsid w:val="00E52AB1"/>
    <w:rsid w:val="00E52B4F"/>
    <w:rsid w:val="00E52FCC"/>
    <w:rsid w:val="00E532A1"/>
    <w:rsid w:val="00E532D9"/>
    <w:rsid w:val="00E5336D"/>
    <w:rsid w:val="00E53A86"/>
    <w:rsid w:val="00E53F4F"/>
    <w:rsid w:val="00E53F9D"/>
    <w:rsid w:val="00E54362"/>
    <w:rsid w:val="00E5448A"/>
    <w:rsid w:val="00E54F65"/>
    <w:rsid w:val="00E5516E"/>
    <w:rsid w:val="00E552CF"/>
    <w:rsid w:val="00E55453"/>
    <w:rsid w:val="00E55685"/>
    <w:rsid w:val="00E556DE"/>
    <w:rsid w:val="00E55759"/>
    <w:rsid w:val="00E557A5"/>
    <w:rsid w:val="00E55928"/>
    <w:rsid w:val="00E55AFA"/>
    <w:rsid w:val="00E561AA"/>
    <w:rsid w:val="00E564DA"/>
    <w:rsid w:val="00E5684B"/>
    <w:rsid w:val="00E56922"/>
    <w:rsid w:val="00E56A2C"/>
    <w:rsid w:val="00E56E77"/>
    <w:rsid w:val="00E57112"/>
    <w:rsid w:val="00E5729E"/>
    <w:rsid w:val="00E573FA"/>
    <w:rsid w:val="00E57671"/>
    <w:rsid w:val="00E5774D"/>
    <w:rsid w:val="00E577AE"/>
    <w:rsid w:val="00E578AF"/>
    <w:rsid w:val="00E57CF5"/>
    <w:rsid w:val="00E57E13"/>
    <w:rsid w:val="00E57F07"/>
    <w:rsid w:val="00E601E5"/>
    <w:rsid w:val="00E604C2"/>
    <w:rsid w:val="00E60551"/>
    <w:rsid w:val="00E6060C"/>
    <w:rsid w:val="00E607AA"/>
    <w:rsid w:val="00E60B7C"/>
    <w:rsid w:val="00E60DBE"/>
    <w:rsid w:val="00E60E20"/>
    <w:rsid w:val="00E60EF2"/>
    <w:rsid w:val="00E61234"/>
    <w:rsid w:val="00E6154A"/>
    <w:rsid w:val="00E617B8"/>
    <w:rsid w:val="00E61829"/>
    <w:rsid w:val="00E61AC0"/>
    <w:rsid w:val="00E61EF1"/>
    <w:rsid w:val="00E61F6D"/>
    <w:rsid w:val="00E61F98"/>
    <w:rsid w:val="00E62127"/>
    <w:rsid w:val="00E62436"/>
    <w:rsid w:val="00E62766"/>
    <w:rsid w:val="00E62A15"/>
    <w:rsid w:val="00E62B28"/>
    <w:rsid w:val="00E62CC8"/>
    <w:rsid w:val="00E62FBC"/>
    <w:rsid w:val="00E632B1"/>
    <w:rsid w:val="00E632BB"/>
    <w:rsid w:val="00E63302"/>
    <w:rsid w:val="00E63475"/>
    <w:rsid w:val="00E6359B"/>
    <w:rsid w:val="00E63741"/>
    <w:rsid w:val="00E64440"/>
    <w:rsid w:val="00E64656"/>
    <w:rsid w:val="00E64671"/>
    <w:rsid w:val="00E647E1"/>
    <w:rsid w:val="00E648F2"/>
    <w:rsid w:val="00E64951"/>
    <w:rsid w:val="00E64AD5"/>
    <w:rsid w:val="00E64B5B"/>
    <w:rsid w:val="00E64EC3"/>
    <w:rsid w:val="00E64F2D"/>
    <w:rsid w:val="00E64F6A"/>
    <w:rsid w:val="00E654A1"/>
    <w:rsid w:val="00E65556"/>
    <w:rsid w:val="00E657BC"/>
    <w:rsid w:val="00E65806"/>
    <w:rsid w:val="00E65BA1"/>
    <w:rsid w:val="00E65D39"/>
    <w:rsid w:val="00E65F2F"/>
    <w:rsid w:val="00E65F66"/>
    <w:rsid w:val="00E66303"/>
    <w:rsid w:val="00E66340"/>
    <w:rsid w:val="00E66484"/>
    <w:rsid w:val="00E664E8"/>
    <w:rsid w:val="00E66581"/>
    <w:rsid w:val="00E66674"/>
    <w:rsid w:val="00E6677C"/>
    <w:rsid w:val="00E66E2B"/>
    <w:rsid w:val="00E66E65"/>
    <w:rsid w:val="00E66EE0"/>
    <w:rsid w:val="00E67036"/>
    <w:rsid w:val="00E670FA"/>
    <w:rsid w:val="00E6788F"/>
    <w:rsid w:val="00E67A05"/>
    <w:rsid w:val="00E67A74"/>
    <w:rsid w:val="00E67B5C"/>
    <w:rsid w:val="00E7019B"/>
    <w:rsid w:val="00E70234"/>
    <w:rsid w:val="00E702D8"/>
    <w:rsid w:val="00E70380"/>
    <w:rsid w:val="00E70857"/>
    <w:rsid w:val="00E708E3"/>
    <w:rsid w:val="00E70C97"/>
    <w:rsid w:val="00E70E60"/>
    <w:rsid w:val="00E70F1E"/>
    <w:rsid w:val="00E70FC6"/>
    <w:rsid w:val="00E714E7"/>
    <w:rsid w:val="00E71EB6"/>
    <w:rsid w:val="00E7253A"/>
    <w:rsid w:val="00E72668"/>
    <w:rsid w:val="00E727EC"/>
    <w:rsid w:val="00E729F7"/>
    <w:rsid w:val="00E72C47"/>
    <w:rsid w:val="00E72CD7"/>
    <w:rsid w:val="00E732BF"/>
    <w:rsid w:val="00E7366F"/>
    <w:rsid w:val="00E737A3"/>
    <w:rsid w:val="00E739D8"/>
    <w:rsid w:val="00E73C37"/>
    <w:rsid w:val="00E73DCC"/>
    <w:rsid w:val="00E73E68"/>
    <w:rsid w:val="00E73EBA"/>
    <w:rsid w:val="00E74166"/>
    <w:rsid w:val="00E741AF"/>
    <w:rsid w:val="00E74253"/>
    <w:rsid w:val="00E74450"/>
    <w:rsid w:val="00E74A32"/>
    <w:rsid w:val="00E74BC0"/>
    <w:rsid w:val="00E74CFF"/>
    <w:rsid w:val="00E75020"/>
    <w:rsid w:val="00E7580C"/>
    <w:rsid w:val="00E75C00"/>
    <w:rsid w:val="00E75D7A"/>
    <w:rsid w:val="00E76106"/>
    <w:rsid w:val="00E7622D"/>
    <w:rsid w:val="00E764B3"/>
    <w:rsid w:val="00E76747"/>
    <w:rsid w:val="00E76A77"/>
    <w:rsid w:val="00E76D2B"/>
    <w:rsid w:val="00E76E72"/>
    <w:rsid w:val="00E77253"/>
    <w:rsid w:val="00E7763C"/>
    <w:rsid w:val="00E777C7"/>
    <w:rsid w:val="00E77A28"/>
    <w:rsid w:val="00E77B48"/>
    <w:rsid w:val="00E77BCA"/>
    <w:rsid w:val="00E77CA9"/>
    <w:rsid w:val="00E77CBF"/>
    <w:rsid w:val="00E77DC8"/>
    <w:rsid w:val="00E80384"/>
    <w:rsid w:val="00E80509"/>
    <w:rsid w:val="00E80595"/>
    <w:rsid w:val="00E80687"/>
    <w:rsid w:val="00E809CB"/>
    <w:rsid w:val="00E810D7"/>
    <w:rsid w:val="00E81158"/>
    <w:rsid w:val="00E811E4"/>
    <w:rsid w:val="00E812CE"/>
    <w:rsid w:val="00E81330"/>
    <w:rsid w:val="00E814CF"/>
    <w:rsid w:val="00E8156A"/>
    <w:rsid w:val="00E818A1"/>
    <w:rsid w:val="00E81D3A"/>
    <w:rsid w:val="00E81F0C"/>
    <w:rsid w:val="00E82001"/>
    <w:rsid w:val="00E820BB"/>
    <w:rsid w:val="00E8213E"/>
    <w:rsid w:val="00E82178"/>
    <w:rsid w:val="00E821BB"/>
    <w:rsid w:val="00E82267"/>
    <w:rsid w:val="00E823B4"/>
    <w:rsid w:val="00E824A1"/>
    <w:rsid w:val="00E827E1"/>
    <w:rsid w:val="00E82967"/>
    <w:rsid w:val="00E829D4"/>
    <w:rsid w:val="00E82C05"/>
    <w:rsid w:val="00E833A1"/>
    <w:rsid w:val="00E83475"/>
    <w:rsid w:val="00E8389D"/>
    <w:rsid w:val="00E83B2F"/>
    <w:rsid w:val="00E83D09"/>
    <w:rsid w:val="00E83D6E"/>
    <w:rsid w:val="00E83D91"/>
    <w:rsid w:val="00E83E2D"/>
    <w:rsid w:val="00E83E78"/>
    <w:rsid w:val="00E83EFC"/>
    <w:rsid w:val="00E83F53"/>
    <w:rsid w:val="00E840B5"/>
    <w:rsid w:val="00E842B6"/>
    <w:rsid w:val="00E842C6"/>
    <w:rsid w:val="00E843CB"/>
    <w:rsid w:val="00E843DD"/>
    <w:rsid w:val="00E84BD2"/>
    <w:rsid w:val="00E84D1B"/>
    <w:rsid w:val="00E84D96"/>
    <w:rsid w:val="00E84DC3"/>
    <w:rsid w:val="00E84E7D"/>
    <w:rsid w:val="00E85226"/>
    <w:rsid w:val="00E8522A"/>
    <w:rsid w:val="00E8534C"/>
    <w:rsid w:val="00E85435"/>
    <w:rsid w:val="00E8554C"/>
    <w:rsid w:val="00E8559F"/>
    <w:rsid w:val="00E855E4"/>
    <w:rsid w:val="00E855F6"/>
    <w:rsid w:val="00E85746"/>
    <w:rsid w:val="00E8588B"/>
    <w:rsid w:val="00E85B8E"/>
    <w:rsid w:val="00E85C4D"/>
    <w:rsid w:val="00E85CB8"/>
    <w:rsid w:val="00E85F6E"/>
    <w:rsid w:val="00E85F73"/>
    <w:rsid w:val="00E860CB"/>
    <w:rsid w:val="00E86341"/>
    <w:rsid w:val="00E86375"/>
    <w:rsid w:val="00E863AE"/>
    <w:rsid w:val="00E8659C"/>
    <w:rsid w:val="00E868D9"/>
    <w:rsid w:val="00E86C9C"/>
    <w:rsid w:val="00E86E55"/>
    <w:rsid w:val="00E872BB"/>
    <w:rsid w:val="00E872E9"/>
    <w:rsid w:val="00E8782B"/>
    <w:rsid w:val="00E87931"/>
    <w:rsid w:val="00E87B4E"/>
    <w:rsid w:val="00E87D44"/>
    <w:rsid w:val="00E87FE1"/>
    <w:rsid w:val="00E901B4"/>
    <w:rsid w:val="00E9062F"/>
    <w:rsid w:val="00E90758"/>
    <w:rsid w:val="00E90929"/>
    <w:rsid w:val="00E9092A"/>
    <w:rsid w:val="00E90A20"/>
    <w:rsid w:val="00E91143"/>
    <w:rsid w:val="00E91199"/>
    <w:rsid w:val="00E9143D"/>
    <w:rsid w:val="00E91551"/>
    <w:rsid w:val="00E91772"/>
    <w:rsid w:val="00E91BA3"/>
    <w:rsid w:val="00E91BCA"/>
    <w:rsid w:val="00E91D6D"/>
    <w:rsid w:val="00E91FD4"/>
    <w:rsid w:val="00E92007"/>
    <w:rsid w:val="00E92014"/>
    <w:rsid w:val="00E92096"/>
    <w:rsid w:val="00E92109"/>
    <w:rsid w:val="00E9238A"/>
    <w:rsid w:val="00E9260F"/>
    <w:rsid w:val="00E92C1F"/>
    <w:rsid w:val="00E92DFB"/>
    <w:rsid w:val="00E92F7B"/>
    <w:rsid w:val="00E92F9F"/>
    <w:rsid w:val="00E9325D"/>
    <w:rsid w:val="00E93338"/>
    <w:rsid w:val="00E93915"/>
    <w:rsid w:val="00E939A7"/>
    <w:rsid w:val="00E93ABE"/>
    <w:rsid w:val="00E93C19"/>
    <w:rsid w:val="00E947CE"/>
    <w:rsid w:val="00E94CD9"/>
    <w:rsid w:val="00E94D44"/>
    <w:rsid w:val="00E94DAD"/>
    <w:rsid w:val="00E956B7"/>
    <w:rsid w:val="00E957CB"/>
    <w:rsid w:val="00E95E5A"/>
    <w:rsid w:val="00E96010"/>
    <w:rsid w:val="00E96238"/>
    <w:rsid w:val="00E96384"/>
    <w:rsid w:val="00E964FC"/>
    <w:rsid w:val="00E96CF4"/>
    <w:rsid w:val="00E97110"/>
    <w:rsid w:val="00E97377"/>
    <w:rsid w:val="00E97416"/>
    <w:rsid w:val="00E97D19"/>
    <w:rsid w:val="00E97D52"/>
    <w:rsid w:val="00E97F30"/>
    <w:rsid w:val="00EA053C"/>
    <w:rsid w:val="00EA0580"/>
    <w:rsid w:val="00EA077C"/>
    <w:rsid w:val="00EA078A"/>
    <w:rsid w:val="00EA0884"/>
    <w:rsid w:val="00EA0B2E"/>
    <w:rsid w:val="00EA0CF3"/>
    <w:rsid w:val="00EA0E76"/>
    <w:rsid w:val="00EA145D"/>
    <w:rsid w:val="00EA1C7F"/>
    <w:rsid w:val="00EA1D7A"/>
    <w:rsid w:val="00EA2580"/>
    <w:rsid w:val="00EA26E9"/>
    <w:rsid w:val="00EA2B84"/>
    <w:rsid w:val="00EA2C2A"/>
    <w:rsid w:val="00EA2C83"/>
    <w:rsid w:val="00EA2CF3"/>
    <w:rsid w:val="00EA2D24"/>
    <w:rsid w:val="00EA2E14"/>
    <w:rsid w:val="00EA300A"/>
    <w:rsid w:val="00EA323F"/>
    <w:rsid w:val="00EA32B1"/>
    <w:rsid w:val="00EA34FD"/>
    <w:rsid w:val="00EA3502"/>
    <w:rsid w:val="00EA41D9"/>
    <w:rsid w:val="00EA4413"/>
    <w:rsid w:val="00EA4A93"/>
    <w:rsid w:val="00EA4B08"/>
    <w:rsid w:val="00EA4BC1"/>
    <w:rsid w:val="00EA4BCD"/>
    <w:rsid w:val="00EA4E68"/>
    <w:rsid w:val="00EA4F9C"/>
    <w:rsid w:val="00EA547D"/>
    <w:rsid w:val="00EA5641"/>
    <w:rsid w:val="00EA5698"/>
    <w:rsid w:val="00EA58DD"/>
    <w:rsid w:val="00EA5994"/>
    <w:rsid w:val="00EA5A8D"/>
    <w:rsid w:val="00EA5ACB"/>
    <w:rsid w:val="00EA6125"/>
    <w:rsid w:val="00EA62F4"/>
    <w:rsid w:val="00EA6567"/>
    <w:rsid w:val="00EA66A0"/>
    <w:rsid w:val="00EA6746"/>
    <w:rsid w:val="00EA67DA"/>
    <w:rsid w:val="00EA68B5"/>
    <w:rsid w:val="00EA6B80"/>
    <w:rsid w:val="00EA6CAE"/>
    <w:rsid w:val="00EA6E08"/>
    <w:rsid w:val="00EA7135"/>
    <w:rsid w:val="00EA7654"/>
    <w:rsid w:val="00EA7663"/>
    <w:rsid w:val="00EA79F0"/>
    <w:rsid w:val="00EA7DF5"/>
    <w:rsid w:val="00EB07B3"/>
    <w:rsid w:val="00EB07D1"/>
    <w:rsid w:val="00EB0C4B"/>
    <w:rsid w:val="00EB0D7D"/>
    <w:rsid w:val="00EB1133"/>
    <w:rsid w:val="00EB14F9"/>
    <w:rsid w:val="00EB1708"/>
    <w:rsid w:val="00EB1847"/>
    <w:rsid w:val="00EB1999"/>
    <w:rsid w:val="00EB19A5"/>
    <w:rsid w:val="00EB19B0"/>
    <w:rsid w:val="00EB19F1"/>
    <w:rsid w:val="00EB1E0C"/>
    <w:rsid w:val="00EB1FE3"/>
    <w:rsid w:val="00EB2116"/>
    <w:rsid w:val="00EB2921"/>
    <w:rsid w:val="00EB2ACE"/>
    <w:rsid w:val="00EB2E04"/>
    <w:rsid w:val="00EB30C9"/>
    <w:rsid w:val="00EB3462"/>
    <w:rsid w:val="00EB357D"/>
    <w:rsid w:val="00EB37B6"/>
    <w:rsid w:val="00EB37FE"/>
    <w:rsid w:val="00EB383C"/>
    <w:rsid w:val="00EB39A6"/>
    <w:rsid w:val="00EB3F05"/>
    <w:rsid w:val="00EB408F"/>
    <w:rsid w:val="00EB4485"/>
    <w:rsid w:val="00EB454F"/>
    <w:rsid w:val="00EB46BC"/>
    <w:rsid w:val="00EB47C5"/>
    <w:rsid w:val="00EB4EA6"/>
    <w:rsid w:val="00EB4ECF"/>
    <w:rsid w:val="00EB50B2"/>
    <w:rsid w:val="00EB50E5"/>
    <w:rsid w:val="00EB519B"/>
    <w:rsid w:val="00EB52F4"/>
    <w:rsid w:val="00EB53EC"/>
    <w:rsid w:val="00EB5599"/>
    <w:rsid w:val="00EB56F8"/>
    <w:rsid w:val="00EB5722"/>
    <w:rsid w:val="00EB5962"/>
    <w:rsid w:val="00EB5A22"/>
    <w:rsid w:val="00EB5AD8"/>
    <w:rsid w:val="00EB5B09"/>
    <w:rsid w:val="00EB5CB7"/>
    <w:rsid w:val="00EB605E"/>
    <w:rsid w:val="00EB6317"/>
    <w:rsid w:val="00EB65B5"/>
    <w:rsid w:val="00EB6650"/>
    <w:rsid w:val="00EB666B"/>
    <w:rsid w:val="00EB6BC3"/>
    <w:rsid w:val="00EB6EF1"/>
    <w:rsid w:val="00EB6FDB"/>
    <w:rsid w:val="00EB74BC"/>
    <w:rsid w:val="00EB7869"/>
    <w:rsid w:val="00EB7A9F"/>
    <w:rsid w:val="00EB7F77"/>
    <w:rsid w:val="00EC00E3"/>
    <w:rsid w:val="00EC0444"/>
    <w:rsid w:val="00EC0890"/>
    <w:rsid w:val="00EC0906"/>
    <w:rsid w:val="00EC095E"/>
    <w:rsid w:val="00EC11A7"/>
    <w:rsid w:val="00EC1273"/>
    <w:rsid w:val="00EC14B7"/>
    <w:rsid w:val="00EC1E2A"/>
    <w:rsid w:val="00EC1E58"/>
    <w:rsid w:val="00EC212C"/>
    <w:rsid w:val="00EC224D"/>
    <w:rsid w:val="00EC23AD"/>
    <w:rsid w:val="00EC2500"/>
    <w:rsid w:val="00EC2566"/>
    <w:rsid w:val="00EC271E"/>
    <w:rsid w:val="00EC2BBF"/>
    <w:rsid w:val="00EC2F4F"/>
    <w:rsid w:val="00EC3013"/>
    <w:rsid w:val="00EC30CA"/>
    <w:rsid w:val="00EC3103"/>
    <w:rsid w:val="00EC3199"/>
    <w:rsid w:val="00EC3465"/>
    <w:rsid w:val="00EC356D"/>
    <w:rsid w:val="00EC39D6"/>
    <w:rsid w:val="00EC3B9C"/>
    <w:rsid w:val="00EC3E45"/>
    <w:rsid w:val="00EC3FFF"/>
    <w:rsid w:val="00EC4333"/>
    <w:rsid w:val="00EC4463"/>
    <w:rsid w:val="00EC4612"/>
    <w:rsid w:val="00EC4AB3"/>
    <w:rsid w:val="00EC4C87"/>
    <w:rsid w:val="00EC4DAF"/>
    <w:rsid w:val="00EC4E8A"/>
    <w:rsid w:val="00EC547C"/>
    <w:rsid w:val="00EC55AC"/>
    <w:rsid w:val="00EC572A"/>
    <w:rsid w:val="00EC57F4"/>
    <w:rsid w:val="00EC5C70"/>
    <w:rsid w:val="00EC5E17"/>
    <w:rsid w:val="00EC5EE3"/>
    <w:rsid w:val="00EC6493"/>
    <w:rsid w:val="00EC69BA"/>
    <w:rsid w:val="00EC6DD7"/>
    <w:rsid w:val="00EC6E1E"/>
    <w:rsid w:val="00EC705C"/>
    <w:rsid w:val="00EC7144"/>
    <w:rsid w:val="00EC7443"/>
    <w:rsid w:val="00EC7582"/>
    <w:rsid w:val="00EC7637"/>
    <w:rsid w:val="00EC76FC"/>
    <w:rsid w:val="00EC7BF2"/>
    <w:rsid w:val="00EC7ECF"/>
    <w:rsid w:val="00ED00EF"/>
    <w:rsid w:val="00ED00FC"/>
    <w:rsid w:val="00ED0258"/>
    <w:rsid w:val="00ED029F"/>
    <w:rsid w:val="00ED09FA"/>
    <w:rsid w:val="00ED0AE7"/>
    <w:rsid w:val="00ED0FD8"/>
    <w:rsid w:val="00ED1078"/>
    <w:rsid w:val="00ED13DE"/>
    <w:rsid w:val="00ED14AE"/>
    <w:rsid w:val="00ED15A1"/>
    <w:rsid w:val="00ED18DF"/>
    <w:rsid w:val="00ED1AB0"/>
    <w:rsid w:val="00ED1BAC"/>
    <w:rsid w:val="00ED1EDE"/>
    <w:rsid w:val="00ED1FB2"/>
    <w:rsid w:val="00ED2195"/>
    <w:rsid w:val="00ED21CC"/>
    <w:rsid w:val="00ED2246"/>
    <w:rsid w:val="00ED224E"/>
    <w:rsid w:val="00ED2472"/>
    <w:rsid w:val="00ED27B6"/>
    <w:rsid w:val="00ED27E8"/>
    <w:rsid w:val="00ED2A6C"/>
    <w:rsid w:val="00ED2BEB"/>
    <w:rsid w:val="00ED2DDD"/>
    <w:rsid w:val="00ED30F9"/>
    <w:rsid w:val="00ED3138"/>
    <w:rsid w:val="00ED318A"/>
    <w:rsid w:val="00ED3228"/>
    <w:rsid w:val="00ED32B2"/>
    <w:rsid w:val="00ED34AC"/>
    <w:rsid w:val="00ED3627"/>
    <w:rsid w:val="00ED364C"/>
    <w:rsid w:val="00ED3675"/>
    <w:rsid w:val="00ED3926"/>
    <w:rsid w:val="00ED3C78"/>
    <w:rsid w:val="00ED409E"/>
    <w:rsid w:val="00ED412E"/>
    <w:rsid w:val="00ED414B"/>
    <w:rsid w:val="00ED429C"/>
    <w:rsid w:val="00ED45CC"/>
    <w:rsid w:val="00ED4A16"/>
    <w:rsid w:val="00ED4CB2"/>
    <w:rsid w:val="00ED4EEE"/>
    <w:rsid w:val="00ED5067"/>
    <w:rsid w:val="00ED508E"/>
    <w:rsid w:val="00ED54CA"/>
    <w:rsid w:val="00ED5612"/>
    <w:rsid w:val="00ED56FB"/>
    <w:rsid w:val="00ED5906"/>
    <w:rsid w:val="00ED5CDA"/>
    <w:rsid w:val="00ED5ED4"/>
    <w:rsid w:val="00ED5F22"/>
    <w:rsid w:val="00ED6259"/>
    <w:rsid w:val="00ED65AC"/>
    <w:rsid w:val="00ED65CA"/>
    <w:rsid w:val="00ED6AB0"/>
    <w:rsid w:val="00ED763A"/>
    <w:rsid w:val="00ED7780"/>
    <w:rsid w:val="00ED7874"/>
    <w:rsid w:val="00ED792D"/>
    <w:rsid w:val="00ED7978"/>
    <w:rsid w:val="00ED7F0C"/>
    <w:rsid w:val="00EE00B3"/>
    <w:rsid w:val="00EE0155"/>
    <w:rsid w:val="00EE03CF"/>
    <w:rsid w:val="00EE0449"/>
    <w:rsid w:val="00EE0662"/>
    <w:rsid w:val="00EE09B8"/>
    <w:rsid w:val="00EE0D51"/>
    <w:rsid w:val="00EE0E17"/>
    <w:rsid w:val="00EE11C2"/>
    <w:rsid w:val="00EE149F"/>
    <w:rsid w:val="00EE151A"/>
    <w:rsid w:val="00EE16C5"/>
    <w:rsid w:val="00EE1984"/>
    <w:rsid w:val="00EE1ABE"/>
    <w:rsid w:val="00EE1E89"/>
    <w:rsid w:val="00EE1F53"/>
    <w:rsid w:val="00EE2010"/>
    <w:rsid w:val="00EE272C"/>
    <w:rsid w:val="00EE28A9"/>
    <w:rsid w:val="00EE3118"/>
    <w:rsid w:val="00EE3455"/>
    <w:rsid w:val="00EE3848"/>
    <w:rsid w:val="00EE38DF"/>
    <w:rsid w:val="00EE3B31"/>
    <w:rsid w:val="00EE3F7F"/>
    <w:rsid w:val="00EE42DA"/>
    <w:rsid w:val="00EE4339"/>
    <w:rsid w:val="00EE448B"/>
    <w:rsid w:val="00EE458A"/>
    <w:rsid w:val="00EE45E3"/>
    <w:rsid w:val="00EE491A"/>
    <w:rsid w:val="00EE49EC"/>
    <w:rsid w:val="00EE4B58"/>
    <w:rsid w:val="00EE4C50"/>
    <w:rsid w:val="00EE503B"/>
    <w:rsid w:val="00EE508B"/>
    <w:rsid w:val="00EE50E7"/>
    <w:rsid w:val="00EE5704"/>
    <w:rsid w:val="00EE57FD"/>
    <w:rsid w:val="00EE5812"/>
    <w:rsid w:val="00EE595A"/>
    <w:rsid w:val="00EE5C04"/>
    <w:rsid w:val="00EE5E58"/>
    <w:rsid w:val="00EE5EA7"/>
    <w:rsid w:val="00EE5F3B"/>
    <w:rsid w:val="00EE5F8C"/>
    <w:rsid w:val="00EE657E"/>
    <w:rsid w:val="00EE65FF"/>
    <w:rsid w:val="00EE66B6"/>
    <w:rsid w:val="00EE6C02"/>
    <w:rsid w:val="00EE6C20"/>
    <w:rsid w:val="00EE6FF2"/>
    <w:rsid w:val="00EE732E"/>
    <w:rsid w:val="00EE7383"/>
    <w:rsid w:val="00EE7732"/>
    <w:rsid w:val="00EE787F"/>
    <w:rsid w:val="00EE793F"/>
    <w:rsid w:val="00EE79B4"/>
    <w:rsid w:val="00EE7C12"/>
    <w:rsid w:val="00EE7D47"/>
    <w:rsid w:val="00EE7FA5"/>
    <w:rsid w:val="00EF0112"/>
    <w:rsid w:val="00EF02E9"/>
    <w:rsid w:val="00EF0445"/>
    <w:rsid w:val="00EF045F"/>
    <w:rsid w:val="00EF0466"/>
    <w:rsid w:val="00EF0657"/>
    <w:rsid w:val="00EF0859"/>
    <w:rsid w:val="00EF0954"/>
    <w:rsid w:val="00EF09ED"/>
    <w:rsid w:val="00EF0C9D"/>
    <w:rsid w:val="00EF0F73"/>
    <w:rsid w:val="00EF107F"/>
    <w:rsid w:val="00EF11EC"/>
    <w:rsid w:val="00EF14BB"/>
    <w:rsid w:val="00EF16CD"/>
    <w:rsid w:val="00EF16E3"/>
    <w:rsid w:val="00EF1B68"/>
    <w:rsid w:val="00EF1E47"/>
    <w:rsid w:val="00EF20C6"/>
    <w:rsid w:val="00EF2343"/>
    <w:rsid w:val="00EF2977"/>
    <w:rsid w:val="00EF2988"/>
    <w:rsid w:val="00EF2DB8"/>
    <w:rsid w:val="00EF3352"/>
    <w:rsid w:val="00EF33AC"/>
    <w:rsid w:val="00EF375C"/>
    <w:rsid w:val="00EF391B"/>
    <w:rsid w:val="00EF3B0A"/>
    <w:rsid w:val="00EF3B88"/>
    <w:rsid w:val="00EF3C1A"/>
    <w:rsid w:val="00EF3D88"/>
    <w:rsid w:val="00EF3DDE"/>
    <w:rsid w:val="00EF3EC0"/>
    <w:rsid w:val="00EF3F66"/>
    <w:rsid w:val="00EF42CC"/>
    <w:rsid w:val="00EF42D7"/>
    <w:rsid w:val="00EF442F"/>
    <w:rsid w:val="00EF466D"/>
    <w:rsid w:val="00EF4CDE"/>
    <w:rsid w:val="00EF4D74"/>
    <w:rsid w:val="00EF4E89"/>
    <w:rsid w:val="00EF5091"/>
    <w:rsid w:val="00EF5229"/>
    <w:rsid w:val="00EF52DE"/>
    <w:rsid w:val="00EF5341"/>
    <w:rsid w:val="00EF53A0"/>
    <w:rsid w:val="00EF548E"/>
    <w:rsid w:val="00EF5725"/>
    <w:rsid w:val="00EF578F"/>
    <w:rsid w:val="00EF5880"/>
    <w:rsid w:val="00EF5A5C"/>
    <w:rsid w:val="00EF5F3D"/>
    <w:rsid w:val="00EF6059"/>
    <w:rsid w:val="00EF6809"/>
    <w:rsid w:val="00EF6AEB"/>
    <w:rsid w:val="00EF6DB9"/>
    <w:rsid w:val="00EF6F42"/>
    <w:rsid w:val="00EF74BD"/>
    <w:rsid w:val="00EF7718"/>
    <w:rsid w:val="00EF779D"/>
    <w:rsid w:val="00EF79D6"/>
    <w:rsid w:val="00EF7C33"/>
    <w:rsid w:val="00EF7D77"/>
    <w:rsid w:val="00EF7E86"/>
    <w:rsid w:val="00EF7E92"/>
    <w:rsid w:val="00F0030A"/>
    <w:rsid w:val="00F00387"/>
    <w:rsid w:val="00F00556"/>
    <w:rsid w:val="00F005BA"/>
    <w:rsid w:val="00F006FF"/>
    <w:rsid w:val="00F00A1F"/>
    <w:rsid w:val="00F00B6F"/>
    <w:rsid w:val="00F00BFD"/>
    <w:rsid w:val="00F00C31"/>
    <w:rsid w:val="00F00C75"/>
    <w:rsid w:val="00F00EF7"/>
    <w:rsid w:val="00F00FAB"/>
    <w:rsid w:val="00F01326"/>
    <w:rsid w:val="00F0136F"/>
    <w:rsid w:val="00F01394"/>
    <w:rsid w:val="00F0158D"/>
    <w:rsid w:val="00F015CC"/>
    <w:rsid w:val="00F01A9B"/>
    <w:rsid w:val="00F01AF6"/>
    <w:rsid w:val="00F01D8F"/>
    <w:rsid w:val="00F01DED"/>
    <w:rsid w:val="00F020BF"/>
    <w:rsid w:val="00F028B2"/>
    <w:rsid w:val="00F0295E"/>
    <w:rsid w:val="00F02AA2"/>
    <w:rsid w:val="00F02AB3"/>
    <w:rsid w:val="00F02D5A"/>
    <w:rsid w:val="00F02E18"/>
    <w:rsid w:val="00F0304A"/>
    <w:rsid w:val="00F031DA"/>
    <w:rsid w:val="00F03243"/>
    <w:rsid w:val="00F035C6"/>
    <w:rsid w:val="00F037C4"/>
    <w:rsid w:val="00F03A18"/>
    <w:rsid w:val="00F03B46"/>
    <w:rsid w:val="00F03EC8"/>
    <w:rsid w:val="00F044B2"/>
    <w:rsid w:val="00F046E5"/>
    <w:rsid w:val="00F04A5A"/>
    <w:rsid w:val="00F04EE0"/>
    <w:rsid w:val="00F0509B"/>
    <w:rsid w:val="00F05263"/>
    <w:rsid w:val="00F05350"/>
    <w:rsid w:val="00F0564E"/>
    <w:rsid w:val="00F059AD"/>
    <w:rsid w:val="00F05AEA"/>
    <w:rsid w:val="00F05BA1"/>
    <w:rsid w:val="00F05DFC"/>
    <w:rsid w:val="00F067C4"/>
    <w:rsid w:val="00F067EF"/>
    <w:rsid w:val="00F067F2"/>
    <w:rsid w:val="00F0688E"/>
    <w:rsid w:val="00F06A8E"/>
    <w:rsid w:val="00F06AFD"/>
    <w:rsid w:val="00F06DF8"/>
    <w:rsid w:val="00F0745D"/>
    <w:rsid w:val="00F0756C"/>
    <w:rsid w:val="00F075A1"/>
    <w:rsid w:val="00F076C7"/>
    <w:rsid w:val="00F07960"/>
    <w:rsid w:val="00F07B1C"/>
    <w:rsid w:val="00F07B31"/>
    <w:rsid w:val="00F07E11"/>
    <w:rsid w:val="00F10078"/>
    <w:rsid w:val="00F103E6"/>
    <w:rsid w:val="00F107DC"/>
    <w:rsid w:val="00F108D8"/>
    <w:rsid w:val="00F10C63"/>
    <w:rsid w:val="00F1114B"/>
    <w:rsid w:val="00F1128A"/>
    <w:rsid w:val="00F11718"/>
    <w:rsid w:val="00F118A2"/>
    <w:rsid w:val="00F1193C"/>
    <w:rsid w:val="00F11994"/>
    <w:rsid w:val="00F11A91"/>
    <w:rsid w:val="00F11AD3"/>
    <w:rsid w:val="00F11B74"/>
    <w:rsid w:val="00F11CA4"/>
    <w:rsid w:val="00F11D53"/>
    <w:rsid w:val="00F11E64"/>
    <w:rsid w:val="00F11FF7"/>
    <w:rsid w:val="00F12125"/>
    <w:rsid w:val="00F121B3"/>
    <w:rsid w:val="00F122D4"/>
    <w:rsid w:val="00F1237F"/>
    <w:rsid w:val="00F12422"/>
    <w:rsid w:val="00F12907"/>
    <w:rsid w:val="00F12AFE"/>
    <w:rsid w:val="00F12BD8"/>
    <w:rsid w:val="00F12BF0"/>
    <w:rsid w:val="00F12DE3"/>
    <w:rsid w:val="00F12EF6"/>
    <w:rsid w:val="00F135E9"/>
    <w:rsid w:val="00F136CB"/>
    <w:rsid w:val="00F13979"/>
    <w:rsid w:val="00F139DB"/>
    <w:rsid w:val="00F13DBA"/>
    <w:rsid w:val="00F13E8C"/>
    <w:rsid w:val="00F140DE"/>
    <w:rsid w:val="00F1414A"/>
    <w:rsid w:val="00F14238"/>
    <w:rsid w:val="00F142B7"/>
    <w:rsid w:val="00F14382"/>
    <w:rsid w:val="00F145A6"/>
    <w:rsid w:val="00F14796"/>
    <w:rsid w:val="00F14B0C"/>
    <w:rsid w:val="00F14C48"/>
    <w:rsid w:val="00F14ECB"/>
    <w:rsid w:val="00F1502D"/>
    <w:rsid w:val="00F1504C"/>
    <w:rsid w:val="00F15272"/>
    <w:rsid w:val="00F152A5"/>
    <w:rsid w:val="00F152EE"/>
    <w:rsid w:val="00F155B1"/>
    <w:rsid w:val="00F155C3"/>
    <w:rsid w:val="00F15608"/>
    <w:rsid w:val="00F156CA"/>
    <w:rsid w:val="00F157BD"/>
    <w:rsid w:val="00F15AFB"/>
    <w:rsid w:val="00F15D0B"/>
    <w:rsid w:val="00F15D6D"/>
    <w:rsid w:val="00F160DF"/>
    <w:rsid w:val="00F16208"/>
    <w:rsid w:val="00F16349"/>
    <w:rsid w:val="00F16663"/>
    <w:rsid w:val="00F16E58"/>
    <w:rsid w:val="00F1702B"/>
    <w:rsid w:val="00F17537"/>
    <w:rsid w:val="00F1767F"/>
    <w:rsid w:val="00F17909"/>
    <w:rsid w:val="00F179A3"/>
    <w:rsid w:val="00F17A71"/>
    <w:rsid w:val="00F17AC8"/>
    <w:rsid w:val="00F17C03"/>
    <w:rsid w:val="00F17D3C"/>
    <w:rsid w:val="00F17D5C"/>
    <w:rsid w:val="00F17DC6"/>
    <w:rsid w:val="00F17F5E"/>
    <w:rsid w:val="00F17FD2"/>
    <w:rsid w:val="00F200B3"/>
    <w:rsid w:val="00F200E6"/>
    <w:rsid w:val="00F2014B"/>
    <w:rsid w:val="00F20354"/>
    <w:rsid w:val="00F20717"/>
    <w:rsid w:val="00F2073F"/>
    <w:rsid w:val="00F2076A"/>
    <w:rsid w:val="00F20897"/>
    <w:rsid w:val="00F2090B"/>
    <w:rsid w:val="00F20AD6"/>
    <w:rsid w:val="00F20BCF"/>
    <w:rsid w:val="00F20DFF"/>
    <w:rsid w:val="00F20E08"/>
    <w:rsid w:val="00F20F7D"/>
    <w:rsid w:val="00F2122F"/>
    <w:rsid w:val="00F217CC"/>
    <w:rsid w:val="00F2183E"/>
    <w:rsid w:val="00F21A66"/>
    <w:rsid w:val="00F21AF6"/>
    <w:rsid w:val="00F21EB6"/>
    <w:rsid w:val="00F21F7F"/>
    <w:rsid w:val="00F2221B"/>
    <w:rsid w:val="00F22377"/>
    <w:rsid w:val="00F2239F"/>
    <w:rsid w:val="00F223C0"/>
    <w:rsid w:val="00F223E0"/>
    <w:rsid w:val="00F22416"/>
    <w:rsid w:val="00F2290F"/>
    <w:rsid w:val="00F2295B"/>
    <w:rsid w:val="00F22A01"/>
    <w:rsid w:val="00F22EB5"/>
    <w:rsid w:val="00F230EE"/>
    <w:rsid w:val="00F23608"/>
    <w:rsid w:val="00F2360C"/>
    <w:rsid w:val="00F236A8"/>
    <w:rsid w:val="00F239B3"/>
    <w:rsid w:val="00F23AC4"/>
    <w:rsid w:val="00F23BFF"/>
    <w:rsid w:val="00F23E32"/>
    <w:rsid w:val="00F23FCC"/>
    <w:rsid w:val="00F243AD"/>
    <w:rsid w:val="00F24401"/>
    <w:rsid w:val="00F2456C"/>
    <w:rsid w:val="00F246F4"/>
    <w:rsid w:val="00F2493A"/>
    <w:rsid w:val="00F253A6"/>
    <w:rsid w:val="00F254FB"/>
    <w:rsid w:val="00F2574A"/>
    <w:rsid w:val="00F2586F"/>
    <w:rsid w:val="00F25CA2"/>
    <w:rsid w:val="00F25E64"/>
    <w:rsid w:val="00F26136"/>
    <w:rsid w:val="00F26302"/>
    <w:rsid w:val="00F2645B"/>
    <w:rsid w:val="00F26718"/>
    <w:rsid w:val="00F2673C"/>
    <w:rsid w:val="00F2684D"/>
    <w:rsid w:val="00F274BB"/>
    <w:rsid w:val="00F27B12"/>
    <w:rsid w:val="00F27CF0"/>
    <w:rsid w:val="00F27CF1"/>
    <w:rsid w:val="00F27D1D"/>
    <w:rsid w:val="00F27D5F"/>
    <w:rsid w:val="00F27D7C"/>
    <w:rsid w:val="00F30163"/>
    <w:rsid w:val="00F30532"/>
    <w:rsid w:val="00F30B09"/>
    <w:rsid w:val="00F30B46"/>
    <w:rsid w:val="00F30D39"/>
    <w:rsid w:val="00F30DE6"/>
    <w:rsid w:val="00F30FAC"/>
    <w:rsid w:val="00F3100A"/>
    <w:rsid w:val="00F310C2"/>
    <w:rsid w:val="00F312E2"/>
    <w:rsid w:val="00F3145D"/>
    <w:rsid w:val="00F316B7"/>
    <w:rsid w:val="00F31736"/>
    <w:rsid w:val="00F317B7"/>
    <w:rsid w:val="00F317D7"/>
    <w:rsid w:val="00F320D7"/>
    <w:rsid w:val="00F320F5"/>
    <w:rsid w:val="00F3242B"/>
    <w:rsid w:val="00F3258D"/>
    <w:rsid w:val="00F32D77"/>
    <w:rsid w:val="00F32FB5"/>
    <w:rsid w:val="00F3332C"/>
    <w:rsid w:val="00F33388"/>
    <w:rsid w:val="00F338A7"/>
    <w:rsid w:val="00F3395E"/>
    <w:rsid w:val="00F33976"/>
    <w:rsid w:val="00F34002"/>
    <w:rsid w:val="00F340B9"/>
    <w:rsid w:val="00F341EA"/>
    <w:rsid w:val="00F34371"/>
    <w:rsid w:val="00F3449A"/>
    <w:rsid w:val="00F34669"/>
    <w:rsid w:val="00F348B9"/>
    <w:rsid w:val="00F34921"/>
    <w:rsid w:val="00F35122"/>
    <w:rsid w:val="00F35148"/>
    <w:rsid w:val="00F354D1"/>
    <w:rsid w:val="00F35580"/>
    <w:rsid w:val="00F359E9"/>
    <w:rsid w:val="00F35F94"/>
    <w:rsid w:val="00F35FA3"/>
    <w:rsid w:val="00F3619C"/>
    <w:rsid w:val="00F3626B"/>
    <w:rsid w:val="00F362B5"/>
    <w:rsid w:val="00F362D1"/>
    <w:rsid w:val="00F3632B"/>
    <w:rsid w:val="00F366D3"/>
    <w:rsid w:val="00F36A64"/>
    <w:rsid w:val="00F36C7F"/>
    <w:rsid w:val="00F36D71"/>
    <w:rsid w:val="00F37024"/>
    <w:rsid w:val="00F37052"/>
    <w:rsid w:val="00F37281"/>
    <w:rsid w:val="00F373DC"/>
    <w:rsid w:val="00F37528"/>
    <w:rsid w:val="00F375A7"/>
    <w:rsid w:val="00F376FF"/>
    <w:rsid w:val="00F37701"/>
    <w:rsid w:val="00F37A62"/>
    <w:rsid w:val="00F37D2F"/>
    <w:rsid w:val="00F37E26"/>
    <w:rsid w:val="00F40096"/>
    <w:rsid w:val="00F40129"/>
    <w:rsid w:val="00F40283"/>
    <w:rsid w:val="00F40298"/>
    <w:rsid w:val="00F40385"/>
    <w:rsid w:val="00F40536"/>
    <w:rsid w:val="00F40AB7"/>
    <w:rsid w:val="00F40D93"/>
    <w:rsid w:val="00F40E83"/>
    <w:rsid w:val="00F41605"/>
    <w:rsid w:val="00F417E8"/>
    <w:rsid w:val="00F41B11"/>
    <w:rsid w:val="00F41E62"/>
    <w:rsid w:val="00F420AD"/>
    <w:rsid w:val="00F421AB"/>
    <w:rsid w:val="00F42248"/>
    <w:rsid w:val="00F422C0"/>
    <w:rsid w:val="00F4242A"/>
    <w:rsid w:val="00F424D6"/>
    <w:rsid w:val="00F42568"/>
    <w:rsid w:val="00F4270B"/>
    <w:rsid w:val="00F42D69"/>
    <w:rsid w:val="00F42DEF"/>
    <w:rsid w:val="00F43029"/>
    <w:rsid w:val="00F4343F"/>
    <w:rsid w:val="00F4373E"/>
    <w:rsid w:val="00F4386B"/>
    <w:rsid w:val="00F438E1"/>
    <w:rsid w:val="00F43B7D"/>
    <w:rsid w:val="00F43CBB"/>
    <w:rsid w:val="00F43E8B"/>
    <w:rsid w:val="00F4486A"/>
    <w:rsid w:val="00F448CE"/>
    <w:rsid w:val="00F449E1"/>
    <w:rsid w:val="00F44C8B"/>
    <w:rsid w:val="00F44E66"/>
    <w:rsid w:val="00F44FC7"/>
    <w:rsid w:val="00F44FD8"/>
    <w:rsid w:val="00F45031"/>
    <w:rsid w:val="00F453A9"/>
    <w:rsid w:val="00F453E2"/>
    <w:rsid w:val="00F45418"/>
    <w:rsid w:val="00F454DE"/>
    <w:rsid w:val="00F45538"/>
    <w:rsid w:val="00F456B7"/>
    <w:rsid w:val="00F457F4"/>
    <w:rsid w:val="00F46044"/>
    <w:rsid w:val="00F46158"/>
    <w:rsid w:val="00F463F1"/>
    <w:rsid w:val="00F46579"/>
    <w:rsid w:val="00F469F2"/>
    <w:rsid w:val="00F46A72"/>
    <w:rsid w:val="00F46C40"/>
    <w:rsid w:val="00F46D58"/>
    <w:rsid w:val="00F47DCA"/>
    <w:rsid w:val="00F47F74"/>
    <w:rsid w:val="00F5035A"/>
    <w:rsid w:val="00F5066E"/>
    <w:rsid w:val="00F5074A"/>
    <w:rsid w:val="00F50889"/>
    <w:rsid w:val="00F509EF"/>
    <w:rsid w:val="00F50B00"/>
    <w:rsid w:val="00F50BBB"/>
    <w:rsid w:val="00F50D0F"/>
    <w:rsid w:val="00F50DED"/>
    <w:rsid w:val="00F51019"/>
    <w:rsid w:val="00F510BB"/>
    <w:rsid w:val="00F511F3"/>
    <w:rsid w:val="00F511FE"/>
    <w:rsid w:val="00F515BA"/>
    <w:rsid w:val="00F515E6"/>
    <w:rsid w:val="00F516CE"/>
    <w:rsid w:val="00F516DD"/>
    <w:rsid w:val="00F51796"/>
    <w:rsid w:val="00F51B27"/>
    <w:rsid w:val="00F51CF2"/>
    <w:rsid w:val="00F51E47"/>
    <w:rsid w:val="00F51E55"/>
    <w:rsid w:val="00F51E83"/>
    <w:rsid w:val="00F5229D"/>
    <w:rsid w:val="00F522AA"/>
    <w:rsid w:val="00F523A5"/>
    <w:rsid w:val="00F52482"/>
    <w:rsid w:val="00F52698"/>
    <w:rsid w:val="00F527BE"/>
    <w:rsid w:val="00F529C7"/>
    <w:rsid w:val="00F53040"/>
    <w:rsid w:val="00F530C1"/>
    <w:rsid w:val="00F53676"/>
    <w:rsid w:val="00F53A4D"/>
    <w:rsid w:val="00F53B79"/>
    <w:rsid w:val="00F53D32"/>
    <w:rsid w:val="00F54207"/>
    <w:rsid w:val="00F54492"/>
    <w:rsid w:val="00F547D8"/>
    <w:rsid w:val="00F54869"/>
    <w:rsid w:val="00F54BA2"/>
    <w:rsid w:val="00F54BBB"/>
    <w:rsid w:val="00F54BBE"/>
    <w:rsid w:val="00F54CFF"/>
    <w:rsid w:val="00F550A7"/>
    <w:rsid w:val="00F551F9"/>
    <w:rsid w:val="00F553CA"/>
    <w:rsid w:val="00F5567E"/>
    <w:rsid w:val="00F55EC7"/>
    <w:rsid w:val="00F56258"/>
    <w:rsid w:val="00F562BA"/>
    <w:rsid w:val="00F56654"/>
    <w:rsid w:val="00F56688"/>
    <w:rsid w:val="00F56728"/>
    <w:rsid w:val="00F5683C"/>
    <w:rsid w:val="00F56897"/>
    <w:rsid w:val="00F569A6"/>
    <w:rsid w:val="00F56E02"/>
    <w:rsid w:val="00F57273"/>
    <w:rsid w:val="00F57617"/>
    <w:rsid w:val="00F576C1"/>
    <w:rsid w:val="00F57AFC"/>
    <w:rsid w:val="00F57CAA"/>
    <w:rsid w:val="00F57DDB"/>
    <w:rsid w:val="00F57E7B"/>
    <w:rsid w:val="00F6007E"/>
    <w:rsid w:val="00F6012C"/>
    <w:rsid w:val="00F60273"/>
    <w:rsid w:val="00F6038F"/>
    <w:rsid w:val="00F608F6"/>
    <w:rsid w:val="00F60C05"/>
    <w:rsid w:val="00F60DE6"/>
    <w:rsid w:val="00F60ECE"/>
    <w:rsid w:val="00F614D5"/>
    <w:rsid w:val="00F6174B"/>
    <w:rsid w:val="00F6192D"/>
    <w:rsid w:val="00F61939"/>
    <w:rsid w:val="00F619F6"/>
    <w:rsid w:val="00F61BDA"/>
    <w:rsid w:val="00F62A62"/>
    <w:rsid w:val="00F62BB9"/>
    <w:rsid w:val="00F62E45"/>
    <w:rsid w:val="00F62E8A"/>
    <w:rsid w:val="00F62E91"/>
    <w:rsid w:val="00F63110"/>
    <w:rsid w:val="00F63163"/>
    <w:rsid w:val="00F635BC"/>
    <w:rsid w:val="00F6363C"/>
    <w:rsid w:val="00F636D7"/>
    <w:rsid w:val="00F63787"/>
    <w:rsid w:val="00F6392C"/>
    <w:rsid w:val="00F63EE7"/>
    <w:rsid w:val="00F63F09"/>
    <w:rsid w:val="00F642EC"/>
    <w:rsid w:val="00F64C77"/>
    <w:rsid w:val="00F64C83"/>
    <w:rsid w:val="00F64CD9"/>
    <w:rsid w:val="00F64D17"/>
    <w:rsid w:val="00F64D79"/>
    <w:rsid w:val="00F64E23"/>
    <w:rsid w:val="00F65155"/>
    <w:rsid w:val="00F651FE"/>
    <w:rsid w:val="00F6528A"/>
    <w:rsid w:val="00F654CA"/>
    <w:rsid w:val="00F65656"/>
    <w:rsid w:val="00F658B2"/>
    <w:rsid w:val="00F65AC1"/>
    <w:rsid w:val="00F65D7B"/>
    <w:rsid w:val="00F65DA2"/>
    <w:rsid w:val="00F65EE4"/>
    <w:rsid w:val="00F660D3"/>
    <w:rsid w:val="00F66191"/>
    <w:rsid w:val="00F66364"/>
    <w:rsid w:val="00F6649D"/>
    <w:rsid w:val="00F664A4"/>
    <w:rsid w:val="00F66532"/>
    <w:rsid w:val="00F66553"/>
    <w:rsid w:val="00F66585"/>
    <w:rsid w:val="00F66B79"/>
    <w:rsid w:val="00F66BBC"/>
    <w:rsid w:val="00F66C62"/>
    <w:rsid w:val="00F67142"/>
    <w:rsid w:val="00F67292"/>
    <w:rsid w:val="00F672E2"/>
    <w:rsid w:val="00F67564"/>
    <w:rsid w:val="00F675B1"/>
    <w:rsid w:val="00F67737"/>
    <w:rsid w:val="00F677A3"/>
    <w:rsid w:val="00F67A05"/>
    <w:rsid w:val="00F67A17"/>
    <w:rsid w:val="00F67F88"/>
    <w:rsid w:val="00F701E9"/>
    <w:rsid w:val="00F7022F"/>
    <w:rsid w:val="00F702C2"/>
    <w:rsid w:val="00F702E2"/>
    <w:rsid w:val="00F70C27"/>
    <w:rsid w:val="00F71191"/>
    <w:rsid w:val="00F7125D"/>
    <w:rsid w:val="00F716C5"/>
    <w:rsid w:val="00F71C93"/>
    <w:rsid w:val="00F71D3D"/>
    <w:rsid w:val="00F71E04"/>
    <w:rsid w:val="00F7210A"/>
    <w:rsid w:val="00F72112"/>
    <w:rsid w:val="00F721B8"/>
    <w:rsid w:val="00F722E1"/>
    <w:rsid w:val="00F725A2"/>
    <w:rsid w:val="00F72705"/>
    <w:rsid w:val="00F7290E"/>
    <w:rsid w:val="00F72AAB"/>
    <w:rsid w:val="00F72C02"/>
    <w:rsid w:val="00F72CE8"/>
    <w:rsid w:val="00F72D0D"/>
    <w:rsid w:val="00F72F07"/>
    <w:rsid w:val="00F731CB"/>
    <w:rsid w:val="00F73294"/>
    <w:rsid w:val="00F7348B"/>
    <w:rsid w:val="00F737FB"/>
    <w:rsid w:val="00F73C84"/>
    <w:rsid w:val="00F74160"/>
    <w:rsid w:val="00F74164"/>
    <w:rsid w:val="00F74708"/>
    <w:rsid w:val="00F74E0D"/>
    <w:rsid w:val="00F74E9E"/>
    <w:rsid w:val="00F75207"/>
    <w:rsid w:val="00F75233"/>
    <w:rsid w:val="00F754D7"/>
    <w:rsid w:val="00F75B68"/>
    <w:rsid w:val="00F75C06"/>
    <w:rsid w:val="00F75D8F"/>
    <w:rsid w:val="00F75E6E"/>
    <w:rsid w:val="00F760DF"/>
    <w:rsid w:val="00F7618F"/>
    <w:rsid w:val="00F7619E"/>
    <w:rsid w:val="00F761CE"/>
    <w:rsid w:val="00F76329"/>
    <w:rsid w:val="00F763EA"/>
    <w:rsid w:val="00F765CE"/>
    <w:rsid w:val="00F76733"/>
    <w:rsid w:val="00F767D7"/>
    <w:rsid w:val="00F76911"/>
    <w:rsid w:val="00F769DF"/>
    <w:rsid w:val="00F76AAB"/>
    <w:rsid w:val="00F76B18"/>
    <w:rsid w:val="00F76CB0"/>
    <w:rsid w:val="00F77205"/>
    <w:rsid w:val="00F77240"/>
    <w:rsid w:val="00F7725F"/>
    <w:rsid w:val="00F772A3"/>
    <w:rsid w:val="00F77419"/>
    <w:rsid w:val="00F776EB"/>
    <w:rsid w:val="00F77AE8"/>
    <w:rsid w:val="00F77D39"/>
    <w:rsid w:val="00F8039F"/>
    <w:rsid w:val="00F80638"/>
    <w:rsid w:val="00F80735"/>
    <w:rsid w:val="00F81212"/>
    <w:rsid w:val="00F81231"/>
    <w:rsid w:val="00F81236"/>
    <w:rsid w:val="00F81353"/>
    <w:rsid w:val="00F813D6"/>
    <w:rsid w:val="00F8148D"/>
    <w:rsid w:val="00F8190A"/>
    <w:rsid w:val="00F81A08"/>
    <w:rsid w:val="00F81A62"/>
    <w:rsid w:val="00F81FAD"/>
    <w:rsid w:val="00F820F9"/>
    <w:rsid w:val="00F821D8"/>
    <w:rsid w:val="00F8262E"/>
    <w:rsid w:val="00F826D9"/>
    <w:rsid w:val="00F82932"/>
    <w:rsid w:val="00F82BB3"/>
    <w:rsid w:val="00F82EAE"/>
    <w:rsid w:val="00F82EB7"/>
    <w:rsid w:val="00F83282"/>
    <w:rsid w:val="00F832F2"/>
    <w:rsid w:val="00F833A8"/>
    <w:rsid w:val="00F83473"/>
    <w:rsid w:val="00F834B6"/>
    <w:rsid w:val="00F838B2"/>
    <w:rsid w:val="00F83AA2"/>
    <w:rsid w:val="00F83B55"/>
    <w:rsid w:val="00F83CBE"/>
    <w:rsid w:val="00F83DA5"/>
    <w:rsid w:val="00F84350"/>
    <w:rsid w:val="00F84425"/>
    <w:rsid w:val="00F84527"/>
    <w:rsid w:val="00F84908"/>
    <w:rsid w:val="00F84AB1"/>
    <w:rsid w:val="00F84B0A"/>
    <w:rsid w:val="00F84DC4"/>
    <w:rsid w:val="00F84FEC"/>
    <w:rsid w:val="00F84FFB"/>
    <w:rsid w:val="00F85410"/>
    <w:rsid w:val="00F85414"/>
    <w:rsid w:val="00F85415"/>
    <w:rsid w:val="00F856B5"/>
    <w:rsid w:val="00F85A06"/>
    <w:rsid w:val="00F85A0F"/>
    <w:rsid w:val="00F85B2A"/>
    <w:rsid w:val="00F85EB5"/>
    <w:rsid w:val="00F8600B"/>
    <w:rsid w:val="00F8614D"/>
    <w:rsid w:val="00F86444"/>
    <w:rsid w:val="00F864AD"/>
    <w:rsid w:val="00F865D4"/>
    <w:rsid w:val="00F86701"/>
    <w:rsid w:val="00F86868"/>
    <w:rsid w:val="00F868D4"/>
    <w:rsid w:val="00F86900"/>
    <w:rsid w:val="00F86949"/>
    <w:rsid w:val="00F86D20"/>
    <w:rsid w:val="00F86EE7"/>
    <w:rsid w:val="00F86FAA"/>
    <w:rsid w:val="00F86FAE"/>
    <w:rsid w:val="00F87137"/>
    <w:rsid w:val="00F8722C"/>
    <w:rsid w:val="00F87401"/>
    <w:rsid w:val="00F878AB"/>
    <w:rsid w:val="00F87B4B"/>
    <w:rsid w:val="00F87C2F"/>
    <w:rsid w:val="00F87F9C"/>
    <w:rsid w:val="00F900F8"/>
    <w:rsid w:val="00F903F7"/>
    <w:rsid w:val="00F905BE"/>
    <w:rsid w:val="00F90659"/>
    <w:rsid w:val="00F907E9"/>
    <w:rsid w:val="00F90A74"/>
    <w:rsid w:val="00F90B19"/>
    <w:rsid w:val="00F90BDE"/>
    <w:rsid w:val="00F90CC8"/>
    <w:rsid w:val="00F90D5C"/>
    <w:rsid w:val="00F90EF3"/>
    <w:rsid w:val="00F90FAF"/>
    <w:rsid w:val="00F91077"/>
    <w:rsid w:val="00F910BE"/>
    <w:rsid w:val="00F9132A"/>
    <w:rsid w:val="00F91368"/>
    <w:rsid w:val="00F91A19"/>
    <w:rsid w:val="00F91BF8"/>
    <w:rsid w:val="00F91F6B"/>
    <w:rsid w:val="00F91F89"/>
    <w:rsid w:val="00F922D1"/>
    <w:rsid w:val="00F9232D"/>
    <w:rsid w:val="00F929DE"/>
    <w:rsid w:val="00F92BAD"/>
    <w:rsid w:val="00F92C41"/>
    <w:rsid w:val="00F92C49"/>
    <w:rsid w:val="00F92C9F"/>
    <w:rsid w:val="00F92ECE"/>
    <w:rsid w:val="00F933BC"/>
    <w:rsid w:val="00F933FA"/>
    <w:rsid w:val="00F935B4"/>
    <w:rsid w:val="00F93745"/>
    <w:rsid w:val="00F93BA1"/>
    <w:rsid w:val="00F94427"/>
    <w:rsid w:val="00F94730"/>
    <w:rsid w:val="00F949A6"/>
    <w:rsid w:val="00F94ECB"/>
    <w:rsid w:val="00F94F3C"/>
    <w:rsid w:val="00F9500E"/>
    <w:rsid w:val="00F952AA"/>
    <w:rsid w:val="00F9548C"/>
    <w:rsid w:val="00F95531"/>
    <w:rsid w:val="00F95673"/>
    <w:rsid w:val="00F965CA"/>
    <w:rsid w:val="00F96619"/>
    <w:rsid w:val="00F96669"/>
    <w:rsid w:val="00F9669A"/>
    <w:rsid w:val="00F96930"/>
    <w:rsid w:val="00F96B60"/>
    <w:rsid w:val="00F96D24"/>
    <w:rsid w:val="00F96D61"/>
    <w:rsid w:val="00F96D79"/>
    <w:rsid w:val="00F96EF3"/>
    <w:rsid w:val="00F97188"/>
    <w:rsid w:val="00F97661"/>
    <w:rsid w:val="00F977D0"/>
    <w:rsid w:val="00F97871"/>
    <w:rsid w:val="00F9794C"/>
    <w:rsid w:val="00F97A93"/>
    <w:rsid w:val="00F97D7B"/>
    <w:rsid w:val="00F97FB8"/>
    <w:rsid w:val="00FA0140"/>
    <w:rsid w:val="00FA0209"/>
    <w:rsid w:val="00FA02D0"/>
    <w:rsid w:val="00FA05C2"/>
    <w:rsid w:val="00FA0764"/>
    <w:rsid w:val="00FA08BD"/>
    <w:rsid w:val="00FA0971"/>
    <w:rsid w:val="00FA0AF1"/>
    <w:rsid w:val="00FA0DE8"/>
    <w:rsid w:val="00FA0E8D"/>
    <w:rsid w:val="00FA0F2B"/>
    <w:rsid w:val="00FA0F43"/>
    <w:rsid w:val="00FA1122"/>
    <w:rsid w:val="00FA133A"/>
    <w:rsid w:val="00FA1381"/>
    <w:rsid w:val="00FA14A6"/>
    <w:rsid w:val="00FA1623"/>
    <w:rsid w:val="00FA1688"/>
    <w:rsid w:val="00FA193B"/>
    <w:rsid w:val="00FA19F2"/>
    <w:rsid w:val="00FA1BA0"/>
    <w:rsid w:val="00FA1F8C"/>
    <w:rsid w:val="00FA2085"/>
    <w:rsid w:val="00FA2369"/>
    <w:rsid w:val="00FA2376"/>
    <w:rsid w:val="00FA237A"/>
    <w:rsid w:val="00FA2702"/>
    <w:rsid w:val="00FA2882"/>
    <w:rsid w:val="00FA2C7A"/>
    <w:rsid w:val="00FA2C83"/>
    <w:rsid w:val="00FA2E03"/>
    <w:rsid w:val="00FA2E1F"/>
    <w:rsid w:val="00FA3031"/>
    <w:rsid w:val="00FA3228"/>
    <w:rsid w:val="00FA3233"/>
    <w:rsid w:val="00FA32BF"/>
    <w:rsid w:val="00FA3457"/>
    <w:rsid w:val="00FA3652"/>
    <w:rsid w:val="00FA3AE7"/>
    <w:rsid w:val="00FA3C89"/>
    <w:rsid w:val="00FA3E66"/>
    <w:rsid w:val="00FA408C"/>
    <w:rsid w:val="00FA40C1"/>
    <w:rsid w:val="00FA40FE"/>
    <w:rsid w:val="00FA420F"/>
    <w:rsid w:val="00FA45BB"/>
    <w:rsid w:val="00FA45DB"/>
    <w:rsid w:val="00FA47E8"/>
    <w:rsid w:val="00FA4976"/>
    <w:rsid w:val="00FA4A96"/>
    <w:rsid w:val="00FA4CBE"/>
    <w:rsid w:val="00FA4D5D"/>
    <w:rsid w:val="00FA4EB3"/>
    <w:rsid w:val="00FA50D3"/>
    <w:rsid w:val="00FA5231"/>
    <w:rsid w:val="00FA55EA"/>
    <w:rsid w:val="00FA5B68"/>
    <w:rsid w:val="00FA5BF1"/>
    <w:rsid w:val="00FA5D07"/>
    <w:rsid w:val="00FA633D"/>
    <w:rsid w:val="00FA680A"/>
    <w:rsid w:val="00FA687E"/>
    <w:rsid w:val="00FA6CCE"/>
    <w:rsid w:val="00FA7169"/>
    <w:rsid w:val="00FA7313"/>
    <w:rsid w:val="00FA7428"/>
    <w:rsid w:val="00FA7844"/>
    <w:rsid w:val="00FA7A20"/>
    <w:rsid w:val="00FA7AA6"/>
    <w:rsid w:val="00FA7BAA"/>
    <w:rsid w:val="00FA7C59"/>
    <w:rsid w:val="00FB046C"/>
    <w:rsid w:val="00FB0537"/>
    <w:rsid w:val="00FB069F"/>
    <w:rsid w:val="00FB12A4"/>
    <w:rsid w:val="00FB166D"/>
    <w:rsid w:val="00FB2086"/>
    <w:rsid w:val="00FB2166"/>
    <w:rsid w:val="00FB218C"/>
    <w:rsid w:val="00FB22A7"/>
    <w:rsid w:val="00FB2834"/>
    <w:rsid w:val="00FB2A82"/>
    <w:rsid w:val="00FB2CC6"/>
    <w:rsid w:val="00FB347C"/>
    <w:rsid w:val="00FB3487"/>
    <w:rsid w:val="00FB3599"/>
    <w:rsid w:val="00FB397B"/>
    <w:rsid w:val="00FB3B08"/>
    <w:rsid w:val="00FB3CDB"/>
    <w:rsid w:val="00FB3E12"/>
    <w:rsid w:val="00FB4255"/>
    <w:rsid w:val="00FB42C6"/>
    <w:rsid w:val="00FB4392"/>
    <w:rsid w:val="00FB4397"/>
    <w:rsid w:val="00FB4407"/>
    <w:rsid w:val="00FB493E"/>
    <w:rsid w:val="00FB4A00"/>
    <w:rsid w:val="00FB4B1B"/>
    <w:rsid w:val="00FB4B98"/>
    <w:rsid w:val="00FB4BB5"/>
    <w:rsid w:val="00FB4BBA"/>
    <w:rsid w:val="00FB4C4E"/>
    <w:rsid w:val="00FB4CF3"/>
    <w:rsid w:val="00FB4FC4"/>
    <w:rsid w:val="00FB51CF"/>
    <w:rsid w:val="00FB5314"/>
    <w:rsid w:val="00FB53FF"/>
    <w:rsid w:val="00FB5774"/>
    <w:rsid w:val="00FB585F"/>
    <w:rsid w:val="00FB58B4"/>
    <w:rsid w:val="00FB5B4A"/>
    <w:rsid w:val="00FB5B70"/>
    <w:rsid w:val="00FB5D54"/>
    <w:rsid w:val="00FB5EC2"/>
    <w:rsid w:val="00FB5ECE"/>
    <w:rsid w:val="00FB66CF"/>
    <w:rsid w:val="00FB677F"/>
    <w:rsid w:val="00FB6C61"/>
    <w:rsid w:val="00FB6DC2"/>
    <w:rsid w:val="00FB6F19"/>
    <w:rsid w:val="00FB6F40"/>
    <w:rsid w:val="00FB7345"/>
    <w:rsid w:val="00FB7409"/>
    <w:rsid w:val="00FB75A1"/>
    <w:rsid w:val="00FB75E8"/>
    <w:rsid w:val="00FB75F6"/>
    <w:rsid w:val="00FB7669"/>
    <w:rsid w:val="00FB7D4A"/>
    <w:rsid w:val="00FB7E4C"/>
    <w:rsid w:val="00FB7F07"/>
    <w:rsid w:val="00FC0301"/>
    <w:rsid w:val="00FC07E0"/>
    <w:rsid w:val="00FC089A"/>
    <w:rsid w:val="00FC08B7"/>
    <w:rsid w:val="00FC1023"/>
    <w:rsid w:val="00FC1108"/>
    <w:rsid w:val="00FC1118"/>
    <w:rsid w:val="00FC11EA"/>
    <w:rsid w:val="00FC12AE"/>
    <w:rsid w:val="00FC1763"/>
    <w:rsid w:val="00FC1D39"/>
    <w:rsid w:val="00FC2532"/>
    <w:rsid w:val="00FC27DE"/>
    <w:rsid w:val="00FC289E"/>
    <w:rsid w:val="00FC2927"/>
    <w:rsid w:val="00FC2C25"/>
    <w:rsid w:val="00FC2D0D"/>
    <w:rsid w:val="00FC2F83"/>
    <w:rsid w:val="00FC2FE3"/>
    <w:rsid w:val="00FC3098"/>
    <w:rsid w:val="00FC3198"/>
    <w:rsid w:val="00FC3568"/>
    <w:rsid w:val="00FC35A3"/>
    <w:rsid w:val="00FC35DD"/>
    <w:rsid w:val="00FC3705"/>
    <w:rsid w:val="00FC37CB"/>
    <w:rsid w:val="00FC3A2E"/>
    <w:rsid w:val="00FC3CFA"/>
    <w:rsid w:val="00FC4019"/>
    <w:rsid w:val="00FC40FE"/>
    <w:rsid w:val="00FC4193"/>
    <w:rsid w:val="00FC446C"/>
    <w:rsid w:val="00FC48E2"/>
    <w:rsid w:val="00FC49EA"/>
    <w:rsid w:val="00FC4B55"/>
    <w:rsid w:val="00FC4B9B"/>
    <w:rsid w:val="00FC5469"/>
    <w:rsid w:val="00FC560F"/>
    <w:rsid w:val="00FC57B2"/>
    <w:rsid w:val="00FC64FC"/>
    <w:rsid w:val="00FC6733"/>
    <w:rsid w:val="00FC6B15"/>
    <w:rsid w:val="00FC6CD4"/>
    <w:rsid w:val="00FC6E19"/>
    <w:rsid w:val="00FC6E8B"/>
    <w:rsid w:val="00FC6FED"/>
    <w:rsid w:val="00FC72E9"/>
    <w:rsid w:val="00FC7463"/>
    <w:rsid w:val="00FC7873"/>
    <w:rsid w:val="00FC7BA9"/>
    <w:rsid w:val="00FC7BF0"/>
    <w:rsid w:val="00FD0057"/>
    <w:rsid w:val="00FD0375"/>
    <w:rsid w:val="00FD062E"/>
    <w:rsid w:val="00FD06D6"/>
    <w:rsid w:val="00FD06EA"/>
    <w:rsid w:val="00FD07E8"/>
    <w:rsid w:val="00FD0A73"/>
    <w:rsid w:val="00FD0BF1"/>
    <w:rsid w:val="00FD0C85"/>
    <w:rsid w:val="00FD0E56"/>
    <w:rsid w:val="00FD162B"/>
    <w:rsid w:val="00FD1776"/>
    <w:rsid w:val="00FD1908"/>
    <w:rsid w:val="00FD1BA4"/>
    <w:rsid w:val="00FD1BCF"/>
    <w:rsid w:val="00FD1CEE"/>
    <w:rsid w:val="00FD1D3C"/>
    <w:rsid w:val="00FD1E34"/>
    <w:rsid w:val="00FD2A49"/>
    <w:rsid w:val="00FD2C3C"/>
    <w:rsid w:val="00FD2D87"/>
    <w:rsid w:val="00FD300E"/>
    <w:rsid w:val="00FD333A"/>
    <w:rsid w:val="00FD35F8"/>
    <w:rsid w:val="00FD37DF"/>
    <w:rsid w:val="00FD3E59"/>
    <w:rsid w:val="00FD3ED3"/>
    <w:rsid w:val="00FD4570"/>
    <w:rsid w:val="00FD4A64"/>
    <w:rsid w:val="00FD4E58"/>
    <w:rsid w:val="00FD4F1A"/>
    <w:rsid w:val="00FD5587"/>
    <w:rsid w:val="00FD563D"/>
    <w:rsid w:val="00FD569B"/>
    <w:rsid w:val="00FD57A1"/>
    <w:rsid w:val="00FD599C"/>
    <w:rsid w:val="00FD5EE7"/>
    <w:rsid w:val="00FD6087"/>
    <w:rsid w:val="00FD6355"/>
    <w:rsid w:val="00FD6489"/>
    <w:rsid w:val="00FD67AA"/>
    <w:rsid w:val="00FD6955"/>
    <w:rsid w:val="00FD6B7C"/>
    <w:rsid w:val="00FD6C30"/>
    <w:rsid w:val="00FD6D41"/>
    <w:rsid w:val="00FD709B"/>
    <w:rsid w:val="00FD72EE"/>
    <w:rsid w:val="00FD73C2"/>
    <w:rsid w:val="00FD799F"/>
    <w:rsid w:val="00FD7A5D"/>
    <w:rsid w:val="00FD7BD6"/>
    <w:rsid w:val="00FD7E98"/>
    <w:rsid w:val="00FE014D"/>
    <w:rsid w:val="00FE0215"/>
    <w:rsid w:val="00FE032C"/>
    <w:rsid w:val="00FE036A"/>
    <w:rsid w:val="00FE070B"/>
    <w:rsid w:val="00FE090F"/>
    <w:rsid w:val="00FE0B4A"/>
    <w:rsid w:val="00FE0D9D"/>
    <w:rsid w:val="00FE0EA0"/>
    <w:rsid w:val="00FE0F52"/>
    <w:rsid w:val="00FE10BA"/>
    <w:rsid w:val="00FE1112"/>
    <w:rsid w:val="00FE1118"/>
    <w:rsid w:val="00FE1133"/>
    <w:rsid w:val="00FE12F7"/>
    <w:rsid w:val="00FE14FA"/>
    <w:rsid w:val="00FE14FD"/>
    <w:rsid w:val="00FE175D"/>
    <w:rsid w:val="00FE2226"/>
    <w:rsid w:val="00FE222A"/>
    <w:rsid w:val="00FE2232"/>
    <w:rsid w:val="00FE25AE"/>
    <w:rsid w:val="00FE25C9"/>
    <w:rsid w:val="00FE2607"/>
    <w:rsid w:val="00FE2841"/>
    <w:rsid w:val="00FE2A2C"/>
    <w:rsid w:val="00FE2C47"/>
    <w:rsid w:val="00FE2C65"/>
    <w:rsid w:val="00FE2F97"/>
    <w:rsid w:val="00FE3229"/>
    <w:rsid w:val="00FE3370"/>
    <w:rsid w:val="00FE36C8"/>
    <w:rsid w:val="00FE38A8"/>
    <w:rsid w:val="00FE38E7"/>
    <w:rsid w:val="00FE3904"/>
    <w:rsid w:val="00FE3925"/>
    <w:rsid w:val="00FE3B51"/>
    <w:rsid w:val="00FE3D5C"/>
    <w:rsid w:val="00FE42B6"/>
    <w:rsid w:val="00FE4552"/>
    <w:rsid w:val="00FE4879"/>
    <w:rsid w:val="00FE4C38"/>
    <w:rsid w:val="00FE4E90"/>
    <w:rsid w:val="00FE4F1A"/>
    <w:rsid w:val="00FE5303"/>
    <w:rsid w:val="00FE5354"/>
    <w:rsid w:val="00FE5464"/>
    <w:rsid w:val="00FE555F"/>
    <w:rsid w:val="00FE55B4"/>
    <w:rsid w:val="00FE56E6"/>
    <w:rsid w:val="00FE5B20"/>
    <w:rsid w:val="00FE5F2A"/>
    <w:rsid w:val="00FE5F30"/>
    <w:rsid w:val="00FE606A"/>
    <w:rsid w:val="00FE6172"/>
    <w:rsid w:val="00FE6265"/>
    <w:rsid w:val="00FE63B2"/>
    <w:rsid w:val="00FE65C7"/>
    <w:rsid w:val="00FE66D7"/>
    <w:rsid w:val="00FE673D"/>
    <w:rsid w:val="00FE67F1"/>
    <w:rsid w:val="00FE688C"/>
    <w:rsid w:val="00FE6981"/>
    <w:rsid w:val="00FE6FD0"/>
    <w:rsid w:val="00FE72D3"/>
    <w:rsid w:val="00FE7311"/>
    <w:rsid w:val="00FE740D"/>
    <w:rsid w:val="00FE7604"/>
    <w:rsid w:val="00FE7EE7"/>
    <w:rsid w:val="00FF00BD"/>
    <w:rsid w:val="00FF017F"/>
    <w:rsid w:val="00FF0229"/>
    <w:rsid w:val="00FF0A4B"/>
    <w:rsid w:val="00FF0D14"/>
    <w:rsid w:val="00FF1327"/>
    <w:rsid w:val="00FF133F"/>
    <w:rsid w:val="00FF1477"/>
    <w:rsid w:val="00FF168B"/>
    <w:rsid w:val="00FF16D1"/>
    <w:rsid w:val="00FF18F9"/>
    <w:rsid w:val="00FF1A35"/>
    <w:rsid w:val="00FF1DA0"/>
    <w:rsid w:val="00FF1E3F"/>
    <w:rsid w:val="00FF1E65"/>
    <w:rsid w:val="00FF2194"/>
    <w:rsid w:val="00FF2F95"/>
    <w:rsid w:val="00FF34B9"/>
    <w:rsid w:val="00FF36AA"/>
    <w:rsid w:val="00FF38FF"/>
    <w:rsid w:val="00FF3A08"/>
    <w:rsid w:val="00FF3A72"/>
    <w:rsid w:val="00FF3C05"/>
    <w:rsid w:val="00FF3F53"/>
    <w:rsid w:val="00FF3FD1"/>
    <w:rsid w:val="00FF3FFB"/>
    <w:rsid w:val="00FF4227"/>
    <w:rsid w:val="00FF42A9"/>
    <w:rsid w:val="00FF444B"/>
    <w:rsid w:val="00FF4816"/>
    <w:rsid w:val="00FF48B7"/>
    <w:rsid w:val="00FF4904"/>
    <w:rsid w:val="00FF49EF"/>
    <w:rsid w:val="00FF4A49"/>
    <w:rsid w:val="00FF4C47"/>
    <w:rsid w:val="00FF4CF0"/>
    <w:rsid w:val="00FF4DF3"/>
    <w:rsid w:val="00FF4FAB"/>
    <w:rsid w:val="00FF4FC0"/>
    <w:rsid w:val="00FF4FCE"/>
    <w:rsid w:val="00FF51A9"/>
    <w:rsid w:val="00FF571E"/>
    <w:rsid w:val="00FF577D"/>
    <w:rsid w:val="00FF5AB2"/>
    <w:rsid w:val="00FF5D86"/>
    <w:rsid w:val="00FF5E26"/>
    <w:rsid w:val="00FF5F10"/>
    <w:rsid w:val="00FF5FB4"/>
    <w:rsid w:val="00FF61CC"/>
    <w:rsid w:val="00FF61FD"/>
    <w:rsid w:val="00FF620F"/>
    <w:rsid w:val="00FF65D8"/>
    <w:rsid w:val="00FF6CA7"/>
    <w:rsid w:val="00FF6DC1"/>
    <w:rsid w:val="00FF6FCB"/>
    <w:rsid w:val="00FF6FCE"/>
    <w:rsid w:val="00FF7176"/>
    <w:rsid w:val="00FF76EB"/>
    <w:rsid w:val="00FF770C"/>
    <w:rsid w:val="00FF779B"/>
    <w:rsid w:val="00FF77A9"/>
    <w:rsid w:val="00FF78CF"/>
    <w:rsid w:val="00FF7937"/>
    <w:rsid w:val="00FF7C0D"/>
    <w:rsid w:val="00FF7E8F"/>
    <w:rsid w:val="00FF7EFE"/>
    <w:rsid w:val="00FF7FEA"/>
    <w:rsid w:val="01461F33"/>
    <w:rsid w:val="01664716"/>
    <w:rsid w:val="016B1C6C"/>
    <w:rsid w:val="0264611C"/>
    <w:rsid w:val="02990565"/>
    <w:rsid w:val="037F7757"/>
    <w:rsid w:val="049B77D8"/>
    <w:rsid w:val="055C7077"/>
    <w:rsid w:val="058D6AD4"/>
    <w:rsid w:val="05D93B06"/>
    <w:rsid w:val="06CC600F"/>
    <w:rsid w:val="07040F25"/>
    <w:rsid w:val="07330CAC"/>
    <w:rsid w:val="07FF7F5A"/>
    <w:rsid w:val="08654CB7"/>
    <w:rsid w:val="08A003F8"/>
    <w:rsid w:val="08E81CF0"/>
    <w:rsid w:val="092A222F"/>
    <w:rsid w:val="094E0AD4"/>
    <w:rsid w:val="09E23C30"/>
    <w:rsid w:val="0A575703"/>
    <w:rsid w:val="0ABA4129"/>
    <w:rsid w:val="0B500555"/>
    <w:rsid w:val="0BFE13FA"/>
    <w:rsid w:val="0E4D5A0F"/>
    <w:rsid w:val="0E9169D2"/>
    <w:rsid w:val="0F5C684B"/>
    <w:rsid w:val="0F7F5A4A"/>
    <w:rsid w:val="0FEE534D"/>
    <w:rsid w:val="10144FBF"/>
    <w:rsid w:val="10911C84"/>
    <w:rsid w:val="10C3028B"/>
    <w:rsid w:val="11331467"/>
    <w:rsid w:val="114045E8"/>
    <w:rsid w:val="11496396"/>
    <w:rsid w:val="119B5D06"/>
    <w:rsid w:val="12B57657"/>
    <w:rsid w:val="12D06EB6"/>
    <w:rsid w:val="13196AAF"/>
    <w:rsid w:val="13710699"/>
    <w:rsid w:val="14317C12"/>
    <w:rsid w:val="14B9036E"/>
    <w:rsid w:val="14B91EEE"/>
    <w:rsid w:val="15503F64"/>
    <w:rsid w:val="15B029A2"/>
    <w:rsid w:val="16305B1E"/>
    <w:rsid w:val="180F3230"/>
    <w:rsid w:val="1833324E"/>
    <w:rsid w:val="187504A5"/>
    <w:rsid w:val="187B3BB2"/>
    <w:rsid w:val="188D6210"/>
    <w:rsid w:val="18A03F67"/>
    <w:rsid w:val="18EB5447"/>
    <w:rsid w:val="19865727"/>
    <w:rsid w:val="198A6A54"/>
    <w:rsid w:val="19A94041"/>
    <w:rsid w:val="19FB0B01"/>
    <w:rsid w:val="1A011DE5"/>
    <w:rsid w:val="1A4F2DB6"/>
    <w:rsid w:val="1B096967"/>
    <w:rsid w:val="1BA434DC"/>
    <w:rsid w:val="1BD46207"/>
    <w:rsid w:val="1BE41266"/>
    <w:rsid w:val="1BF40851"/>
    <w:rsid w:val="1C353ED6"/>
    <w:rsid w:val="1D30328B"/>
    <w:rsid w:val="1E7B4D81"/>
    <w:rsid w:val="1EC96E35"/>
    <w:rsid w:val="1ED57E2F"/>
    <w:rsid w:val="1FEC2A06"/>
    <w:rsid w:val="20E27721"/>
    <w:rsid w:val="222B7A07"/>
    <w:rsid w:val="227414B9"/>
    <w:rsid w:val="22963C60"/>
    <w:rsid w:val="22E42C11"/>
    <w:rsid w:val="238E6734"/>
    <w:rsid w:val="24454660"/>
    <w:rsid w:val="2470047F"/>
    <w:rsid w:val="24C279DD"/>
    <w:rsid w:val="25043E2F"/>
    <w:rsid w:val="255F5719"/>
    <w:rsid w:val="261B6C90"/>
    <w:rsid w:val="268C0E85"/>
    <w:rsid w:val="27170AD5"/>
    <w:rsid w:val="27CF7ED2"/>
    <w:rsid w:val="28082095"/>
    <w:rsid w:val="286B6D24"/>
    <w:rsid w:val="28A80261"/>
    <w:rsid w:val="28C05B16"/>
    <w:rsid w:val="28F61640"/>
    <w:rsid w:val="294A138D"/>
    <w:rsid w:val="2A52662B"/>
    <w:rsid w:val="2A5453F2"/>
    <w:rsid w:val="2A6C0BFC"/>
    <w:rsid w:val="2ABB1FC9"/>
    <w:rsid w:val="2AD56580"/>
    <w:rsid w:val="2CB054C6"/>
    <w:rsid w:val="2D044798"/>
    <w:rsid w:val="2D897F7B"/>
    <w:rsid w:val="2E557D0D"/>
    <w:rsid w:val="2F147ED4"/>
    <w:rsid w:val="300F1D26"/>
    <w:rsid w:val="3044400E"/>
    <w:rsid w:val="313E207F"/>
    <w:rsid w:val="317E7E63"/>
    <w:rsid w:val="32DD6BA9"/>
    <w:rsid w:val="333C359F"/>
    <w:rsid w:val="34772666"/>
    <w:rsid w:val="3494387F"/>
    <w:rsid w:val="349F5506"/>
    <w:rsid w:val="37011610"/>
    <w:rsid w:val="3744250B"/>
    <w:rsid w:val="37612F8C"/>
    <w:rsid w:val="38383A75"/>
    <w:rsid w:val="38584B53"/>
    <w:rsid w:val="394E3232"/>
    <w:rsid w:val="3A9D4A6E"/>
    <w:rsid w:val="3AF75A49"/>
    <w:rsid w:val="3D3F3F70"/>
    <w:rsid w:val="3E4A5E40"/>
    <w:rsid w:val="3E8054C5"/>
    <w:rsid w:val="3EA74B1B"/>
    <w:rsid w:val="3EDB5C61"/>
    <w:rsid w:val="3FBB3D10"/>
    <w:rsid w:val="411A304F"/>
    <w:rsid w:val="41CD673B"/>
    <w:rsid w:val="41FA75B0"/>
    <w:rsid w:val="42454447"/>
    <w:rsid w:val="432276E6"/>
    <w:rsid w:val="43733D4E"/>
    <w:rsid w:val="441C07CA"/>
    <w:rsid w:val="44661B75"/>
    <w:rsid w:val="44B27CE9"/>
    <w:rsid w:val="45BF6DB4"/>
    <w:rsid w:val="460D4A6B"/>
    <w:rsid w:val="469358B9"/>
    <w:rsid w:val="471274BE"/>
    <w:rsid w:val="47E7737F"/>
    <w:rsid w:val="49DA01AF"/>
    <w:rsid w:val="4A874341"/>
    <w:rsid w:val="4B6F13B9"/>
    <w:rsid w:val="4C200261"/>
    <w:rsid w:val="4C78435B"/>
    <w:rsid w:val="4C8C007E"/>
    <w:rsid w:val="4D6F3E8C"/>
    <w:rsid w:val="4D9F63F8"/>
    <w:rsid w:val="4DA01021"/>
    <w:rsid w:val="4DC66F5D"/>
    <w:rsid w:val="4E7E543D"/>
    <w:rsid w:val="4F51109E"/>
    <w:rsid w:val="4F8E311B"/>
    <w:rsid w:val="525170BF"/>
    <w:rsid w:val="529C0753"/>
    <w:rsid w:val="52F7192E"/>
    <w:rsid w:val="53053340"/>
    <w:rsid w:val="53E4677B"/>
    <w:rsid w:val="542D1222"/>
    <w:rsid w:val="54A935C1"/>
    <w:rsid w:val="54E0748A"/>
    <w:rsid w:val="54E370DB"/>
    <w:rsid w:val="551B75AE"/>
    <w:rsid w:val="555C5A01"/>
    <w:rsid w:val="561272DA"/>
    <w:rsid w:val="56CC1A78"/>
    <w:rsid w:val="56D22890"/>
    <w:rsid w:val="56EE6E44"/>
    <w:rsid w:val="57315AF9"/>
    <w:rsid w:val="577E6C17"/>
    <w:rsid w:val="57BE42E3"/>
    <w:rsid w:val="5B6240BF"/>
    <w:rsid w:val="5B9A425F"/>
    <w:rsid w:val="5CF26577"/>
    <w:rsid w:val="5DBB37AD"/>
    <w:rsid w:val="5E0F5BCE"/>
    <w:rsid w:val="5EF20DBB"/>
    <w:rsid w:val="5F290C72"/>
    <w:rsid w:val="5F9D11CE"/>
    <w:rsid w:val="624F77C7"/>
    <w:rsid w:val="62820BE0"/>
    <w:rsid w:val="63493693"/>
    <w:rsid w:val="647653D5"/>
    <w:rsid w:val="64BE38CA"/>
    <w:rsid w:val="64DA5856"/>
    <w:rsid w:val="64E727B8"/>
    <w:rsid w:val="65C77424"/>
    <w:rsid w:val="67384814"/>
    <w:rsid w:val="682C2DDD"/>
    <w:rsid w:val="685A1379"/>
    <w:rsid w:val="688E2702"/>
    <w:rsid w:val="68F7445C"/>
    <w:rsid w:val="699D46B6"/>
    <w:rsid w:val="6A4F7D04"/>
    <w:rsid w:val="6AB52DC3"/>
    <w:rsid w:val="6D6843C1"/>
    <w:rsid w:val="6D936388"/>
    <w:rsid w:val="6E9E770C"/>
    <w:rsid w:val="6EF92AEE"/>
    <w:rsid w:val="6F1C3501"/>
    <w:rsid w:val="6FAD7540"/>
    <w:rsid w:val="6FE80948"/>
    <w:rsid w:val="707B0851"/>
    <w:rsid w:val="70BC6081"/>
    <w:rsid w:val="710549B7"/>
    <w:rsid w:val="721A2E0F"/>
    <w:rsid w:val="72613915"/>
    <w:rsid w:val="737422A0"/>
    <w:rsid w:val="74816D62"/>
    <w:rsid w:val="74936DE7"/>
    <w:rsid w:val="749D3FBF"/>
    <w:rsid w:val="749F4A62"/>
    <w:rsid w:val="75461DB4"/>
    <w:rsid w:val="75524A25"/>
    <w:rsid w:val="758264C3"/>
    <w:rsid w:val="75A179D5"/>
    <w:rsid w:val="763E0E28"/>
    <w:rsid w:val="76571BB5"/>
    <w:rsid w:val="77607E69"/>
    <w:rsid w:val="7783041D"/>
    <w:rsid w:val="77A30C91"/>
    <w:rsid w:val="77A95C2E"/>
    <w:rsid w:val="78804A63"/>
    <w:rsid w:val="79593AA3"/>
    <w:rsid w:val="79946642"/>
    <w:rsid w:val="79A070F7"/>
    <w:rsid w:val="7AE27D9C"/>
    <w:rsid w:val="7AE52C2E"/>
    <w:rsid w:val="7AF530DF"/>
    <w:rsid w:val="7AFA5152"/>
    <w:rsid w:val="7BDA28E9"/>
    <w:rsid w:val="7C8D7543"/>
    <w:rsid w:val="7C976641"/>
    <w:rsid w:val="7CC33733"/>
    <w:rsid w:val="7D8F14A1"/>
    <w:rsid w:val="7EE603F7"/>
  </w:rsids>
  <m:mathPr>
    <m:mathFont m:val="Cambria Math"/>
    <m:brkBin m:val="before"/>
    <m:brkBinSub m:val="--"/>
    <m:smallFrac/>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FAD3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uiPriority="0" w:unhideWhenUsed="1" w:qFormat="1"/>
    <w:lsdException w:name="heading 3" w:uiPriority="0" w:unhideWhenUsed="1" w:qFormat="1"/>
    <w:lsdException w:name="heading 4" w:qFormat="1"/>
    <w:lsdException w:name="heading 5" w:unhideWhenUsed="1" w:qFormat="1"/>
    <w:lsdException w:name="heading 6" w:qFormat="1"/>
    <w:lsdException w:name="heading 7" w:semiHidden="1" w:qFormat="1"/>
    <w:lsdException w:name="heading 8" w:semiHidden="1" w:qFormat="1"/>
    <w:lsdException w:name="heading 9" w:semiHidden="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Normal Indent" w:semiHidden="1" w:unhideWhenUsed="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qFormat="1"/>
    <w:lsdException w:name="endnote reference" w:semiHidden="1" w:uiPriority="0"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iPriority="0"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qFormat="1"/>
    <w:lsdException w:name="List Bullet 3" w:semiHidden="1" w:uiPriority="0" w:qFormat="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qFormat="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qFormat="1"/>
    <w:lsdException w:name="Body Text 3" w:semiHidden="1" w:qFormat="1"/>
    <w:lsdException w:name="Body Text Indent 2" w:semiHidden="1" w:uiPriority="0" w:qFormat="1"/>
    <w:lsdException w:name="Body Text Indent 3" w:semiHidden="1" w:unhideWhenUsed="1"/>
    <w:lsdException w:name="Block Text" w:semiHidden="1" w:qFormat="1"/>
    <w:lsdException w:name="Hyperlink" w:semiHidden="1" w:unhideWhenUsed="1" w:qFormat="1"/>
    <w:lsdException w:name="FollowedHyperlink" w:semiHidden="1" w:unhideWhenUsed="1" w:qFormat="1"/>
    <w:lsdException w:name="Strong" w:uiPriority="22" w:qFormat="1"/>
    <w:lsdException w:name="Emphasis" w:qFormat="1"/>
    <w:lsdException w:name="Document Map" w:semiHidden="1" w:qFormat="1"/>
    <w:lsdException w:name="Plain Text" w:semiHidden="1" w:uiPriority="0" w:qFormat="1"/>
    <w:lsdException w:name="E-mail Signature" w:semiHidden="1" w:unhideWhenUsed="1"/>
    <w:lsdException w:name="HTML Top of Form" w:semiHidden="1" w:unhideWhenUsed="1"/>
    <w:lsdException w:name="HTML Bottom of Form" w:semiHidden="1" w:unhideWhenUsed="1"/>
    <w:lsdException w:name="Normal (Web)" w:semiHidden="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qFormat="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qFormat="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6A72AE"/>
    <w:rPr>
      <w:rFonts w:eastAsia="Times New Roman"/>
      <w:sz w:val="24"/>
      <w:szCs w:val="24"/>
    </w:rPr>
  </w:style>
  <w:style w:type="paragraph" w:styleId="12">
    <w:name w:val="heading 1"/>
    <w:basedOn w:val="a3"/>
    <w:next w:val="a2"/>
    <w:link w:val="13"/>
    <w:uiPriority w:val="99"/>
    <w:qFormat/>
    <w:pPr>
      <w:widowControl w:val="0"/>
      <w:ind w:firstLine="539"/>
      <w:jc w:val="center"/>
      <w:outlineLvl w:val="0"/>
    </w:pPr>
    <w:rPr>
      <w:b/>
    </w:rPr>
  </w:style>
  <w:style w:type="paragraph" w:styleId="22">
    <w:name w:val="heading 2"/>
    <w:basedOn w:val="a2"/>
    <w:next w:val="a2"/>
    <w:link w:val="23"/>
    <w:unhideWhenUsed/>
    <w:qFormat/>
    <w:pPr>
      <w:keepNext/>
      <w:keepLines/>
      <w:spacing w:before="200"/>
      <w:outlineLvl w:val="1"/>
    </w:pPr>
    <w:rPr>
      <w:rFonts w:ascii="Cambria" w:hAnsi="Cambria"/>
      <w:b/>
      <w:bCs/>
      <w:color w:val="4F81BD"/>
      <w:sz w:val="26"/>
      <w:szCs w:val="26"/>
    </w:rPr>
  </w:style>
  <w:style w:type="paragraph" w:styleId="31">
    <w:name w:val="heading 3"/>
    <w:basedOn w:val="a2"/>
    <w:next w:val="a2"/>
    <w:link w:val="32"/>
    <w:unhideWhenUsed/>
    <w:qFormat/>
    <w:pPr>
      <w:keepNext/>
      <w:widowControl w:val="0"/>
      <w:spacing w:before="240" w:after="60"/>
      <w:ind w:firstLine="539"/>
      <w:outlineLvl w:val="2"/>
    </w:pPr>
    <w:rPr>
      <w:rFonts w:ascii="Cambria" w:hAnsi="Cambria"/>
      <w:b/>
      <w:bCs/>
      <w:sz w:val="26"/>
      <w:szCs w:val="26"/>
      <w:lang w:eastAsia="en-US"/>
    </w:rPr>
  </w:style>
  <w:style w:type="paragraph" w:styleId="4">
    <w:name w:val="heading 4"/>
    <w:basedOn w:val="a2"/>
    <w:next w:val="a2"/>
    <w:link w:val="40"/>
    <w:uiPriority w:val="99"/>
    <w:qFormat/>
    <w:pPr>
      <w:keepNext/>
      <w:jc w:val="right"/>
      <w:outlineLvl w:val="3"/>
    </w:pPr>
    <w:rPr>
      <w:b/>
      <w:sz w:val="28"/>
      <w:szCs w:val="20"/>
    </w:rPr>
  </w:style>
  <w:style w:type="paragraph" w:styleId="5">
    <w:name w:val="heading 5"/>
    <w:basedOn w:val="a2"/>
    <w:next w:val="a2"/>
    <w:link w:val="50"/>
    <w:uiPriority w:val="99"/>
    <w:unhideWhenUsed/>
    <w:qFormat/>
    <w:pPr>
      <w:widowControl w:val="0"/>
      <w:spacing w:before="240" w:after="60"/>
      <w:ind w:firstLine="539"/>
      <w:outlineLvl w:val="4"/>
    </w:pPr>
    <w:rPr>
      <w:rFonts w:ascii="Calibri" w:hAnsi="Calibri"/>
      <w:b/>
      <w:bCs/>
      <w:i/>
      <w:iCs/>
      <w:sz w:val="26"/>
      <w:szCs w:val="26"/>
    </w:rPr>
  </w:style>
  <w:style w:type="paragraph" w:styleId="6">
    <w:name w:val="heading 6"/>
    <w:basedOn w:val="a2"/>
    <w:next w:val="a2"/>
    <w:link w:val="60"/>
    <w:uiPriority w:val="99"/>
    <w:qFormat/>
    <w:pPr>
      <w:keepNext/>
      <w:jc w:val="center"/>
      <w:outlineLvl w:val="5"/>
    </w:pPr>
    <w:rPr>
      <w:b/>
      <w:i/>
      <w:szCs w:val="20"/>
    </w:rPr>
  </w:style>
  <w:style w:type="paragraph" w:styleId="7">
    <w:name w:val="heading 7"/>
    <w:basedOn w:val="a2"/>
    <w:next w:val="a2"/>
    <w:link w:val="70"/>
    <w:uiPriority w:val="99"/>
    <w:qFormat/>
    <w:pPr>
      <w:keepNext/>
      <w:jc w:val="center"/>
      <w:outlineLvl w:val="6"/>
    </w:pPr>
    <w:rPr>
      <w:b/>
      <w:sz w:val="32"/>
    </w:rPr>
  </w:style>
  <w:style w:type="paragraph" w:styleId="8">
    <w:name w:val="heading 8"/>
    <w:basedOn w:val="a2"/>
    <w:next w:val="a2"/>
    <w:link w:val="80"/>
    <w:uiPriority w:val="99"/>
    <w:qFormat/>
    <w:pPr>
      <w:keepNext/>
      <w:jc w:val="center"/>
      <w:outlineLvl w:val="7"/>
    </w:pPr>
    <w:rPr>
      <w:b/>
      <w:sz w:val="20"/>
    </w:rPr>
  </w:style>
  <w:style w:type="paragraph" w:styleId="9">
    <w:name w:val="heading 9"/>
    <w:basedOn w:val="a2"/>
    <w:next w:val="a2"/>
    <w:link w:val="90"/>
    <w:uiPriority w:val="99"/>
    <w:qFormat/>
    <w:pPr>
      <w:keepNext/>
      <w:numPr>
        <w:numId w:val="1"/>
      </w:numPr>
      <w:jc w:val="center"/>
      <w:outlineLvl w:val="8"/>
    </w:pPr>
    <w:rPr>
      <w:b/>
      <w:i/>
      <w:sz w:val="2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3">
    <w:name w:val="No Spacing"/>
    <w:link w:val="a7"/>
    <w:uiPriority w:val="1"/>
    <w:qFormat/>
    <w:pPr>
      <w:ind w:firstLine="567"/>
      <w:jc w:val="both"/>
    </w:pPr>
    <w:rPr>
      <w:rFonts w:eastAsia="Times New Roman"/>
      <w:sz w:val="24"/>
      <w:szCs w:val="24"/>
    </w:rPr>
  </w:style>
  <w:style w:type="paragraph" w:styleId="a8">
    <w:name w:val="Balloon Text"/>
    <w:basedOn w:val="a2"/>
    <w:link w:val="a9"/>
    <w:uiPriority w:val="99"/>
    <w:unhideWhenUsed/>
    <w:qFormat/>
    <w:rPr>
      <w:rFonts w:ascii="Tahoma" w:hAnsi="Tahoma" w:cs="Tahoma"/>
      <w:sz w:val="16"/>
      <w:szCs w:val="16"/>
    </w:rPr>
  </w:style>
  <w:style w:type="paragraph" w:styleId="aa">
    <w:name w:val="Block Text"/>
    <w:basedOn w:val="a2"/>
    <w:uiPriority w:val="99"/>
    <w:qFormat/>
    <w:pPr>
      <w:widowControl w:val="0"/>
      <w:shd w:val="clear" w:color="auto" w:fill="FFFFFF"/>
      <w:suppressAutoHyphens/>
      <w:spacing w:line="312" w:lineRule="auto"/>
      <w:ind w:left="11" w:right="28" w:firstLine="680"/>
      <w:jc w:val="both"/>
    </w:pPr>
    <w:rPr>
      <w:b/>
      <w:bCs/>
    </w:rPr>
  </w:style>
  <w:style w:type="paragraph" w:styleId="ab">
    <w:name w:val="Body Text"/>
    <w:basedOn w:val="a2"/>
    <w:link w:val="ac"/>
    <w:uiPriority w:val="99"/>
    <w:unhideWhenUsed/>
    <w:qFormat/>
    <w:pPr>
      <w:widowControl w:val="0"/>
      <w:suppressAutoHyphens/>
      <w:ind w:firstLine="539"/>
    </w:pPr>
    <w:rPr>
      <w:bCs/>
      <w:sz w:val="20"/>
      <w:szCs w:val="28"/>
      <w:lang w:eastAsia="zh-CN"/>
    </w:rPr>
  </w:style>
  <w:style w:type="paragraph" w:styleId="24">
    <w:name w:val="Body Text 2"/>
    <w:basedOn w:val="a2"/>
    <w:link w:val="25"/>
    <w:uiPriority w:val="99"/>
    <w:qFormat/>
    <w:pPr>
      <w:spacing w:after="120" w:line="480" w:lineRule="auto"/>
    </w:pPr>
  </w:style>
  <w:style w:type="paragraph" w:styleId="33">
    <w:name w:val="Body Text 3"/>
    <w:basedOn w:val="a2"/>
    <w:link w:val="34"/>
    <w:uiPriority w:val="99"/>
    <w:qFormat/>
    <w:pPr>
      <w:spacing w:after="120"/>
    </w:pPr>
    <w:rPr>
      <w:sz w:val="16"/>
      <w:szCs w:val="16"/>
      <w:lang w:val="zh-CN" w:eastAsia="zh-CN"/>
    </w:rPr>
  </w:style>
  <w:style w:type="paragraph" w:styleId="ad">
    <w:name w:val="Body Text Indent"/>
    <w:basedOn w:val="a2"/>
    <w:link w:val="ae"/>
    <w:uiPriority w:val="99"/>
    <w:unhideWhenUsed/>
    <w:qFormat/>
    <w:pPr>
      <w:widowControl w:val="0"/>
      <w:spacing w:after="120"/>
      <w:ind w:left="283" w:firstLine="539"/>
    </w:pPr>
    <w:rPr>
      <w:lang w:eastAsia="en-US"/>
    </w:rPr>
  </w:style>
  <w:style w:type="paragraph" w:styleId="26">
    <w:name w:val="Body Text Indent 2"/>
    <w:basedOn w:val="a2"/>
    <w:link w:val="27"/>
    <w:qFormat/>
    <w:pPr>
      <w:ind w:firstLine="708"/>
    </w:pPr>
  </w:style>
  <w:style w:type="paragraph" w:styleId="af">
    <w:name w:val="caption"/>
    <w:basedOn w:val="a2"/>
    <w:next w:val="a2"/>
    <w:link w:val="af0"/>
    <w:uiPriority w:val="99"/>
    <w:unhideWhenUsed/>
    <w:qFormat/>
    <w:pPr>
      <w:widowControl w:val="0"/>
      <w:suppressLineNumbers/>
      <w:suppressAutoHyphens/>
      <w:spacing w:before="120" w:after="120"/>
      <w:ind w:firstLine="539"/>
    </w:pPr>
    <w:rPr>
      <w:rFonts w:cs="FreeSans"/>
      <w:i/>
      <w:iCs/>
      <w:lang w:val="en-CA" w:eastAsia="zh-CN"/>
    </w:rPr>
  </w:style>
  <w:style w:type="character" w:styleId="af1">
    <w:name w:val="annotation reference"/>
    <w:basedOn w:val="a4"/>
    <w:unhideWhenUsed/>
    <w:qFormat/>
    <w:rPr>
      <w:sz w:val="16"/>
      <w:szCs w:val="16"/>
    </w:rPr>
  </w:style>
  <w:style w:type="paragraph" w:styleId="af2">
    <w:name w:val="annotation text"/>
    <w:basedOn w:val="a2"/>
    <w:link w:val="af3"/>
    <w:uiPriority w:val="99"/>
    <w:unhideWhenUsed/>
    <w:qFormat/>
    <w:rPr>
      <w:rFonts w:eastAsia="Calibri"/>
      <w:sz w:val="20"/>
      <w:szCs w:val="20"/>
    </w:rPr>
  </w:style>
  <w:style w:type="paragraph" w:styleId="af4">
    <w:name w:val="annotation subject"/>
    <w:basedOn w:val="af2"/>
    <w:next w:val="af2"/>
    <w:link w:val="af5"/>
    <w:uiPriority w:val="99"/>
    <w:semiHidden/>
    <w:unhideWhenUsed/>
    <w:qFormat/>
    <w:pPr>
      <w:ind w:firstLine="567"/>
      <w:jc w:val="both"/>
    </w:pPr>
    <w:rPr>
      <w:rFonts w:eastAsia="Times New Roman"/>
      <w:b/>
      <w:bCs/>
    </w:rPr>
  </w:style>
  <w:style w:type="paragraph" w:styleId="af6">
    <w:name w:val="Document Map"/>
    <w:basedOn w:val="a2"/>
    <w:link w:val="af7"/>
    <w:uiPriority w:val="99"/>
    <w:qFormat/>
    <w:rPr>
      <w:rFonts w:ascii="Tahoma" w:hAnsi="Tahoma"/>
      <w:sz w:val="16"/>
      <w:szCs w:val="16"/>
      <w:lang w:val="zh-CN" w:eastAsia="zh-CN"/>
    </w:rPr>
  </w:style>
  <w:style w:type="character" w:styleId="af8">
    <w:name w:val="Emphasis"/>
    <w:basedOn w:val="a4"/>
    <w:uiPriority w:val="99"/>
    <w:qFormat/>
    <w:rPr>
      <w:i/>
      <w:iCs/>
    </w:rPr>
  </w:style>
  <w:style w:type="character" w:styleId="af9">
    <w:name w:val="endnote reference"/>
    <w:basedOn w:val="a4"/>
    <w:unhideWhenUsed/>
    <w:qFormat/>
    <w:rPr>
      <w:vertAlign w:val="superscript"/>
    </w:rPr>
  </w:style>
  <w:style w:type="paragraph" w:styleId="afa">
    <w:name w:val="endnote text"/>
    <w:basedOn w:val="a2"/>
    <w:link w:val="afb"/>
    <w:uiPriority w:val="99"/>
    <w:unhideWhenUsed/>
    <w:qFormat/>
    <w:pPr>
      <w:widowControl w:val="0"/>
      <w:ind w:firstLine="539"/>
    </w:pPr>
    <w:rPr>
      <w:sz w:val="20"/>
      <w:szCs w:val="20"/>
    </w:rPr>
  </w:style>
  <w:style w:type="character" w:styleId="afc">
    <w:name w:val="FollowedHyperlink"/>
    <w:uiPriority w:val="99"/>
    <w:unhideWhenUsed/>
    <w:qFormat/>
    <w:rPr>
      <w:color w:val="800080"/>
      <w:u w:val="single"/>
    </w:rPr>
  </w:style>
  <w:style w:type="paragraph" w:styleId="afd">
    <w:name w:val="footer"/>
    <w:basedOn w:val="a2"/>
    <w:link w:val="afe"/>
    <w:uiPriority w:val="99"/>
    <w:unhideWhenUsed/>
    <w:qFormat/>
    <w:pPr>
      <w:tabs>
        <w:tab w:val="center" w:pos="4677"/>
        <w:tab w:val="right" w:pos="9355"/>
      </w:tabs>
    </w:pPr>
  </w:style>
  <w:style w:type="character" w:styleId="aff">
    <w:name w:val="footnote reference"/>
    <w:aliases w:val="Знак сноски 1,Знак сноски-FN,Ciae niinee-FN,Referencia nota al pie,СНОСКА,сноска1,fr,Used by Word for Help footnote symbols,Ciae niinee 1,Ссылка на сноску 45,Appel note de bas de page"/>
    <w:uiPriority w:val="99"/>
    <w:unhideWhenUsed/>
    <w:qFormat/>
    <w:rPr>
      <w:vertAlign w:val="superscript"/>
    </w:rPr>
  </w:style>
  <w:style w:type="paragraph" w:styleId="aff0">
    <w:name w:val="footnote text"/>
    <w:aliases w:val="Table_Footnote_last Знак,Table_Footnote_last Знак Знак,Table_Footnote_last,Текст сноски Знак1,Текст сноски Знак Знак,Текст сноски Знак1 Знак Знак,Текст сноски Знак Знак Знак Знак,Table_Footnote_last Знак1 Знак Знак,single space, Знак,-++"/>
    <w:basedOn w:val="a2"/>
    <w:link w:val="aff1"/>
    <w:uiPriority w:val="99"/>
    <w:unhideWhenUsed/>
    <w:qFormat/>
    <w:rPr>
      <w:sz w:val="20"/>
      <w:szCs w:val="20"/>
    </w:rPr>
  </w:style>
  <w:style w:type="paragraph" w:styleId="aff2">
    <w:name w:val="header"/>
    <w:basedOn w:val="a2"/>
    <w:link w:val="aff3"/>
    <w:uiPriority w:val="99"/>
    <w:unhideWhenUsed/>
    <w:qFormat/>
    <w:pPr>
      <w:tabs>
        <w:tab w:val="center" w:pos="4677"/>
        <w:tab w:val="right" w:pos="9355"/>
      </w:tabs>
    </w:pPr>
  </w:style>
  <w:style w:type="paragraph" w:styleId="HTML">
    <w:name w:val="HTML Preformatted"/>
    <w:basedOn w:val="a2"/>
    <w:link w:val="HTML0"/>
    <w:uiPriority w:val="99"/>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sz w:val="20"/>
      <w:szCs w:val="20"/>
    </w:rPr>
  </w:style>
  <w:style w:type="character" w:styleId="aff4">
    <w:name w:val="Hyperlink"/>
    <w:basedOn w:val="a4"/>
    <w:uiPriority w:val="99"/>
    <w:unhideWhenUsed/>
    <w:qFormat/>
    <w:rPr>
      <w:color w:val="0000FF"/>
      <w:u w:val="single"/>
    </w:rPr>
  </w:style>
  <w:style w:type="paragraph" w:styleId="aff5">
    <w:name w:val="List"/>
    <w:basedOn w:val="ab"/>
    <w:link w:val="aff6"/>
    <w:uiPriority w:val="99"/>
    <w:unhideWhenUsed/>
    <w:qFormat/>
    <w:rPr>
      <w:rFonts w:cs="FreeSans"/>
    </w:rPr>
  </w:style>
  <w:style w:type="paragraph" w:styleId="a">
    <w:name w:val="List Bullet"/>
    <w:basedOn w:val="a2"/>
    <w:qFormat/>
    <w:pPr>
      <w:numPr>
        <w:numId w:val="2"/>
      </w:numPr>
    </w:pPr>
  </w:style>
  <w:style w:type="paragraph" w:styleId="2">
    <w:name w:val="List Bullet 2"/>
    <w:basedOn w:val="a2"/>
    <w:qFormat/>
    <w:pPr>
      <w:numPr>
        <w:numId w:val="3"/>
      </w:numPr>
    </w:pPr>
  </w:style>
  <w:style w:type="paragraph" w:styleId="3">
    <w:name w:val="List Bullet 3"/>
    <w:basedOn w:val="a2"/>
    <w:qFormat/>
    <w:pPr>
      <w:numPr>
        <w:numId w:val="4"/>
      </w:numPr>
    </w:pPr>
  </w:style>
  <w:style w:type="paragraph" w:styleId="20">
    <w:name w:val="List Number 2"/>
    <w:basedOn w:val="a2"/>
    <w:uiPriority w:val="99"/>
    <w:unhideWhenUsed/>
    <w:qFormat/>
    <w:pPr>
      <w:numPr>
        <w:numId w:val="5"/>
      </w:numPr>
      <w:contextualSpacing/>
    </w:pPr>
  </w:style>
  <w:style w:type="paragraph" w:styleId="aff7">
    <w:name w:val="Normal (Web)"/>
    <w:aliases w:val="Обычный (Web),Обычный (веб)3,Знак Знак4,Знак Знак7,Обычный (веб)1,Обычный (веб) Знак Знак,Обычный (веб) Знак Знак Знак Знак,Обычный (Web)1 Знак,Знак Знак Знак Знак Знак Знак"/>
    <w:basedOn w:val="a2"/>
    <w:link w:val="aff8"/>
    <w:uiPriority w:val="99"/>
    <w:qFormat/>
    <w:pPr>
      <w:spacing w:before="100" w:beforeAutospacing="1" w:after="100" w:afterAutospacing="1"/>
    </w:pPr>
  </w:style>
  <w:style w:type="character" w:styleId="aff9">
    <w:name w:val="page number"/>
    <w:basedOn w:val="a4"/>
    <w:uiPriority w:val="99"/>
    <w:qFormat/>
  </w:style>
  <w:style w:type="paragraph" w:styleId="affa">
    <w:name w:val="Plain Text"/>
    <w:basedOn w:val="a2"/>
    <w:link w:val="14"/>
    <w:qFormat/>
    <w:rPr>
      <w:rFonts w:ascii="Courier New" w:hAnsi="Courier New"/>
      <w:sz w:val="20"/>
      <w:szCs w:val="20"/>
    </w:rPr>
  </w:style>
  <w:style w:type="character" w:styleId="affb">
    <w:name w:val="Strong"/>
    <w:uiPriority w:val="22"/>
    <w:qFormat/>
    <w:rPr>
      <w:b/>
      <w:bCs/>
    </w:rPr>
  </w:style>
  <w:style w:type="paragraph" w:styleId="affc">
    <w:name w:val="Subtitle"/>
    <w:basedOn w:val="a2"/>
    <w:link w:val="affd"/>
    <w:qFormat/>
    <w:pPr>
      <w:jc w:val="center"/>
    </w:pPr>
    <w:rPr>
      <w:rFonts w:ascii="Arial" w:hAnsi="Arial"/>
      <w:b/>
      <w:sz w:val="22"/>
      <w:szCs w:val="20"/>
    </w:rPr>
  </w:style>
  <w:style w:type="table" w:styleId="affe">
    <w:name w:val="Table Grid"/>
    <w:aliases w:val="Table Grid Report,OTR"/>
    <w:basedOn w:val="a5"/>
    <w:uiPriority w:val="3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3">
    <w:name w:val="Table List 3"/>
    <w:basedOn w:val="a5"/>
    <w:uiPriority w:val="99"/>
    <w:semiHidden/>
    <w:unhideWhenUsed/>
    <w:qFormat/>
    <w:pPr>
      <w:ind w:firstLine="567"/>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2">
    <w:name w:val="Table Web 2"/>
    <w:basedOn w:val="a5"/>
    <w:semiHidden/>
    <w:qFormat/>
    <w:rPr>
      <w:rFonts w:eastAsia="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afff">
    <w:name w:val="Title"/>
    <w:basedOn w:val="a2"/>
    <w:link w:val="afff0"/>
    <w:qFormat/>
    <w:pPr>
      <w:jc w:val="center"/>
    </w:pPr>
    <w:rPr>
      <w:b/>
      <w:szCs w:val="20"/>
    </w:rPr>
  </w:style>
  <w:style w:type="paragraph" w:styleId="15">
    <w:name w:val="toc 1"/>
    <w:basedOn w:val="a2"/>
    <w:next w:val="a2"/>
    <w:uiPriority w:val="39"/>
    <w:unhideWhenUsed/>
    <w:qFormat/>
    <w:pPr>
      <w:tabs>
        <w:tab w:val="right" w:leader="dot" w:pos="10065"/>
      </w:tabs>
      <w:jc w:val="both"/>
    </w:pPr>
  </w:style>
  <w:style w:type="paragraph" w:styleId="28">
    <w:name w:val="toc 2"/>
    <w:basedOn w:val="a2"/>
    <w:next w:val="a2"/>
    <w:uiPriority w:val="39"/>
    <w:unhideWhenUsed/>
    <w:qFormat/>
    <w:pPr>
      <w:spacing w:after="100" w:line="276" w:lineRule="auto"/>
      <w:ind w:left="220"/>
    </w:pPr>
    <w:rPr>
      <w:rFonts w:ascii="Calibri" w:hAnsi="Calibri"/>
      <w:sz w:val="22"/>
      <w:szCs w:val="22"/>
    </w:rPr>
  </w:style>
  <w:style w:type="paragraph" w:styleId="35">
    <w:name w:val="toc 3"/>
    <w:basedOn w:val="a2"/>
    <w:next w:val="a2"/>
    <w:uiPriority w:val="39"/>
    <w:unhideWhenUsed/>
    <w:qFormat/>
    <w:pPr>
      <w:spacing w:after="100" w:line="276" w:lineRule="auto"/>
      <w:ind w:left="440"/>
    </w:pPr>
    <w:rPr>
      <w:rFonts w:ascii="Calibri" w:hAnsi="Calibri"/>
      <w:sz w:val="22"/>
      <w:szCs w:val="22"/>
    </w:rPr>
  </w:style>
  <w:style w:type="paragraph" w:styleId="41">
    <w:name w:val="toc 4"/>
    <w:basedOn w:val="a2"/>
    <w:next w:val="a2"/>
    <w:uiPriority w:val="39"/>
    <w:unhideWhenUsed/>
    <w:qFormat/>
    <w:pPr>
      <w:spacing w:after="100" w:line="276" w:lineRule="auto"/>
      <w:ind w:left="660"/>
    </w:pPr>
    <w:rPr>
      <w:rFonts w:ascii="Calibri" w:hAnsi="Calibri"/>
      <w:sz w:val="22"/>
      <w:szCs w:val="22"/>
    </w:rPr>
  </w:style>
  <w:style w:type="paragraph" w:styleId="51">
    <w:name w:val="toc 5"/>
    <w:basedOn w:val="a2"/>
    <w:next w:val="a2"/>
    <w:uiPriority w:val="99"/>
    <w:unhideWhenUsed/>
    <w:qFormat/>
    <w:pPr>
      <w:spacing w:after="100" w:line="276" w:lineRule="auto"/>
      <w:ind w:left="880"/>
    </w:pPr>
    <w:rPr>
      <w:rFonts w:ascii="Calibri" w:hAnsi="Calibri"/>
      <w:sz w:val="22"/>
      <w:szCs w:val="22"/>
    </w:rPr>
  </w:style>
  <w:style w:type="paragraph" w:styleId="61">
    <w:name w:val="toc 6"/>
    <w:basedOn w:val="a2"/>
    <w:next w:val="a2"/>
    <w:uiPriority w:val="99"/>
    <w:unhideWhenUsed/>
    <w:qFormat/>
    <w:pPr>
      <w:spacing w:after="100" w:line="276" w:lineRule="auto"/>
      <w:ind w:left="1100"/>
    </w:pPr>
    <w:rPr>
      <w:rFonts w:ascii="Calibri" w:hAnsi="Calibri"/>
      <w:sz w:val="22"/>
      <w:szCs w:val="22"/>
    </w:rPr>
  </w:style>
  <w:style w:type="paragraph" w:styleId="71">
    <w:name w:val="toc 7"/>
    <w:basedOn w:val="a2"/>
    <w:next w:val="a2"/>
    <w:uiPriority w:val="99"/>
    <w:unhideWhenUsed/>
    <w:qFormat/>
    <w:pPr>
      <w:spacing w:after="100" w:line="276" w:lineRule="auto"/>
      <w:ind w:left="1320"/>
    </w:pPr>
    <w:rPr>
      <w:rFonts w:ascii="Calibri" w:hAnsi="Calibri"/>
      <w:sz w:val="22"/>
      <w:szCs w:val="22"/>
    </w:rPr>
  </w:style>
  <w:style w:type="paragraph" w:styleId="81">
    <w:name w:val="toc 8"/>
    <w:basedOn w:val="a2"/>
    <w:next w:val="a2"/>
    <w:uiPriority w:val="99"/>
    <w:unhideWhenUsed/>
    <w:qFormat/>
    <w:pPr>
      <w:spacing w:after="100" w:line="276" w:lineRule="auto"/>
      <w:ind w:left="1540"/>
    </w:pPr>
    <w:rPr>
      <w:rFonts w:ascii="Calibri" w:hAnsi="Calibri"/>
      <w:sz w:val="22"/>
      <w:szCs w:val="22"/>
    </w:rPr>
  </w:style>
  <w:style w:type="paragraph" w:styleId="91">
    <w:name w:val="toc 9"/>
    <w:basedOn w:val="a2"/>
    <w:next w:val="a2"/>
    <w:uiPriority w:val="99"/>
    <w:unhideWhenUsed/>
    <w:qFormat/>
    <w:pPr>
      <w:spacing w:after="100" w:line="276" w:lineRule="auto"/>
      <w:ind w:left="1760"/>
    </w:pPr>
    <w:rPr>
      <w:rFonts w:ascii="Calibri" w:hAnsi="Calibri"/>
      <w:sz w:val="22"/>
      <w:szCs w:val="22"/>
    </w:rPr>
  </w:style>
  <w:style w:type="character" w:customStyle="1" w:styleId="a9">
    <w:name w:val="Текст выноски Знак"/>
    <w:basedOn w:val="a4"/>
    <w:link w:val="a8"/>
    <w:uiPriority w:val="99"/>
    <w:qFormat/>
    <w:rPr>
      <w:rFonts w:ascii="Tahoma" w:hAnsi="Tahoma" w:cs="Tahoma"/>
      <w:sz w:val="16"/>
      <w:szCs w:val="16"/>
    </w:rPr>
  </w:style>
  <w:style w:type="character" w:customStyle="1" w:styleId="aff3">
    <w:name w:val="Верхний колонтитул Знак"/>
    <w:basedOn w:val="a4"/>
    <w:link w:val="aff2"/>
    <w:uiPriority w:val="99"/>
    <w:qFormat/>
    <w:rPr>
      <w:rFonts w:ascii="Times New Roman" w:hAnsi="Times New Roman" w:cs="Times New Roman"/>
      <w:sz w:val="24"/>
      <w:szCs w:val="24"/>
    </w:rPr>
  </w:style>
  <w:style w:type="character" w:customStyle="1" w:styleId="afe">
    <w:name w:val="Нижний колонтитул Знак"/>
    <w:basedOn w:val="a4"/>
    <w:link w:val="afd"/>
    <w:uiPriority w:val="99"/>
    <w:qFormat/>
    <w:rPr>
      <w:rFonts w:ascii="Times New Roman" w:hAnsi="Times New Roman" w:cs="Times New Roman"/>
      <w:sz w:val="24"/>
      <w:szCs w:val="24"/>
    </w:rPr>
  </w:style>
  <w:style w:type="character" w:customStyle="1" w:styleId="13">
    <w:name w:val="Заголовок 1 Знак"/>
    <w:basedOn w:val="a4"/>
    <w:link w:val="12"/>
    <w:uiPriority w:val="99"/>
    <w:qFormat/>
    <w:rPr>
      <w:rFonts w:ascii="Times New Roman" w:eastAsia="Times New Roman" w:hAnsi="Times New Roman" w:cs="Times New Roman"/>
      <w:b/>
      <w:sz w:val="24"/>
      <w:szCs w:val="24"/>
    </w:rPr>
  </w:style>
  <w:style w:type="character" w:customStyle="1" w:styleId="29">
    <w:name w:val="Обычный (веб) Знак2 Знак"/>
    <w:qFormat/>
  </w:style>
  <w:style w:type="paragraph" w:customStyle="1" w:styleId="16">
    <w:name w:val="Обычный1"/>
    <w:qFormat/>
    <w:pPr>
      <w:snapToGrid w:val="0"/>
    </w:pPr>
    <w:rPr>
      <w:rFonts w:eastAsia="Times New Roman"/>
      <w:sz w:val="22"/>
    </w:rPr>
  </w:style>
  <w:style w:type="paragraph" w:styleId="afff1">
    <w:name w:val="List Paragraph"/>
    <w:aliases w:val="Основной текст ПЗ,Абзац списка основной,Заголовок мой1,СписокСТПр,Список_маркированный,Список_маркированный1,ПАРАГРАФ,Bullet List,FooterText,numbered,список 1,Нумерация,Bullet Points,Имя рисунка,Нумерованый список,List Paragraph,Заголовок_3"/>
    <w:basedOn w:val="a2"/>
    <w:link w:val="afff2"/>
    <w:uiPriority w:val="34"/>
    <w:qFormat/>
    <w:pPr>
      <w:ind w:left="720"/>
      <w:contextualSpacing/>
    </w:pPr>
  </w:style>
  <w:style w:type="paragraph" w:customStyle="1" w:styleId="111">
    <w:name w:val="Знак Знак Знак1 Знак Знак Знак Знак Знак Знак1 Знак Знак Знак Знак"/>
    <w:basedOn w:val="a2"/>
    <w:qFormat/>
    <w:pPr>
      <w:keepLines/>
      <w:spacing w:after="160" w:line="240" w:lineRule="exact"/>
    </w:pPr>
    <w:rPr>
      <w:rFonts w:ascii="Verdana" w:eastAsia="MS Mincho" w:hAnsi="Verdana" w:cs="Franklin Gothic Book"/>
      <w:sz w:val="20"/>
      <w:szCs w:val="20"/>
      <w:lang w:val="en-US" w:eastAsia="en-US"/>
    </w:rPr>
  </w:style>
  <w:style w:type="paragraph" w:customStyle="1" w:styleId="112">
    <w:name w:val="Знак11"/>
    <w:basedOn w:val="a2"/>
    <w:qFormat/>
    <w:pPr>
      <w:widowControl w:val="0"/>
      <w:adjustRightInd w:val="0"/>
      <w:spacing w:after="160" w:line="240" w:lineRule="exact"/>
      <w:jc w:val="right"/>
    </w:pPr>
    <w:rPr>
      <w:sz w:val="20"/>
      <w:szCs w:val="20"/>
      <w:lang w:val="en-GB" w:eastAsia="en-US"/>
    </w:rPr>
  </w:style>
  <w:style w:type="character" w:customStyle="1" w:styleId="23">
    <w:name w:val="Заголовок 2 Знак"/>
    <w:basedOn w:val="a4"/>
    <w:link w:val="22"/>
    <w:qFormat/>
    <w:rPr>
      <w:rFonts w:ascii="Cambria" w:eastAsia="Times New Roman" w:hAnsi="Cambria" w:cs="Times New Roman"/>
      <w:b/>
      <w:bCs/>
      <w:color w:val="4F81BD"/>
      <w:sz w:val="26"/>
      <w:szCs w:val="26"/>
    </w:rPr>
  </w:style>
  <w:style w:type="character" w:customStyle="1" w:styleId="afff3">
    <w:name w:val="Текст Знак"/>
    <w:basedOn w:val="a4"/>
    <w:qFormat/>
    <w:rPr>
      <w:rFonts w:ascii="Consolas" w:hAnsi="Consolas" w:cs="Times New Roman"/>
      <w:sz w:val="21"/>
      <w:szCs w:val="21"/>
    </w:rPr>
  </w:style>
  <w:style w:type="character" w:customStyle="1" w:styleId="14">
    <w:name w:val="Текст Знак1"/>
    <w:link w:val="affa"/>
    <w:qFormat/>
    <w:rPr>
      <w:rFonts w:ascii="Courier New" w:eastAsia="Times New Roman" w:hAnsi="Courier New" w:cs="Courier New"/>
      <w:sz w:val="20"/>
      <w:szCs w:val="20"/>
    </w:rPr>
  </w:style>
  <w:style w:type="character" w:customStyle="1" w:styleId="aff1">
    <w:name w:val="Текст сноски Знак"/>
    <w:aliases w:val="Table_Footnote_last Знак Знак1,Table_Footnote_last Знак Знак Знак,Table_Footnote_last Знак1,Текст сноски Знак1 Знак,Текст сноски Знак Знак Знак,Текст сноски Знак1 Знак Знак Знак,Текст сноски Знак Знак Знак Знак Знак,single space Знак"/>
    <w:basedOn w:val="a4"/>
    <w:link w:val="aff0"/>
    <w:uiPriority w:val="99"/>
    <w:qFormat/>
    <w:rPr>
      <w:rFonts w:ascii="Times New Roman" w:hAnsi="Times New Roman" w:cs="Times New Roman"/>
      <w:sz w:val="20"/>
      <w:szCs w:val="20"/>
    </w:rPr>
  </w:style>
  <w:style w:type="paragraph" w:customStyle="1" w:styleId="ConsPlusNormal">
    <w:name w:val="ConsPlusNormal"/>
    <w:link w:val="ConsPlusNormal0"/>
    <w:qFormat/>
    <w:pPr>
      <w:widowControl w:val="0"/>
      <w:autoSpaceDE w:val="0"/>
      <w:autoSpaceDN w:val="0"/>
      <w:adjustRightInd w:val="0"/>
      <w:ind w:firstLine="720"/>
    </w:pPr>
    <w:rPr>
      <w:rFonts w:ascii="Arial" w:eastAsia="Times New Roman" w:hAnsi="Arial" w:cs="Arial"/>
    </w:rPr>
  </w:style>
  <w:style w:type="paragraph" w:customStyle="1" w:styleId="17">
    <w:name w:val="Заголовок оглавления1"/>
    <w:basedOn w:val="12"/>
    <w:next w:val="a2"/>
    <w:uiPriority w:val="99"/>
    <w:unhideWhenUsed/>
    <w:qFormat/>
    <w:pPr>
      <w:keepNext/>
      <w:keepLines/>
      <w:widowControl/>
      <w:spacing w:before="480" w:line="276" w:lineRule="auto"/>
      <w:ind w:firstLine="0"/>
      <w:jc w:val="left"/>
      <w:outlineLvl w:val="9"/>
    </w:pPr>
    <w:rPr>
      <w:rFonts w:ascii="Cambria" w:hAnsi="Cambria"/>
      <w:bCs/>
      <w:color w:val="365F91"/>
      <w:sz w:val="28"/>
      <w:szCs w:val="28"/>
      <w:lang w:eastAsia="en-US"/>
    </w:rPr>
  </w:style>
  <w:style w:type="character" w:customStyle="1" w:styleId="27">
    <w:name w:val="Основной текст с отступом 2 Знак"/>
    <w:basedOn w:val="a4"/>
    <w:link w:val="26"/>
    <w:uiPriority w:val="99"/>
    <w:qFormat/>
    <w:rPr>
      <w:rFonts w:ascii="Times New Roman" w:eastAsia="Times New Roman" w:hAnsi="Times New Roman" w:cs="Times New Roman"/>
      <w:sz w:val="24"/>
      <w:szCs w:val="24"/>
    </w:rPr>
  </w:style>
  <w:style w:type="paragraph" w:customStyle="1" w:styleId="ConsPlusTitle">
    <w:name w:val="ConsPlusTitle"/>
    <w:uiPriority w:val="99"/>
    <w:qFormat/>
    <w:pPr>
      <w:autoSpaceDE w:val="0"/>
      <w:autoSpaceDN w:val="0"/>
      <w:adjustRightInd w:val="0"/>
    </w:pPr>
    <w:rPr>
      <w:rFonts w:ascii="Arial" w:eastAsia="Times New Roman" w:hAnsi="Arial" w:cs="Arial"/>
      <w:b/>
      <w:bCs/>
    </w:rPr>
  </w:style>
  <w:style w:type="character" w:customStyle="1" w:styleId="ae">
    <w:name w:val="Основной текст с отступом Знак"/>
    <w:basedOn w:val="a4"/>
    <w:link w:val="ad"/>
    <w:uiPriority w:val="99"/>
    <w:qFormat/>
    <w:rPr>
      <w:rFonts w:ascii="Times New Roman" w:eastAsia="Times New Roman" w:hAnsi="Times New Roman" w:cs="Times New Roman"/>
      <w:sz w:val="24"/>
      <w:szCs w:val="24"/>
      <w:lang w:eastAsia="en-US"/>
    </w:rPr>
  </w:style>
  <w:style w:type="character" w:customStyle="1" w:styleId="32">
    <w:name w:val="Заголовок 3 Знак"/>
    <w:basedOn w:val="a4"/>
    <w:link w:val="31"/>
    <w:uiPriority w:val="9"/>
    <w:qFormat/>
    <w:rPr>
      <w:rFonts w:ascii="Cambria" w:eastAsia="Times New Roman" w:hAnsi="Cambria" w:cs="Times New Roman"/>
      <w:b/>
      <w:bCs/>
      <w:sz w:val="26"/>
      <w:szCs w:val="26"/>
      <w:lang w:eastAsia="en-US"/>
    </w:rPr>
  </w:style>
  <w:style w:type="character" w:customStyle="1" w:styleId="40">
    <w:name w:val="Заголовок 4 Знак"/>
    <w:basedOn w:val="a4"/>
    <w:link w:val="4"/>
    <w:uiPriority w:val="99"/>
    <w:qFormat/>
    <w:rPr>
      <w:rFonts w:ascii="Times New Roman" w:eastAsia="Times New Roman" w:hAnsi="Times New Roman" w:cs="Times New Roman"/>
      <w:b/>
      <w:sz w:val="28"/>
      <w:szCs w:val="20"/>
    </w:rPr>
  </w:style>
  <w:style w:type="character" w:customStyle="1" w:styleId="50">
    <w:name w:val="Заголовок 5 Знак"/>
    <w:basedOn w:val="a4"/>
    <w:link w:val="5"/>
    <w:uiPriority w:val="99"/>
    <w:qFormat/>
    <w:rPr>
      <w:rFonts w:ascii="Calibri" w:eastAsia="Times New Roman" w:hAnsi="Calibri" w:cs="Times New Roman"/>
      <w:b/>
      <w:bCs/>
      <w:i/>
      <w:iCs/>
      <w:sz w:val="26"/>
      <w:szCs w:val="26"/>
    </w:rPr>
  </w:style>
  <w:style w:type="character" w:customStyle="1" w:styleId="60">
    <w:name w:val="Заголовок 6 Знак"/>
    <w:basedOn w:val="a4"/>
    <w:link w:val="6"/>
    <w:qFormat/>
    <w:rPr>
      <w:rFonts w:ascii="Times New Roman" w:eastAsia="Times New Roman" w:hAnsi="Times New Roman" w:cs="Times New Roman"/>
      <w:b/>
      <w:i/>
      <w:sz w:val="24"/>
      <w:szCs w:val="20"/>
    </w:rPr>
  </w:style>
  <w:style w:type="character" w:customStyle="1" w:styleId="70">
    <w:name w:val="Заголовок 7 Знак"/>
    <w:basedOn w:val="a4"/>
    <w:link w:val="7"/>
    <w:uiPriority w:val="9"/>
    <w:qFormat/>
    <w:rPr>
      <w:rFonts w:ascii="Times New Roman" w:eastAsia="Times New Roman" w:hAnsi="Times New Roman" w:cs="Times New Roman"/>
      <w:b/>
      <w:sz w:val="32"/>
      <w:szCs w:val="24"/>
    </w:rPr>
  </w:style>
  <w:style w:type="character" w:customStyle="1" w:styleId="80">
    <w:name w:val="Заголовок 8 Знак"/>
    <w:basedOn w:val="a4"/>
    <w:link w:val="8"/>
    <w:uiPriority w:val="99"/>
    <w:qFormat/>
    <w:rPr>
      <w:rFonts w:ascii="Times New Roman" w:eastAsia="Times New Roman" w:hAnsi="Times New Roman" w:cs="Times New Roman"/>
      <w:b/>
      <w:sz w:val="20"/>
      <w:szCs w:val="24"/>
    </w:rPr>
  </w:style>
  <w:style w:type="character" w:customStyle="1" w:styleId="90">
    <w:name w:val="Заголовок 9 Знак"/>
    <w:basedOn w:val="a4"/>
    <w:link w:val="9"/>
    <w:uiPriority w:val="99"/>
    <w:qFormat/>
    <w:rPr>
      <w:rFonts w:eastAsia="Times New Roman"/>
      <w:b/>
      <w:i/>
      <w:sz w:val="28"/>
    </w:rPr>
  </w:style>
  <w:style w:type="paragraph" w:customStyle="1" w:styleId="2a">
    <w:name w:val="Обычный2"/>
    <w:uiPriority w:val="99"/>
    <w:qFormat/>
    <w:pPr>
      <w:snapToGrid w:val="0"/>
    </w:pPr>
    <w:rPr>
      <w:rFonts w:eastAsia="Times New Roman"/>
      <w:sz w:val="22"/>
    </w:rPr>
  </w:style>
  <w:style w:type="paragraph" w:customStyle="1" w:styleId="afff4">
    <w:name w:val="Прижатый влево"/>
    <w:basedOn w:val="a2"/>
    <w:next w:val="a2"/>
    <w:uiPriority w:val="99"/>
    <w:qFormat/>
    <w:pPr>
      <w:widowControl w:val="0"/>
      <w:autoSpaceDE w:val="0"/>
      <w:autoSpaceDN w:val="0"/>
      <w:adjustRightInd w:val="0"/>
      <w:ind w:firstLine="539"/>
    </w:pPr>
    <w:rPr>
      <w:rFonts w:ascii="Arial" w:hAnsi="Arial" w:cs="Arial"/>
    </w:rPr>
  </w:style>
  <w:style w:type="paragraph" w:customStyle="1" w:styleId="afff5">
    <w:name w:val="Внимание: недобросовестность!"/>
    <w:basedOn w:val="a2"/>
    <w:next w:val="a2"/>
    <w:uiPriority w:val="99"/>
    <w:qFormat/>
    <w:pPr>
      <w:widowControl w:val="0"/>
      <w:autoSpaceDE w:val="0"/>
      <w:autoSpaceDN w:val="0"/>
      <w:adjustRightInd w:val="0"/>
      <w:ind w:firstLine="539"/>
    </w:pPr>
    <w:rPr>
      <w:rFonts w:ascii="Arial" w:hAnsi="Arial" w:cs="Arial"/>
    </w:rPr>
  </w:style>
  <w:style w:type="paragraph" w:customStyle="1" w:styleId="afff6">
    <w:name w:val="Нормальный (таблица)"/>
    <w:basedOn w:val="a2"/>
    <w:next w:val="a2"/>
    <w:uiPriority w:val="99"/>
    <w:qFormat/>
    <w:pPr>
      <w:widowControl w:val="0"/>
      <w:autoSpaceDE w:val="0"/>
      <w:autoSpaceDN w:val="0"/>
      <w:adjustRightInd w:val="0"/>
      <w:ind w:firstLine="539"/>
    </w:pPr>
    <w:rPr>
      <w:rFonts w:ascii="Arial" w:hAnsi="Arial" w:cs="Arial"/>
    </w:rPr>
  </w:style>
  <w:style w:type="paragraph" w:customStyle="1" w:styleId="Style4">
    <w:name w:val="Style4"/>
    <w:basedOn w:val="a2"/>
    <w:qFormat/>
    <w:pPr>
      <w:widowControl w:val="0"/>
      <w:autoSpaceDE w:val="0"/>
      <w:autoSpaceDN w:val="0"/>
      <w:adjustRightInd w:val="0"/>
      <w:spacing w:line="278" w:lineRule="exact"/>
      <w:ind w:firstLine="539"/>
    </w:pPr>
  </w:style>
  <w:style w:type="paragraph" w:customStyle="1" w:styleId="Style5">
    <w:name w:val="Style5"/>
    <w:basedOn w:val="a2"/>
    <w:qFormat/>
    <w:pPr>
      <w:widowControl w:val="0"/>
      <w:autoSpaceDE w:val="0"/>
      <w:autoSpaceDN w:val="0"/>
      <w:adjustRightInd w:val="0"/>
      <w:ind w:firstLine="539"/>
    </w:pPr>
  </w:style>
  <w:style w:type="paragraph" w:customStyle="1" w:styleId="Style8">
    <w:name w:val="Style8"/>
    <w:basedOn w:val="a2"/>
    <w:uiPriority w:val="99"/>
    <w:qFormat/>
    <w:pPr>
      <w:widowControl w:val="0"/>
      <w:autoSpaceDE w:val="0"/>
      <w:autoSpaceDN w:val="0"/>
      <w:adjustRightInd w:val="0"/>
      <w:spacing w:line="278" w:lineRule="exact"/>
      <w:ind w:firstLine="539"/>
    </w:pPr>
  </w:style>
  <w:style w:type="paragraph" w:customStyle="1" w:styleId="Style9">
    <w:name w:val="Style9"/>
    <w:basedOn w:val="a2"/>
    <w:qFormat/>
    <w:pPr>
      <w:widowControl w:val="0"/>
      <w:autoSpaceDE w:val="0"/>
      <w:autoSpaceDN w:val="0"/>
      <w:adjustRightInd w:val="0"/>
      <w:spacing w:line="288" w:lineRule="exact"/>
      <w:ind w:firstLine="2107"/>
    </w:pPr>
  </w:style>
  <w:style w:type="character" w:customStyle="1" w:styleId="FontStyle17">
    <w:name w:val="Font Style17"/>
    <w:qFormat/>
    <w:rPr>
      <w:rFonts w:ascii="Times New Roman" w:hAnsi="Times New Roman" w:cs="Times New Roman"/>
      <w:b/>
      <w:bCs/>
      <w:color w:val="000000"/>
      <w:sz w:val="22"/>
      <w:szCs w:val="22"/>
    </w:rPr>
  </w:style>
  <w:style w:type="character" w:customStyle="1" w:styleId="FontStyle18">
    <w:name w:val="Font Style18"/>
    <w:qFormat/>
    <w:rPr>
      <w:rFonts w:ascii="Arial Black" w:hAnsi="Arial Black" w:cs="Arial Black"/>
      <w:color w:val="000000"/>
      <w:sz w:val="26"/>
      <w:szCs w:val="26"/>
    </w:rPr>
  </w:style>
  <w:style w:type="character" w:customStyle="1" w:styleId="FontStyle19">
    <w:name w:val="Font Style19"/>
    <w:qFormat/>
    <w:rPr>
      <w:rFonts w:ascii="Arial Narrow" w:hAnsi="Arial Narrow" w:cs="Arial Narrow"/>
      <w:color w:val="000000"/>
      <w:sz w:val="20"/>
      <w:szCs w:val="20"/>
    </w:rPr>
  </w:style>
  <w:style w:type="character" w:customStyle="1" w:styleId="FontStyle20">
    <w:name w:val="Font Style20"/>
    <w:qFormat/>
    <w:rPr>
      <w:rFonts w:ascii="Times New Roman" w:hAnsi="Times New Roman" w:cs="Times New Roman"/>
      <w:color w:val="000000"/>
      <w:sz w:val="22"/>
      <w:szCs w:val="22"/>
    </w:rPr>
  </w:style>
  <w:style w:type="character" w:customStyle="1" w:styleId="ac">
    <w:name w:val="Основной текст Знак"/>
    <w:basedOn w:val="a4"/>
    <w:link w:val="ab"/>
    <w:uiPriority w:val="99"/>
    <w:qFormat/>
    <w:rPr>
      <w:rFonts w:ascii="Times New Roman" w:eastAsia="Times New Roman" w:hAnsi="Times New Roman" w:cs="Times New Roman"/>
      <w:bCs/>
      <w:sz w:val="20"/>
      <w:szCs w:val="28"/>
      <w:lang w:eastAsia="zh-CN"/>
    </w:rPr>
  </w:style>
  <w:style w:type="paragraph" w:customStyle="1" w:styleId="18">
    <w:name w:val="Заголовок1"/>
    <w:basedOn w:val="a2"/>
    <w:next w:val="ab"/>
    <w:qFormat/>
    <w:pPr>
      <w:keepNext/>
      <w:widowControl w:val="0"/>
      <w:suppressAutoHyphens/>
      <w:spacing w:before="240" w:after="120"/>
      <w:ind w:firstLine="539"/>
    </w:pPr>
    <w:rPr>
      <w:rFonts w:ascii="Liberation Sans" w:eastAsia="Droid Sans Fallback" w:hAnsi="Liberation Sans" w:cs="FreeSans"/>
      <w:sz w:val="28"/>
      <w:szCs w:val="28"/>
      <w:lang w:val="en-CA" w:eastAsia="zh-CN"/>
    </w:rPr>
  </w:style>
  <w:style w:type="paragraph" w:customStyle="1" w:styleId="2b">
    <w:name w:val="Указатель2"/>
    <w:basedOn w:val="a2"/>
    <w:qFormat/>
    <w:pPr>
      <w:widowControl w:val="0"/>
      <w:suppressLineNumbers/>
      <w:suppressAutoHyphens/>
      <w:ind w:firstLine="539"/>
    </w:pPr>
    <w:rPr>
      <w:rFonts w:cs="FreeSans"/>
      <w:lang w:val="en-CA" w:eastAsia="zh-CN"/>
    </w:rPr>
  </w:style>
  <w:style w:type="paragraph" w:customStyle="1" w:styleId="19">
    <w:name w:val="Название объекта1"/>
    <w:basedOn w:val="a2"/>
    <w:qFormat/>
    <w:pPr>
      <w:widowControl w:val="0"/>
      <w:suppressLineNumbers/>
      <w:suppressAutoHyphens/>
      <w:spacing w:before="120" w:after="120"/>
      <w:ind w:firstLine="539"/>
    </w:pPr>
    <w:rPr>
      <w:rFonts w:cs="FreeSans"/>
      <w:i/>
      <w:iCs/>
      <w:lang w:val="en-CA" w:eastAsia="zh-CN"/>
    </w:rPr>
  </w:style>
  <w:style w:type="paragraph" w:customStyle="1" w:styleId="1a">
    <w:name w:val="Указатель1"/>
    <w:basedOn w:val="a2"/>
    <w:qFormat/>
    <w:pPr>
      <w:widowControl w:val="0"/>
      <w:suppressLineNumbers/>
      <w:suppressAutoHyphens/>
      <w:ind w:firstLine="539"/>
    </w:pPr>
    <w:rPr>
      <w:rFonts w:cs="FreeSans"/>
      <w:lang w:val="en-CA" w:eastAsia="zh-CN"/>
    </w:rPr>
  </w:style>
  <w:style w:type="paragraph" w:customStyle="1" w:styleId="210">
    <w:name w:val="Основной текст 21"/>
    <w:basedOn w:val="a2"/>
    <w:uiPriority w:val="99"/>
    <w:qFormat/>
    <w:pPr>
      <w:widowControl w:val="0"/>
      <w:suppressAutoHyphens/>
      <w:ind w:firstLine="539"/>
      <w:jc w:val="center"/>
    </w:pPr>
    <w:rPr>
      <w:bCs/>
      <w:sz w:val="20"/>
      <w:szCs w:val="28"/>
      <w:lang w:eastAsia="zh-CN"/>
    </w:rPr>
  </w:style>
  <w:style w:type="paragraph" w:customStyle="1" w:styleId="310">
    <w:name w:val="Основной текст 31"/>
    <w:basedOn w:val="a2"/>
    <w:qFormat/>
    <w:pPr>
      <w:widowControl w:val="0"/>
      <w:suppressAutoHyphens/>
      <w:ind w:firstLine="539"/>
      <w:jc w:val="center"/>
    </w:pPr>
    <w:rPr>
      <w:b/>
      <w:sz w:val="20"/>
      <w:szCs w:val="28"/>
      <w:lang w:eastAsia="zh-CN"/>
    </w:rPr>
  </w:style>
  <w:style w:type="paragraph" w:customStyle="1" w:styleId="afff7">
    <w:name w:val="Содержимое таблицы"/>
    <w:basedOn w:val="a2"/>
    <w:qFormat/>
    <w:pPr>
      <w:widowControl w:val="0"/>
      <w:suppressLineNumbers/>
      <w:suppressAutoHyphens/>
      <w:ind w:firstLine="539"/>
    </w:pPr>
    <w:rPr>
      <w:lang w:val="en-CA" w:eastAsia="zh-CN"/>
    </w:rPr>
  </w:style>
  <w:style w:type="paragraph" w:customStyle="1" w:styleId="afff8">
    <w:name w:val="Заголовок таблицы"/>
    <w:basedOn w:val="afff7"/>
    <w:qFormat/>
    <w:pPr>
      <w:jc w:val="center"/>
    </w:pPr>
    <w:rPr>
      <w:b/>
      <w:bCs/>
    </w:rPr>
  </w:style>
  <w:style w:type="character" w:customStyle="1" w:styleId="2c">
    <w:name w:val="Основной шрифт абзаца2"/>
    <w:qFormat/>
  </w:style>
  <w:style w:type="character" w:customStyle="1" w:styleId="1b">
    <w:name w:val="Основной шрифт абзаца1"/>
    <w:qFormat/>
  </w:style>
  <w:style w:type="character" w:customStyle="1" w:styleId="val">
    <w:name w:val="val"/>
    <w:qFormat/>
  </w:style>
  <w:style w:type="paragraph" w:customStyle="1" w:styleId="36">
    <w:name w:val="Стиль3"/>
    <w:basedOn w:val="af"/>
    <w:link w:val="37"/>
    <w:qFormat/>
    <w:pPr>
      <w:widowControl/>
      <w:suppressLineNumbers w:val="0"/>
      <w:spacing w:before="0" w:after="0"/>
      <w:ind w:firstLine="567"/>
      <w:jc w:val="right"/>
    </w:pPr>
    <w:rPr>
      <w:rFonts w:cs="Times New Roman"/>
      <w:b/>
      <w:i w:val="0"/>
      <w:iCs w:val="0"/>
      <w:szCs w:val="20"/>
    </w:rPr>
  </w:style>
  <w:style w:type="character" w:customStyle="1" w:styleId="37">
    <w:name w:val="Стиль3 Знак"/>
    <w:link w:val="36"/>
    <w:qFormat/>
    <w:rPr>
      <w:rFonts w:ascii="Times New Roman" w:eastAsia="Times New Roman" w:hAnsi="Times New Roman" w:cs="Times New Roman"/>
      <w:b/>
      <w:sz w:val="24"/>
      <w:szCs w:val="20"/>
    </w:rPr>
  </w:style>
  <w:style w:type="character" w:customStyle="1" w:styleId="txtter1">
    <w:name w:val="txt_ter1"/>
    <w:qFormat/>
    <w:rPr>
      <w:rFonts w:ascii="Arial" w:hAnsi="Arial" w:cs="Arial" w:hint="default"/>
      <w:color w:val="333300"/>
      <w:spacing w:val="4"/>
      <w:sz w:val="24"/>
      <w:szCs w:val="24"/>
    </w:rPr>
  </w:style>
  <w:style w:type="paragraph" w:customStyle="1" w:styleId="Style2">
    <w:name w:val="Style2"/>
    <w:basedOn w:val="a2"/>
    <w:qFormat/>
    <w:pPr>
      <w:widowControl w:val="0"/>
      <w:autoSpaceDE w:val="0"/>
      <w:autoSpaceDN w:val="0"/>
      <w:adjustRightInd w:val="0"/>
    </w:pPr>
  </w:style>
  <w:style w:type="character" w:customStyle="1" w:styleId="FontStyle13">
    <w:name w:val="Font Style13"/>
    <w:qFormat/>
    <w:rPr>
      <w:rFonts w:ascii="Times New Roman" w:hAnsi="Times New Roman" w:cs="Times New Roman" w:hint="default"/>
      <w:b/>
      <w:bCs/>
      <w:sz w:val="26"/>
      <w:szCs w:val="26"/>
    </w:rPr>
  </w:style>
  <w:style w:type="paragraph" w:customStyle="1" w:styleId="Style7">
    <w:name w:val="Style7"/>
    <w:basedOn w:val="a2"/>
    <w:qFormat/>
    <w:pPr>
      <w:widowControl w:val="0"/>
      <w:autoSpaceDE w:val="0"/>
      <w:autoSpaceDN w:val="0"/>
      <w:adjustRightInd w:val="0"/>
      <w:spacing w:line="322" w:lineRule="exact"/>
    </w:pPr>
  </w:style>
  <w:style w:type="character" w:customStyle="1" w:styleId="FontStyle12">
    <w:name w:val="Font Style12"/>
    <w:uiPriority w:val="99"/>
    <w:qFormat/>
    <w:rPr>
      <w:rFonts w:ascii="Times New Roman" w:hAnsi="Times New Roman" w:cs="Times New Roman" w:hint="default"/>
      <w:sz w:val="26"/>
      <w:szCs w:val="26"/>
    </w:rPr>
  </w:style>
  <w:style w:type="paragraph" w:customStyle="1" w:styleId="Style1">
    <w:name w:val="Style1"/>
    <w:basedOn w:val="a2"/>
    <w:qFormat/>
    <w:pPr>
      <w:widowControl w:val="0"/>
      <w:autoSpaceDE w:val="0"/>
      <w:autoSpaceDN w:val="0"/>
      <w:adjustRightInd w:val="0"/>
      <w:spacing w:line="326" w:lineRule="exact"/>
    </w:pPr>
  </w:style>
  <w:style w:type="character" w:customStyle="1" w:styleId="FontStyle11">
    <w:name w:val="Font Style11"/>
    <w:qFormat/>
    <w:rPr>
      <w:rFonts w:ascii="Times New Roman" w:hAnsi="Times New Roman" w:cs="Times New Roman" w:hint="default"/>
      <w:sz w:val="26"/>
      <w:szCs w:val="26"/>
    </w:rPr>
  </w:style>
  <w:style w:type="character" w:customStyle="1" w:styleId="1c">
    <w:name w:val="Сильное выделение1"/>
    <w:uiPriority w:val="21"/>
    <w:qFormat/>
    <w:rPr>
      <w:b/>
      <w:bCs/>
      <w:i/>
      <w:iCs/>
      <w:color w:val="4F81BD"/>
    </w:rPr>
  </w:style>
  <w:style w:type="character" w:customStyle="1" w:styleId="FontStyle14">
    <w:name w:val="Font Style14"/>
    <w:qFormat/>
    <w:rPr>
      <w:rFonts w:ascii="Times New Roman" w:hAnsi="Times New Roman" w:cs="Times New Roman"/>
      <w:sz w:val="24"/>
      <w:szCs w:val="24"/>
    </w:rPr>
  </w:style>
  <w:style w:type="table" w:customStyle="1" w:styleId="1d">
    <w:name w:val="Сетка таблицы1"/>
    <w:basedOn w:val="a5"/>
    <w:uiPriority w:val="9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9">
    <w:name w:val="Стиль главы"/>
    <w:basedOn w:val="a2"/>
    <w:qFormat/>
    <w:pPr>
      <w:keepNext/>
      <w:spacing w:before="240" w:after="60"/>
      <w:jc w:val="center"/>
      <w:outlineLvl w:val="0"/>
    </w:pPr>
    <w:rPr>
      <w:rFonts w:ascii="Arial" w:hAnsi="Arial" w:cs="Arial"/>
      <w:b/>
      <w:kern w:val="28"/>
      <w:szCs w:val="32"/>
    </w:rPr>
  </w:style>
  <w:style w:type="paragraph" w:customStyle="1" w:styleId="afffa">
    <w:name w:val="Основной"/>
    <w:basedOn w:val="ad"/>
    <w:qFormat/>
    <w:pPr>
      <w:widowControl/>
      <w:spacing w:after="0"/>
      <w:ind w:left="0" w:firstLine="680"/>
    </w:pPr>
    <w:rPr>
      <w:sz w:val="28"/>
    </w:rPr>
  </w:style>
  <w:style w:type="paragraph" w:customStyle="1" w:styleId="1e">
    <w:name w:val="Стиль1"/>
    <w:basedOn w:val="a2"/>
    <w:qFormat/>
    <w:pPr>
      <w:widowControl w:val="0"/>
      <w:spacing w:before="120" w:after="120"/>
      <w:ind w:firstLine="539"/>
    </w:pPr>
    <w:rPr>
      <w:szCs w:val="28"/>
    </w:rPr>
  </w:style>
  <w:style w:type="character" w:customStyle="1" w:styleId="1f">
    <w:name w:val="Текст выноски Знак1"/>
    <w:uiPriority w:val="99"/>
    <w:semiHidden/>
    <w:qFormat/>
    <w:rPr>
      <w:rFonts w:ascii="Tahoma" w:eastAsia="Times New Roman" w:hAnsi="Tahoma" w:cs="Tahoma"/>
      <w:sz w:val="16"/>
      <w:szCs w:val="16"/>
    </w:rPr>
  </w:style>
  <w:style w:type="table" w:customStyle="1" w:styleId="2d">
    <w:name w:val="Сетка таблицы2"/>
    <w:basedOn w:val="a5"/>
    <w:uiPriority w:val="59"/>
    <w:qFormat/>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23">
    <w:name w:val="Font Style23"/>
    <w:uiPriority w:val="99"/>
    <w:qFormat/>
    <w:rPr>
      <w:rFonts w:ascii="Times New Roman" w:hAnsi="Times New Roman" w:cs="Times New Roman"/>
      <w:sz w:val="22"/>
      <w:szCs w:val="22"/>
    </w:rPr>
  </w:style>
  <w:style w:type="paragraph" w:customStyle="1" w:styleId="afffb">
    <w:name w:val="Знак Знак Знак Знак Знак Знак Знак Знак Знак Знак Знак Знак Знак"/>
    <w:basedOn w:val="a2"/>
    <w:uiPriority w:val="99"/>
    <w:qFormat/>
    <w:rPr>
      <w:rFonts w:ascii="Verdana" w:hAnsi="Verdana" w:cs="Verdana"/>
      <w:sz w:val="20"/>
      <w:szCs w:val="20"/>
      <w:lang w:val="en-US" w:eastAsia="en-US"/>
    </w:rPr>
  </w:style>
  <w:style w:type="character" w:customStyle="1" w:styleId="afff0">
    <w:name w:val="Заголовок Знак"/>
    <w:basedOn w:val="a4"/>
    <w:link w:val="afff"/>
    <w:qFormat/>
    <w:rPr>
      <w:rFonts w:ascii="Times New Roman" w:eastAsia="Times New Roman" w:hAnsi="Times New Roman" w:cs="Times New Roman"/>
      <w:b/>
      <w:sz w:val="24"/>
      <w:szCs w:val="20"/>
    </w:rPr>
  </w:style>
  <w:style w:type="character" w:customStyle="1" w:styleId="affd">
    <w:name w:val="Подзаголовок Знак"/>
    <w:basedOn w:val="a4"/>
    <w:link w:val="affc"/>
    <w:qFormat/>
    <w:rPr>
      <w:rFonts w:ascii="Arial" w:eastAsia="Times New Roman" w:hAnsi="Arial" w:cs="Times New Roman"/>
      <w:b/>
      <w:szCs w:val="20"/>
    </w:rPr>
  </w:style>
  <w:style w:type="table" w:customStyle="1" w:styleId="38">
    <w:name w:val="Сетка таблицы3"/>
    <w:basedOn w:val="a5"/>
    <w:uiPriority w:val="39"/>
    <w:qFormat/>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
    <w:name w:val="Сетка таблицы4"/>
    <w:basedOn w:val="a5"/>
    <w:uiPriority w:val="59"/>
    <w:qFormat/>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0">
    <w:name w:val="Знак Знак Знак Знак Знак Знак Знак Знак Знак Знак Знак Знак Знак1"/>
    <w:basedOn w:val="a2"/>
    <w:qFormat/>
    <w:rPr>
      <w:rFonts w:ascii="Verdana" w:hAnsi="Verdana" w:cs="Verdana"/>
      <w:sz w:val="20"/>
      <w:szCs w:val="20"/>
      <w:lang w:val="en-US" w:eastAsia="en-US"/>
    </w:rPr>
  </w:style>
  <w:style w:type="table" w:customStyle="1" w:styleId="52">
    <w:name w:val="Сетка таблицы5"/>
    <w:basedOn w:val="a5"/>
    <w:uiPriority w:val="59"/>
    <w:qFormat/>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
    <w:basedOn w:val="a5"/>
    <w:uiPriority w:val="59"/>
    <w:qFormat/>
    <w:rPr>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
    <w:name w:val="Сетка таблицы21"/>
    <w:basedOn w:val="a5"/>
    <w:uiPriority w:val="59"/>
    <w:qFormat/>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b">
    <w:name w:val="Текст концевой сноски Знак"/>
    <w:basedOn w:val="a4"/>
    <w:link w:val="afa"/>
    <w:uiPriority w:val="99"/>
    <w:qFormat/>
    <w:rPr>
      <w:rFonts w:ascii="Times New Roman" w:eastAsia="Times New Roman" w:hAnsi="Times New Roman" w:cs="Times New Roman"/>
      <w:sz w:val="20"/>
      <w:szCs w:val="20"/>
    </w:rPr>
  </w:style>
  <w:style w:type="paragraph" w:customStyle="1" w:styleId="1f1">
    <w:name w:val="Без интервала1"/>
    <w:basedOn w:val="a2"/>
    <w:uiPriority w:val="99"/>
    <w:qFormat/>
    <w:pPr>
      <w:spacing w:line="360" w:lineRule="auto"/>
    </w:pPr>
    <w:rPr>
      <w:sz w:val="28"/>
      <w:szCs w:val="28"/>
    </w:rPr>
  </w:style>
  <w:style w:type="paragraph" w:customStyle="1" w:styleId="1f2">
    <w:name w:val="Абзац списка1"/>
    <w:basedOn w:val="a2"/>
    <w:uiPriority w:val="99"/>
    <w:qFormat/>
    <w:pPr>
      <w:widowControl w:val="0"/>
      <w:ind w:left="720" w:firstLine="539"/>
    </w:pPr>
  </w:style>
  <w:style w:type="paragraph" w:customStyle="1" w:styleId="114">
    <w:name w:val="Заголовок оглавления11"/>
    <w:basedOn w:val="12"/>
    <w:next w:val="a2"/>
    <w:qFormat/>
    <w:pPr>
      <w:keepNext/>
      <w:keepLines/>
      <w:widowControl/>
      <w:spacing w:before="480" w:line="276" w:lineRule="auto"/>
      <w:ind w:firstLine="0"/>
      <w:jc w:val="left"/>
      <w:outlineLvl w:val="9"/>
    </w:pPr>
    <w:rPr>
      <w:rFonts w:ascii="Cambria" w:hAnsi="Cambria"/>
      <w:b w:val="0"/>
      <w:color w:val="365F91"/>
      <w:sz w:val="28"/>
      <w:szCs w:val="28"/>
      <w:lang w:eastAsia="en-US"/>
    </w:rPr>
  </w:style>
  <w:style w:type="character" w:customStyle="1" w:styleId="115">
    <w:name w:val="Сильное выделение11"/>
    <w:qFormat/>
    <w:rPr>
      <w:b/>
      <w:i/>
      <w:color w:val="4F81BD"/>
    </w:rPr>
  </w:style>
  <w:style w:type="table" w:customStyle="1" w:styleId="120">
    <w:name w:val="Сетка таблицы12"/>
    <w:basedOn w:val="a5"/>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0">
    <w:name w:val="Сетка таблицы22"/>
    <w:basedOn w:val="a5"/>
    <w:qFormat/>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5"/>
    <w:uiPriority w:val="59"/>
    <w:qFormat/>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0">
    <w:name w:val="Сетка таблицы41"/>
    <w:basedOn w:val="a5"/>
    <w:uiPriority w:val="59"/>
    <w:qFormat/>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5"/>
    <w:uiPriority w:val="59"/>
    <w:qFormat/>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5"/>
    <w:uiPriority w:val="59"/>
    <w:qFormat/>
    <w:rPr>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0">
    <w:name w:val="Сетка таблицы211"/>
    <w:basedOn w:val="a5"/>
    <w:uiPriority w:val="59"/>
    <w:qFormat/>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vts7">
    <w:name w:val="rvts7"/>
    <w:basedOn w:val="a4"/>
    <w:qFormat/>
  </w:style>
  <w:style w:type="paragraph" w:customStyle="1" w:styleId="2e">
    <w:name w:val="Без интервала2"/>
    <w:basedOn w:val="a2"/>
    <w:qFormat/>
    <w:pPr>
      <w:spacing w:line="360" w:lineRule="auto"/>
    </w:pPr>
    <w:rPr>
      <w:sz w:val="28"/>
      <w:szCs w:val="28"/>
    </w:rPr>
  </w:style>
  <w:style w:type="paragraph" w:customStyle="1" w:styleId="2f">
    <w:name w:val="Абзац списка2"/>
    <w:basedOn w:val="a2"/>
    <w:qFormat/>
    <w:pPr>
      <w:widowControl w:val="0"/>
      <w:ind w:left="720" w:firstLine="539"/>
    </w:pPr>
  </w:style>
  <w:style w:type="paragraph" w:customStyle="1" w:styleId="2f0">
    <w:name w:val="Заголовок оглавления2"/>
    <w:basedOn w:val="12"/>
    <w:next w:val="a2"/>
    <w:qFormat/>
    <w:pPr>
      <w:keepNext/>
      <w:keepLines/>
      <w:widowControl/>
      <w:spacing w:before="480" w:line="276" w:lineRule="auto"/>
      <w:ind w:firstLine="0"/>
      <w:jc w:val="left"/>
      <w:outlineLvl w:val="9"/>
    </w:pPr>
    <w:rPr>
      <w:rFonts w:ascii="Cambria" w:hAnsi="Cambria"/>
      <w:b w:val="0"/>
      <w:color w:val="365F91"/>
      <w:sz w:val="28"/>
      <w:szCs w:val="28"/>
      <w:lang w:eastAsia="en-US"/>
    </w:rPr>
  </w:style>
  <w:style w:type="character" w:customStyle="1" w:styleId="2f1">
    <w:name w:val="Сильное выделение2"/>
    <w:qFormat/>
    <w:rPr>
      <w:b/>
      <w:i/>
      <w:color w:val="4F81BD"/>
    </w:rPr>
  </w:style>
  <w:style w:type="paragraph" w:customStyle="1" w:styleId="39">
    <w:name w:val="Обычный3"/>
    <w:uiPriority w:val="99"/>
    <w:qFormat/>
    <w:pPr>
      <w:snapToGrid w:val="0"/>
    </w:pPr>
    <w:rPr>
      <w:rFonts w:eastAsia="Times New Roman"/>
      <w:sz w:val="22"/>
    </w:rPr>
  </w:style>
  <w:style w:type="paragraph" w:customStyle="1" w:styleId="3a">
    <w:name w:val="Знак Знак Знак Знак Знак Знак Знак Знак Знак Знак Знак Знак Знак3"/>
    <w:basedOn w:val="a2"/>
    <w:qFormat/>
    <w:rPr>
      <w:rFonts w:ascii="Verdana" w:hAnsi="Verdana" w:cs="Verdana"/>
      <w:sz w:val="20"/>
      <w:szCs w:val="20"/>
      <w:lang w:val="en-US" w:eastAsia="en-US"/>
    </w:rPr>
  </w:style>
  <w:style w:type="table" w:customStyle="1" w:styleId="62">
    <w:name w:val="Сетка таблицы6"/>
    <w:basedOn w:val="a5"/>
    <w:uiPriority w:val="59"/>
    <w:qFormat/>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Сетка таблицы13"/>
    <w:basedOn w:val="a5"/>
    <w:uiPriority w:val="59"/>
    <w:qFormat/>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0">
    <w:name w:val="Сетка таблицы23"/>
    <w:basedOn w:val="a5"/>
    <w:uiPriority w:val="59"/>
    <w:qFormat/>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5"/>
    <w:uiPriority w:val="59"/>
    <w:qFormat/>
    <w:pPr>
      <w:jc w:val="center"/>
    </w:pPr>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0">
    <w:name w:val="Сетка таблицы42"/>
    <w:basedOn w:val="a5"/>
    <w:uiPriority w:val="59"/>
    <w:qFormat/>
    <w:pPr>
      <w:jc w:val="center"/>
    </w:pPr>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20">
    <w:name w:val="Сетка таблицы52"/>
    <w:basedOn w:val="a5"/>
    <w:uiPriority w:val="59"/>
    <w:qFormat/>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5"/>
    <w:uiPriority w:val="59"/>
    <w:qFormat/>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
    <w:name w:val="Сетка таблицы212"/>
    <w:basedOn w:val="a5"/>
    <w:uiPriority w:val="59"/>
    <w:qFormat/>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5"/>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
    <w:name w:val="Сетка таблицы221"/>
    <w:basedOn w:val="a5"/>
    <w:uiPriority w:val="59"/>
    <w:qFormat/>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5"/>
    <w:uiPriority w:val="59"/>
    <w:qFormat/>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
    <w:name w:val="Сетка таблицы411"/>
    <w:basedOn w:val="a5"/>
    <w:uiPriority w:val="59"/>
    <w:qFormat/>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
    <w:name w:val="Сетка таблицы511"/>
    <w:basedOn w:val="a5"/>
    <w:uiPriority w:val="59"/>
    <w:qFormat/>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1"/>
    <w:basedOn w:val="a5"/>
    <w:uiPriority w:val="59"/>
    <w:qFormat/>
    <w:rPr>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1">
    <w:name w:val="Сетка таблицы2111"/>
    <w:basedOn w:val="a5"/>
    <w:uiPriority w:val="59"/>
    <w:qFormat/>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b">
    <w:name w:val="Без интервала3"/>
    <w:basedOn w:val="a2"/>
    <w:qFormat/>
    <w:pPr>
      <w:spacing w:line="360" w:lineRule="auto"/>
    </w:pPr>
    <w:rPr>
      <w:sz w:val="28"/>
      <w:szCs w:val="28"/>
    </w:rPr>
  </w:style>
  <w:style w:type="paragraph" w:customStyle="1" w:styleId="3c">
    <w:name w:val="Абзац списка3"/>
    <w:basedOn w:val="a2"/>
    <w:qFormat/>
    <w:pPr>
      <w:widowControl w:val="0"/>
      <w:ind w:left="720" w:firstLine="539"/>
    </w:pPr>
  </w:style>
  <w:style w:type="paragraph" w:customStyle="1" w:styleId="3d">
    <w:name w:val="Заголовок оглавления3"/>
    <w:basedOn w:val="12"/>
    <w:next w:val="a2"/>
    <w:qFormat/>
    <w:pPr>
      <w:keepNext/>
      <w:keepLines/>
      <w:widowControl/>
      <w:spacing w:before="480" w:line="276" w:lineRule="auto"/>
      <w:ind w:firstLine="0"/>
      <w:jc w:val="left"/>
      <w:outlineLvl w:val="9"/>
    </w:pPr>
    <w:rPr>
      <w:rFonts w:ascii="Cambria" w:hAnsi="Cambria"/>
      <w:b w:val="0"/>
      <w:color w:val="365F91"/>
      <w:sz w:val="28"/>
      <w:szCs w:val="28"/>
      <w:lang w:eastAsia="en-US"/>
    </w:rPr>
  </w:style>
  <w:style w:type="character" w:customStyle="1" w:styleId="3e">
    <w:name w:val="Сильное выделение3"/>
    <w:qFormat/>
    <w:rPr>
      <w:b/>
      <w:i/>
      <w:color w:val="4F81BD"/>
    </w:rPr>
  </w:style>
  <w:style w:type="paragraph" w:customStyle="1" w:styleId="43">
    <w:name w:val="Обычный4"/>
    <w:qFormat/>
    <w:pPr>
      <w:snapToGrid w:val="0"/>
    </w:pPr>
    <w:rPr>
      <w:rFonts w:eastAsia="Times New Roman"/>
      <w:sz w:val="22"/>
    </w:rPr>
  </w:style>
  <w:style w:type="paragraph" w:customStyle="1" w:styleId="2f2">
    <w:name w:val="Знак Знак Знак Знак Знак Знак Знак Знак Знак Знак Знак Знак Знак2"/>
    <w:basedOn w:val="a2"/>
    <w:qFormat/>
    <w:rPr>
      <w:rFonts w:ascii="Verdana" w:hAnsi="Verdana" w:cs="Verdana"/>
      <w:sz w:val="20"/>
      <w:szCs w:val="20"/>
      <w:lang w:val="en-US" w:eastAsia="en-US"/>
    </w:rPr>
  </w:style>
  <w:style w:type="paragraph" w:customStyle="1" w:styleId="afffc">
    <w:name w:val="Абзац"/>
    <w:link w:val="afffd"/>
    <w:qFormat/>
    <w:pPr>
      <w:spacing w:before="120" w:after="60"/>
      <w:ind w:firstLine="567"/>
      <w:jc w:val="both"/>
    </w:pPr>
    <w:rPr>
      <w:rFonts w:eastAsia="Times New Roman"/>
      <w:sz w:val="24"/>
      <w:szCs w:val="24"/>
    </w:rPr>
  </w:style>
  <w:style w:type="character" w:customStyle="1" w:styleId="afffd">
    <w:name w:val="Абзац Знак"/>
    <w:link w:val="afffc"/>
    <w:qFormat/>
    <w:locked/>
    <w:rPr>
      <w:rFonts w:ascii="Times New Roman" w:hAnsi="Times New Roman"/>
      <w:sz w:val="24"/>
      <w:szCs w:val="24"/>
    </w:rPr>
  </w:style>
  <w:style w:type="character" w:customStyle="1" w:styleId="afff2">
    <w:name w:val="Абзац списка Знак"/>
    <w:aliases w:val="Основной текст ПЗ Знак,Абзац списка основной Знак,Заголовок мой1 Знак,СписокСТПр Знак,Список_маркированный Знак,Список_маркированный1 Знак,ПАРАГРАФ Знак,Bullet List Знак,FooterText Знак,numbered Знак,список 1 Знак,Нумерация Знак"/>
    <w:link w:val="afff1"/>
    <w:uiPriority w:val="34"/>
    <w:qFormat/>
    <w:locked/>
    <w:rPr>
      <w:rFonts w:ascii="Times New Roman" w:hAnsi="Times New Roman"/>
      <w:sz w:val="24"/>
      <w:szCs w:val="24"/>
    </w:rPr>
  </w:style>
  <w:style w:type="character" w:customStyle="1" w:styleId="afffe">
    <w:name w:val="Гипертекстовая ссылка"/>
    <w:basedOn w:val="a4"/>
    <w:uiPriority w:val="99"/>
    <w:qFormat/>
    <w:rPr>
      <w:rFonts w:cs="Times New Roman"/>
      <w:color w:val="106BBE"/>
    </w:rPr>
  </w:style>
  <w:style w:type="paragraph" w:customStyle="1" w:styleId="affff">
    <w:name w:val="Комментарий"/>
    <w:basedOn w:val="a2"/>
    <w:next w:val="a2"/>
    <w:uiPriority w:val="99"/>
    <w:qFormat/>
    <w:pPr>
      <w:widowControl w:val="0"/>
      <w:autoSpaceDE w:val="0"/>
      <w:autoSpaceDN w:val="0"/>
      <w:adjustRightInd w:val="0"/>
      <w:spacing w:before="75"/>
      <w:ind w:left="170"/>
    </w:pPr>
    <w:rPr>
      <w:rFonts w:ascii="Arial" w:eastAsiaTheme="minorEastAsia" w:hAnsi="Arial" w:cs="Arial"/>
      <w:color w:val="353842"/>
      <w:shd w:val="clear" w:color="auto" w:fill="F0F0F0"/>
    </w:rPr>
  </w:style>
  <w:style w:type="paragraph" w:customStyle="1" w:styleId="affff0">
    <w:name w:val="Информация об изменениях документа"/>
    <w:basedOn w:val="affff"/>
    <w:next w:val="a2"/>
    <w:uiPriority w:val="99"/>
    <w:qFormat/>
    <w:rPr>
      <w:i/>
      <w:iCs/>
    </w:rPr>
  </w:style>
  <w:style w:type="paragraph" w:customStyle="1" w:styleId="headertext">
    <w:name w:val="headertext"/>
    <w:basedOn w:val="a2"/>
    <w:qFormat/>
    <w:pPr>
      <w:spacing w:before="100" w:beforeAutospacing="1" w:after="100" w:afterAutospacing="1"/>
    </w:pPr>
  </w:style>
  <w:style w:type="paragraph" w:customStyle="1" w:styleId="formattext">
    <w:name w:val="formattext"/>
    <w:basedOn w:val="a2"/>
    <w:qFormat/>
    <w:pPr>
      <w:spacing w:before="100" w:beforeAutospacing="1" w:after="100" w:afterAutospacing="1"/>
    </w:pPr>
  </w:style>
  <w:style w:type="paragraph" w:customStyle="1" w:styleId="1f3">
    <w:name w:val="Заголовок_подзаголовок_1"/>
    <w:next w:val="afffc"/>
    <w:link w:val="1f4"/>
    <w:uiPriority w:val="99"/>
    <w:qFormat/>
    <w:pPr>
      <w:keepNext/>
      <w:spacing w:before="120" w:after="60"/>
      <w:ind w:left="567"/>
      <w:jc w:val="both"/>
    </w:pPr>
    <w:rPr>
      <w:rFonts w:eastAsia="Times New Roman"/>
      <w:b/>
      <w:bCs/>
      <w:sz w:val="24"/>
      <w:szCs w:val="24"/>
      <w:u w:val="single"/>
    </w:rPr>
  </w:style>
  <w:style w:type="character" w:customStyle="1" w:styleId="1f4">
    <w:name w:val="Заголовок_подзаголовок_1 Знак"/>
    <w:link w:val="1f3"/>
    <w:uiPriority w:val="99"/>
    <w:qFormat/>
    <w:locked/>
    <w:rPr>
      <w:rFonts w:ascii="Times New Roman" w:hAnsi="Times New Roman"/>
      <w:b/>
      <w:bCs/>
      <w:sz w:val="24"/>
      <w:szCs w:val="24"/>
      <w:u w:val="single"/>
    </w:rPr>
  </w:style>
  <w:style w:type="paragraph" w:customStyle="1" w:styleId="1f5">
    <w:name w:val="Список_маркерный_1_уровень"/>
    <w:link w:val="1f6"/>
    <w:qFormat/>
    <w:pPr>
      <w:spacing w:before="60" w:after="100"/>
      <w:ind w:left="426"/>
      <w:jc w:val="both"/>
    </w:pPr>
    <w:rPr>
      <w:rFonts w:eastAsia="Times New Roman"/>
      <w:sz w:val="24"/>
      <w:szCs w:val="24"/>
    </w:rPr>
  </w:style>
  <w:style w:type="character" w:customStyle="1" w:styleId="1f6">
    <w:name w:val="Список_маркерный_1_уровень Знак"/>
    <w:link w:val="1f5"/>
    <w:qFormat/>
    <w:locked/>
    <w:rPr>
      <w:rFonts w:ascii="Times New Roman" w:hAnsi="Times New Roman"/>
      <w:sz w:val="24"/>
      <w:szCs w:val="24"/>
    </w:rPr>
  </w:style>
  <w:style w:type="paragraph" w:customStyle="1" w:styleId="2f3">
    <w:name w:val="Заголовок_подзаголовок_2"/>
    <w:next w:val="afffc"/>
    <w:link w:val="2f4"/>
    <w:uiPriority w:val="99"/>
    <w:qFormat/>
    <w:pPr>
      <w:keepNext/>
      <w:spacing w:before="120" w:after="60"/>
      <w:ind w:left="567"/>
      <w:jc w:val="both"/>
    </w:pPr>
    <w:rPr>
      <w:rFonts w:eastAsia="Times New Roman"/>
      <w:b/>
      <w:bCs/>
      <w:sz w:val="24"/>
      <w:szCs w:val="24"/>
    </w:rPr>
  </w:style>
  <w:style w:type="character" w:customStyle="1" w:styleId="2f4">
    <w:name w:val="Заголовок_подзаголовок_2 Знак"/>
    <w:link w:val="2f3"/>
    <w:uiPriority w:val="99"/>
    <w:qFormat/>
    <w:locked/>
    <w:rPr>
      <w:rFonts w:ascii="Times New Roman" w:hAnsi="Times New Roman"/>
      <w:b/>
      <w:bCs/>
      <w:sz w:val="24"/>
      <w:szCs w:val="24"/>
    </w:rPr>
  </w:style>
  <w:style w:type="paragraph" w:customStyle="1" w:styleId="1f7">
    <w:name w:val="Знак Знак1"/>
    <w:basedOn w:val="a2"/>
    <w:qFormat/>
    <w:pPr>
      <w:keepLines/>
      <w:spacing w:after="160" w:line="240" w:lineRule="exact"/>
    </w:pPr>
    <w:rPr>
      <w:rFonts w:ascii="Verdana" w:eastAsia="MS Mincho" w:hAnsi="Verdana" w:cs="Franklin Gothic Book"/>
      <w:sz w:val="20"/>
      <w:szCs w:val="20"/>
      <w:lang w:val="en-US" w:eastAsia="en-US"/>
    </w:rPr>
  </w:style>
  <w:style w:type="character" w:customStyle="1" w:styleId="highlighthighlightactive">
    <w:name w:val="highlight highlight_active"/>
    <w:basedOn w:val="a4"/>
    <w:qFormat/>
  </w:style>
  <w:style w:type="character" w:customStyle="1" w:styleId="blk">
    <w:name w:val="blk"/>
    <w:basedOn w:val="a4"/>
    <w:qFormat/>
  </w:style>
  <w:style w:type="paragraph" w:customStyle="1" w:styleId="ConsNormal">
    <w:name w:val="ConsNormal"/>
    <w:qFormat/>
    <w:pPr>
      <w:widowControl w:val="0"/>
      <w:autoSpaceDE w:val="0"/>
      <w:autoSpaceDN w:val="0"/>
      <w:adjustRightInd w:val="0"/>
      <w:ind w:right="19772" w:firstLine="720"/>
    </w:pPr>
    <w:rPr>
      <w:rFonts w:ascii="Arial" w:eastAsia="Times New Roman" w:hAnsi="Arial" w:cs="Arial"/>
    </w:rPr>
  </w:style>
  <w:style w:type="paragraph" w:customStyle="1" w:styleId="affff1">
    <w:name w:val="Табличный текст"/>
    <w:basedOn w:val="a2"/>
    <w:uiPriority w:val="99"/>
    <w:qFormat/>
    <w:pPr>
      <w:spacing w:before="120" w:after="120" w:line="312" w:lineRule="auto"/>
      <w:ind w:left="112"/>
    </w:pPr>
    <w:rPr>
      <w:rFonts w:ascii="Arial" w:hAnsi="Arial" w:cs="Arial"/>
      <w:sz w:val="22"/>
      <w:szCs w:val="22"/>
    </w:rPr>
  </w:style>
  <w:style w:type="paragraph" w:customStyle="1" w:styleId="affff2">
    <w:name w:val="Основа"/>
    <w:basedOn w:val="a2"/>
    <w:qFormat/>
    <w:pPr>
      <w:spacing w:before="120"/>
      <w:ind w:firstLine="720"/>
    </w:pPr>
    <w:rPr>
      <w:szCs w:val="20"/>
    </w:rPr>
  </w:style>
  <w:style w:type="character" w:customStyle="1" w:styleId="a7">
    <w:name w:val="Без интервала Знак"/>
    <w:link w:val="a3"/>
    <w:uiPriority w:val="1"/>
    <w:qFormat/>
    <w:rPr>
      <w:rFonts w:ascii="Times New Roman" w:hAnsi="Times New Roman"/>
      <w:sz w:val="24"/>
      <w:szCs w:val="24"/>
    </w:rPr>
  </w:style>
  <w:style w:type="character" w:customStyle="1" w:styleId="f">
    <w:name w:val="f"/>
    <w:basedOn w:val="a4"/>
    <w:qFormat/>
  </w:style>
  <w:style w:type="character" w:customStyle="1" w:styleId="nowrap">
    <w:name w:val="nowrap"/>
    <w:basedOn w:val="a4"/>
    <w:qFormat/>
  </w:style>
  <w:style w:type="character" w:customStyle="1" w:styleId="2f5">
    <w:name w:val="Основной текст (2)_"/>
    <w:basedOn w:val="a4"/>
    <w:link w:val="2f6"/>
    <w:qFormat/>
    <w:rPr>
      <w:rFonts w:ascii="Arial" w:eastAsia="Arial" w:hAnsi="Arial" w:cs="Arial"/>
      <w:shd w:val="clear" w:color="auto" w:fill="FFFFFF"/>
    </w:rPr>
  </w:style>
  <w:style w:type="paragraph" w:customStyle="1" w:styleId="2f6">
    <w:name w:val="Основной текст (2)"/>
    <w:basedOn w:val="a2"/>
    <w:link w:val="2f5"/>
    <w:qFormat/>
    <w:pPr>
      <w:widowControl w:val="0"/>
      <w:shd w:val="clear" w:color="auto" w:fill="FFFFFF"/>
      <w:spacing w:after="180" w:line="0" w:lineRule="atLeast"/>
    </w:pPr>
    <w:rPr>
      <w:rFonts w:ascii="Arial" w:eastAsia="Arial" w:hAnsi="Arial" w:cs="Arial"/>
      <w:sz w:val="20"/>
      <w:szCs w:val="20"/>
    </w:rPr>
  </w:style>
  <w:style w:type="character" w:customStyle="1" w:styleId="285pt">
    <w:name w:val="Основной текст (2) + 8;5 pt"/>
    <w:basedOn w:val="2f5"/>
    <w:qFormat/>
    <w:rPr>
      <w:rFonts w:ascii="Arial" w:eastAsia="Arial" w:hAnsi="Arial" w:cs="Arial"/>
      <w:color w:val="000000"/>
      <w:spacing w:val="0"/>
      <w:w w:val="100"/>
      <w:position w:val="0"/>
      <w:sz w:val="17"/>
      <w:szCs w:val="17"/>
      <w:u w:val="none"/>
      <w:shd w:val="clear" w:color="auto" w:fill="FFFFFF"/>
      <w:lang w:val="ru-RU" w:eastAsia="ru-RU" w:bidi="ru-RU"/>
    </w:rPr>
  </w:style>
  <w:style w:type="character" w:customStyle="1" w:styleId="af3">
    <w:name w:val="Текст примечания Знак"/>
    <w:basedOn w:val="a4"/>
    <w:link w:val="af2"/>
    <w:uiPriority w:val="99"/>
    <w:qFormat/>
    <w:rPr>
      <w:rFonts w:ascii="Times New Roman" w:eastAsia="Calibri" w:hAnsi="Times New Roman"/>
    </w:rPr>
  </w:style>
  <w:style w:type="paragraph" w:customStyle="1" w:styleId="63">
    <w:name w:val="Стиль6"/>
    <w:basedOn w:val="a2"/>
    <w:link w:val="64"/>
    <w:qFormat/>
    <w:pPr>
      <w:spacing w:before="120" w:after="120" w:line="360" w:lineRule="auto"/>
      <w:ind w:firstLine="709"/>
    </w:pPr>
    <w:rPr>
      <w:rFonts w:eastAsia="Calibri"/>
      <w:color w:val="0070C0"/>
      <w:szCs w:val="22"/>
      <w:lang w:eastAsia="en-US"/>
    </w:rPr>
  </w:style>
  <w:style w:type="character" w:customStyle="1" w:styleId="64">
    <w:name w:val="Стиль6 Знак"/>
    <w:link w:val="63"/>
    <w:qFormat/>
    <w:rPr>
      <w:rFonts w:ascii="Times New Roman" w:eastAsia="Calibri" w:hAnsi="Times New Roman"/>
      <w:color w:val="0070C0"/>
      <w:sz w:val="24"/>
      <w:szCs w:val="22"/>
      <w:lang w:eastAsia="en-US"/>
    </w:rPr>
  </w:style>
  <w:style w:type="paragraph" w:customStyle="1" w:styleId="affff3">
    <w:name w:val="Таблица_Текст слева"/>
    <w:basedOn w:val="a2"/>
    <w:next w:val="a2"/>
    <w:link w:val="affff4"/>
    <w:qFormat/>
    <w:rPr>
      <w:sz w:val="20"/>
      <w:szCs w:val="20"/>
      <w:lang w:val="zh-CN"/>
    </w:rPr>
  </w:style>
  <w:style w:type="character" w:customStyle="1" w:styleId="affff4">
    <w:name w:val="Таблица_Текст слева Знак"/>
    <w:link w:val="affff3"/>
    <w:qFormat/>
    <w:rPr>
      <w:rFonts w:ascii="Times New Roman" w:hAnsi="Times New Roman"/>
      <w:lang w:val="zh-CN"/>
    </w:rPr>
  </w:style>
  <w:style w:type="character" w:customStyle="1" w:styleId="FontStyle425">
    <w:name w:val="Font Style425"/>
    <w:uiPriority w:val="99"/>
    <w:qFormat/>
    <w:rPr>
      <w:rFonts w:ascii="Times New Roman" w:hAnsi="Times New Roman" w:cs="Times New Roman"/>
      <w:sz w:val="22"/>
      <w:szCs w:val="22"/>
    </w:rPr>
  </w:style>
  <w:style w:type="character" w:customStyle="1" w:styleId="affff5">
    <w:name w:val="Основной текст_"/>
    <w:basedOn w:val="a4"/>
    <w:link w:val="1f8"/>
    <w:qFormat/>
    <w:locked/>
    <w:rPr>
      <w:sz w:val="27"/>
      <w:szCs w:val="27"/>
      <w:shd w:val="clear" w:color="auto" w:fill="FFFFFF"/>
    </w:rPr>
  </w:style>
  <w:style w:type="paragraph" w:customStyle="1" w:styleId="1f8">
    <w:name w:val="Основной текст1"/>
    <w:basedOn w:val="a2"/>
    <w:link w:val="affff5"/>
    <w:qFormat/>
    <w:pPr>
      <w:shd w:val="clear" w:color="auto" w:fill="FFFFFF"/>
      <w:spacing w:line="0" w:lineRule="atLeast"/>
    </w:pPr>
    <w:rPr>
      <w:rFonts w:ascii="Calibri" w:hAnsi="Calibri"/>
      <w:sz w:val="27"/>
      <w:szCs w:val="27"/>
    </w:rPr>
  </w:style>
  <w:style w:type="paragraph" w:customStyle="1" w:styleId="enkoMain">
    <w:name w:val="enko_Main"/>
    <w:basedOn w:val="a2"/>
    <w:uiPriority w:val="99"/>
    <w:qFormat/>
    <w:pPr>
      <w:suppressAutoHyphens/>
      <w:ind w:firstLine="709"/>
    </w:pPr>
    <w:rPr>
      <w:rFonts w:ascii="Bookman Old Style" w:hAnsi="Bookman Old Style" w:cs="Bookman Old Style"/>
      <w:lang w:eastAsia="en-US"/>
    </w:rPr>
  </w:style>
  <w:style w:type="paragraph" w:customStyle="1" w:styleId="321">
    <w:name w:val="Основной текст с отступом 32"/>
    <w:basedOn w:val="a2"/>
    <w:uiPriority w:val="99"/>
    <w:qFormat/>
    <w:pPr>
      <w:suppressAutoHyphens/>
      <w:overflowPunct w:val="0"/>
      <w:autoSpaceDE w:val="0"/>
      <w:spacing w:line="360" w:lineRule="auto"/>
      <w:textAlignment w:val="baseline"/>
    </w:pPr>
    <w:rPr>
      <w:lang w:eastAsia="ar-SA"/>
    </w:rPr>
  </w:style>
  <w:style w:type="paragraph" w:customStyle="1" w:styleId="affff6">
    <w:name w:val="ОБычный"/>
    <w:basedOn w:val="a2"/>
    <w:qFormat/>
    <w:pPr>
      <w:tabs>
        <w:tab w:val="right" w:leader="dot" w:pos="9345"/>
      </w:tabs>
      <w:ind w:firstLine="720"/>
    </w:pPr>
    <w:rPr>
      <w:rFonts w:eastAsia="Calibri"/>
    </w:rPr>
  </w:style>
  <w:style w:type="paragraph" w:customStyle="1" w:styleId="2f7">
    <w:name w:val="СтильЗаголовок2"/>
    <w:basedOn w:val="ad"/>
    <w:link w:val="2f8"/>
    <w:qFormat/>
    <w:pPr>
      <w:spacing w:after="0" w:line="288" w:lineRule="auto"/>
      <w:ind w:left="0" w:firstLine="720"/>
      <w:jc w:val="center"/>
    </w:pPr>
    <w:rPr>
      <w:b/>
      <w:color w:val="000000"/>
      <w:sz w:val="25"/>
      <w:szCs w:val="25"/>
      <w:lang w:eastAsia="ru-RU"/>
    </w:rPr>
  </w:style>
  <w:style w:type="character" w:customStyle="1" w:styleId="2f8">
    <w:name w:val="СтильЗаголовок2 Знак"/>
    <w:basedOn w:val="a4"/>
    <w:link w:val="2f7"/>
    <w:qFormat/>
    <w:rPr>
      <w:rFonts w:ascii="Times New Roman" w:hAnsi="Times New Roman"/>
      <w:b/>
      <w:color w:val="000000"/>
      <w:sz w:val="25"/>
      <w:szCs w:val="25"/>
    </w:rPr>
  </w:style>
  <w:style w:type="paragraph" w:customStyle="1" w:styleId="affff7">
    <w:name w:val="Ввод осн.текста Знак"/>
    <w:basedOn w:val="a2"/>
    <w:uiPriority w:val="99"/>
    <w:qFormat/>
    <w:pPr>
      <w:overflowPunct w:val="0"/>
      <w:autoSpaceDE w:val="0"/>
      <w:autoSpaceDN w:val="0"/>
      <w:adjustRightInd w:val="0"/>
      <w:spacing w:after="120"/>
      <w:ind w:firstLine="709"/>
      <w:textAlignment w:val="baseline"/>
    </w:pPr>
    <w:rPr>
      <w:rFonts w:ascii="Times New Roman CYR" w:hAnsi="Times New Roman CYR"/>
      <w:sz w:val="28"/>
      <w:szCs w:val="20"/>
    </w:rPr>
  </w:style>
  <w:style w:type="character" w:customStyle="1" w:styleId="aff8">
    <w:name w:val="Обычный (веб) Знак"/>
    <w:aliases w:val="Обычный (Web) Знак1,Обычный (веб)3 Знак1,Знак Знак4 Знак1,Знак Знак7 Знак1,Обычный (веб)1 Знак1,Обычный (веб) Знак Знак Знак1,Обычный (веб) Знак Знак Знак Знак Знак1,Обычный (Web)1 Знак Знак1,Знак Знак Знак Знак Знак Знак Знак"/>
    <w:link w:val="aff7"/>
    <w:uiPriority w:val="99"/>
    <w:qFormat/>
    <w:rPr>
      <w:rFonts w:ascii="Times New Roman" w:hAnsi="Times New Roman"/>
      <w:sz w:val="24"/>
      <w:szCs w:val="24"/>
    </w:rPr>
  </w:style>
  <w:style w:type="character" w:customStyle="1" w:styleId="affff8">
    <w:name w:val="Текст_Обычный"/>
    <w:basedOn w:val="a4"/>
    <w:uiPriority w:val="1"/>
    <w:qFormat/>
  </w:style>
  <w:style w:type="character" w:customStyle="1" w:styleId="af5">
    <w:name w:val="Тема примечания Знак"/>
    <w:basedOn w:val="af3"/>
    <w:link w:val="af4"/>
    <w:uiPriority w:val="99"/>
    <w:qFormat/>
    <w:rPr>
      <w:rFonts w:ascii="Times New Roman" w:eastAsia="Calibri" w:hAnsi="Times New Roman"/>
      <w:b/>
      <w:bCs/>
    </w:rPr>
  </w:style>
  <w:style w:type="character" w:customStyle="1" w:styleId="firstline">
    <w:name w:val="firstline"/>
    <w:basedOn w:val="a4"/>
    <w:qFormat/>
  </w:style>
  <w:style w:type="character" w:customStyle="1" w:styleId="secline">
    <w:name w:val="secline"/>
    <w:basedOn w:val="a4"/>
    <w:qFormat/>
  </w:style>
  <w:style w:type="paragraph" w:customStyle="1" w:styleId="116">
    <w:name w:val="Табличный_боковик_11"/>
    <w:link w:val="117"/>
    <w:qFormat/>
    <w:rPr>
      <w:rFonts w:eastAsia="Times New Roman"/>
      <w:sz w:val="22"/>
      <w:szCs w:val="24"/>
    </w:rPr>
  </w:style>
  <w:style w:type="character" w:customStyle="1" w:styleId="117">
    <w:name w:val="Табличный_боковик_11 Знак"/>
    <w:link w:val="116"/>
    <w:qFormat/>
    <w:rPr>
      <w:rFonts w:ascii="Times New Roman" w:hAnsi="Times New Roman"/>
      <w:sz w:val="22"/>
      <w:szCs w:val="24"/>
    </w:rPr>
  </w:style>
  <w:style w:type="paragraph" w:customStyle="1" w:styleId="FORMATTEXT0">
    <w:name w:val=".FORMATTEXT"/>
    <w:uiPriority w:val="99"/>
    <w:qFormat/>
    <w:pPr>
      <w:widowControl w:val="0"/>
      <w:autoSpaceDE w:val="0"/>
      <w:autoSpaceDN w:val="0"/>
      <w:adjustRightInd w:val="0"/>
    </w:pPr>
    <w:rPr>
      <w:rFonts w:eastAsiaTheme="minorEastAsia"/>
      <w:sz w:val="24"/>
      <w:szCs w:val="24"/>
    </w:rPr>
  </w:style>
  <w:style w:type="character" w:customStyle="1" w:styleId="nameobj">
    <w:name w:val="name_obj"/>
    <w:basedOn w:val="a4"/>
    <w:qFormat/>
  </w:style>
  <w:style w:type="character" w:customStyle="1" w:styleId="flcb">
    <w:name w:val="flcb"/>
    <w:basedOn w:val="a4"/>
    <w:qFormat/>
  </w:style>
  <w:style w:type="character" w:customStyle="1" w:styleId="apple-converted-space">
    <w:name w:val="apple-converted-space"/>
    <w:basedOn w:val="a4"/>
    <w:qFormat/>
  </w:style>
  <w:style w:type="paragraph" w:customStyle="1" w:styleId="bl0">
    <w:name w:val="bl0"/>
    <w:basedOn w:val="a2"/>
    <w:qFormat/>
    <w:pPr>
      <w:spacing w:before="100" w:beforeAutospacing="1" w:after="100" w:afterAutospacing="1"/>
    </w:pPr>
  </w:style>
  <w:style w:type="paragraph" w:customStyle="1" w:styleId="bl1">
    <w:name w:val="bl1"/>
    <w:basedOn w:val="a2"/>
    <w:qFormat/>
    <w:pPr>
      <w:spacing w:before="100" w:beforeAutospacing="1" w:after="100" w:afterAutospacing="1"/>
    </w:pPr>
  </w:style>
  <w:style w:type="table" w:customStyle="1" w:styleId="1f9">
    <w:name w:val="Светлая заливка1"/>
    <w:basedOn w:val="a5"/>
    <w:uiPriority w:val="60"/>
    <w:qFormat/>
    <w:rPr>
      <w:rFonts w:asciiTheme="minorHAnsi" w:eastAsiaTheme="minorHAnsi" w:hAnsiTheme="minorHAnsi" w:cstheme="minorBidi"/>
      <w:color w:val="000000" w:themeColor="text1" w:themeShade="BF"/>
      <w:sz w:val="22"/>
      <w:szCs w:val="22"/>
      <w:lang w:eastAsia="en-US"/>
    </w:rPr>
    <w:tblPr>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egrowth">
    <w:name w:val="e_growth"/>
    <w:basedOn w:val="a4"/>
    <w:qFormat/>
  </w:style>
  <w:style w:type="paragraph" w:customStyle="1" w:styleId="affff9">
    <w:name w:val="Таблица_номер_таблицы"/>
    <w:link w:val="affffa"/>
    <w:qFormat/>
    <w:pPr>
      <w:keepNext/>
      <w:jc w:val="right"/>
    </w:pPr>
    <w:rPr>
      <w:rFonts w:eastAsia="Times New Roman"/>
      <w:sz w:val="24"/>
      <w:szCs w:val="24"/>
    </w:rPr>
  </w:style>
  <w:style w:type="character" w:customStyle="1" w:styleId="affffa">
    <w:name w:val="Таблица_номер_таблицы Знак"/>
    <w:basedOn w:val="a4"/>
    <w:link w:val="affff9"/>
    <w:qFormat/>
    <w:locked/>
    <w:rPr>
      <w:rFonts w:ascii="Times New Roman" w:hAnsi="Times New Roman"/>
      <w:sz w:val="24"/>
      <w:szCs w:val="24"/>
    </w:rPr>
  </w:style>
  <w:style w:type="character" w:customStyle="1" w:styleId="HTML0">
    <w:name w:val="Стандартный HTML Знак"/>
    <w:basedOn w:val="a4"/>
    <w:link w:val="HTML"/>
    <w:uiPriority w:val="99"/>
    <w:qFormat/>
    <w:rPr>
      <w:rFonts w:ascii="Courier New" w:eastAsiaTheme="minorHAnsi" w:hAnsi="Courier New" w:cs="Courier New"/>
    </w:rPr>
  </w:style>
  <w:style w:type="character" w:customStyle="1" w:styleId="25">
    <w:name w:val="Основной текст 2 Знак"/>
    <w:basedOn w:val="a4"/>
    <w:link w:val="24"/>
    <w:uiPriority w:val="99"/>
    <w:qFormat/>
    <w:rPr>
      <w:rFonts w:ascii="Times New Roman" w:hAnsi="Times New Roman"/>
      <w:sz w:val="24"/>
      <w:szCs w:val="24"/>
    </w:rPr>
  </w:style>
  <w:style w:type="paragraph" w:customStyle="1" w:styleId="ConsPlusCell">
    <w:name w:val="ConsPlusCell"/>
    <w:uiPriority w:val="99"/>
    <w:qFormat/>
    <w:pPr>
      <w:widowControl w:val="0"/>
      <w:autoSpaceDE w:val="0"/>
      <w:autoSpaceDN w:val="0"/>
      <w:adjustRightInd w:val="0"/>
    </w:pPr>
    <w:rPr>
      <w:rFonts w:ascii="Arial" w:eastAsia="Times New Roman" w:hAnsi="Arial" w:cs="Arial"/>
    </w:rPr>
  </w:style>
  <w:style w:type="paragraph" w:customStyle="1" w:styleId="affffb">
    <w:name w:val="Таблица шапка"/>
    <w:basedOn w:val="a2"/>
    <w:uiPriority w:val="99"/>
    <w:qFormat/>
    <w:pPr>
      <w:tabs>
        <w:tab w:val="left" w:pos="708"/>
        <w:tab w:val="center" w:pos="4677"/>
        <w:tab w:val="right" w:pos="9355"/>
      </w:tabs>
      <w:spacing w:before="60"/>
      <w:contextualSpacing/>
      <w:jc w:val="center"/>
    </w:pPr>
    <w:rPr>
      <w:rFonts w:eastAsia="Calibri"/>
      <w:b/>
      <w:sz w:val="20"/>
      <w:szCs w:val="20"/>
      <w:lang w:eastAsia="en-US"/>
    </w:rPr>
  </w:style>
  <w:style w:type="paragraph" w:customStyle="1" w:styleId="affffc">
    <w:name w:val="Таблица категория"/>
    <w:basedOn w:val="a2"/>
    <w:qFormat/>
    <w:pPr>
      <w:tabs>
        <w:tab w:val="left" w:pos="708"/>
        <w:tab w:val="center" w:pos="4677"/>
        <w:tab w:val="right" w:pos="9355"/>
      </w:tabs>
      <w:spacing w:before="60"/>
      <w:contextualSpacing/>
    </w:pPr>
    <w:rPr>
      <w:rFonts w:eastAsia="Calibri"/>
      <w:sz w:val="20"/>
      <w:szCs w:val="20"/>
      <w:lang w:eastAsia="en-US"/>
    </w:rPr>
  </w:style>
  <w:style w:type="character" w:customStyle="1" w:styleId="1fa">
    <w:name w:val="Слабое выделение1"/>
    <w:basedOn w:val="a4"/>
    <w:uiPriority w:val="19"/>
    <w:qFormat/>
    <w:rPr>
      <w:i/>
      <w:iCs/>
      <w:color w:val="7F7F7F" w:themeColor="text1" w:themeTint="80"/>
    </w:rPr>
  </w:style>
  <w:style w:type="paragraph" w:customStyle="1" w:styleId="1fb">
    <w:name w:val="Рецензия1"/>
    <w:hidden/>
    <w:uiPriority w:val="99"/>
    <w:semiHidden/>
    <w:qFormat/>
    <w:rPr>
      <w:rFonts w:ascii="Arial" w:eastAsiaTheme="minorHAnsi" w:hAnsi="Arial" w:cstheme="minorBidi"/>
      <w:sz w:val="24"/>
      <w:szCs w:val="22"/>
      <w:lang w:eastAsia="en-US"/>
    </w:rPr>
  </w:style>
  <w:style w:type="character" w:styleId="affffd">
    <w:name w:val="Placeholder Text"/>
    <w:basedOn w:val="a4"/>
    <w:uiPriority w:val="99"/>
    <w:semiHidden/>
    <w:qFormat/>
    <w:rPr>
      <w:color w:val="808080"/>
    </w:rPr>
  </w:style>
  <w:style w:type="table" w:customStyle="1" w:styleId="TableGrid">
    <w:name w:val="TableGrid"/>
    <w:qFormat/>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affffe">
    <w:name w:val="Знак Знак Знак Знак"/>
    <w:basedOn w:val="a2"/>
    <w:qFormat/>
    <w:rPr>
      <w:rFonts w:ascii="Verdana" w:hAnsi="Verdana" w:cs="Verdana"/>
      <w:sz w:val="20"/>
      <w:szCs w:val="20"/>
      <w:lang w:val="en-US" w:eastAsia="en-US"/>
    </w:rPr>
  </w:style>
  <w:style w:type="paragraph" w:customStyle="1" w:styleId="afffff">
    <w:name w:val="основной текст"/>
    <w:basedOn w:val="a2"/>
    <w:qFormat/>
    <w:pPr>
      <w:spacing w:after="120"/>
      <w:ind w:firstLine="851"/>
    </w:pPr>
    <w:rPr>
      <w:rFonts w:ascii="Arial" w:hAnsi="Arial"/>
      <w:sz w:val="28"/>
      <w:szCs w:val="20"/>
    </w:rPr>
  </w:style>
  <w:style w:type="paragraph" w:customStyle="1" w:styleId="122">
    <w:name w:val="осн.текст 12 Знак"/>
    <w:basedOn w:val="a2"/>
    <w:link w:val="123"/>
    <w:qFormat/>
    <w:pPr>
      <w:spacing w:after="120"/>
      <w:ind w:firstLine="851"/>
    </w:pPr>
    <w:rPr>
      <w:rFonts w:ascii="Arial" w:hAnsi="Arial"/>
    </w:rPr>
  </w:style>
  <w:style w:type="character" w:customStyle="1" w:styleId="123">
    <w:name w:val="осн.текст 12 Знак Знак"/>
    <w:basedOn w:val="a4"/>
    <w:link w:val="122"/>
    <w:qFormat/>
    <w:rPr>
      <w:rFonts w:ascii="Arial" w:hAnsi="Arial"/>
      <w:sz w:val="24"/>
      <w:szCs w:val="24"/>
    </w:rPr>
  </w:style>
  <w:style w:type="paragraph" w:customStyle="1" w:styleId="afffff0">
    <w:name w:val="основной текст Знак Знак"/>
    <w:basedOn w:val="a2"/>
    <w:uiPriority w:val="99"/>
    <w:qFormat/>
    <w:pPr>
      <w:spacing w:after="120"/>
      <w:ind w:firstLine="851"/>
    </w:pPr>
    <w:rPr>
      <w:rFonts w:ascii="Arial" w:hAnsi="Arial"/>
      <w:sz w:val="28"/>
      <w:szCs w:val="20"/>
    </w:rPr>
  </w:style>
  <w:style w:type="character" w:customStyle="1" w:styleId="ts31">
    <w:name w:val="ts31"/>
    <w:basedOn w:val="a4"/>
    <w:qFormat/>
    <w:rPr>
      <w:rFonts w:ascii="Times New Roman" w:hAnsi="Times New Roman" w:cs="Times New Roman" w:hint="default"/>
      <w:color w:val="884706"/>
      <w:sz w:val="24"/>
      <w:szCs w:val="24"/>
    </w:rPr>
  </w:style>
  <w:style w:type="paragraph" w:customStyle="1" w:styleId="textn">
    <w:name w:val="textn"/>
    <w:basedOn w:val="a2"/>
    <w:uiPriority w:val="99"/>
    <w:qFormat/>
    <w:pPr>
      <w:spacing w:before="100" w:beforeAutospacing="1" w:after="100" w:afterAutospacing="1"/>
    </w:pPr>
  </w:style>
  <w:style w:type="table" w:customStyle="1" w:styleId="TableNormal1">
    <w:name w:val="Table Normal1"/>
    <w:uiPriority w:val="2"/>
    <w:semiHidden/>
    <w:unhideWhenUsed/>
    <w:qFormat/>
    <w:pPr>
      <w:widowControl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TableParagraph">
    <w:name w:val="Table Paragraph"/>
    <w:basedOn w:val="a2"/>
    <w:uiPriority w:val="1"/>
    <w:qFormat/>
    <w:pPr>
      <w:widowControl w:val="0"/>
    </w:pPr>
    <w:rPr>
      <w:rFonts w:asciiTheme="minorHAnsi" w:eastAsiaTheme="minorHAnsi" w:hAnsiTheme="minorHAnsi" w:cstheme="minorBidi"/>
      <w:sz w:val="22"/>
      <w:szCs w:val="22"/>
      <w:lang w:val="en-US" w:eastAsia="en-US"/>
    </w:rPr>
  </w:style>
  <w:style w:type="paragraph" w:customStyle="1" w:styleId="Default">
    <w:name w:val="Default"/>
    <w:qFormat/>
    <w:pPr>
      <w:autoSpaceDE w:val="0"/>
      <w:autoSpaceDN w:val="0"/>
      <w:adjustRightInd w:val="0"/>
    </w:pPr>
    <w:rPr>
      <w:rFonts w:eastAsia="Times New Roman"/>
      <w:color w:val="000000"/>
      <w:sz w:val="24"/>
      <w:szCs w:val="24"/>
    </w:rPr>
  </w:style>
  <w:style w:type="paragraph" w:customStyle="1" w:styleId="msonormalmrcssattr">
    <w:name w:val="msonormal_mr_css_attr"/>
    <w:basedOn w:val="a2"/>
    <w:qFormat/>
    <w:pPr>
      <w:spacing w:before="100" w:beforeAutospacing="1" w:after="100" w:afterAutospacing="1"/>
    </w:pPr>
  </w:style>
  <w:style w:type="character" w:customStyle="1" w:styleId="FontStyle15">
    <w:name w:val="Font Style15"/>
    <w:qFormat/>
    <w:rPr>
      <w:rFonts w:ascii="Times New Roman" w:hAnsi="Times New Roman" w:cs="Times New Roman" w:hint="default"/>
      <w:sz w:val="24"/>
      <w:szCs w:val="24"/>
    </w:rPr>
  </w:style>
  <w:style w:type="paragraph" w:customStyle="1" w:styleId="afffff1">
    <w:name w:val="Таблицы (моноширинный)"/>
    <w:basedOn w:val="a2"/>
    <w:next w:val="a2"/>
    <w:qFormat/>
    <w:pPr>
      <w:widowControl w:val="0"/>
      <w:suppressAutoHyphens/>
      <w:autoSpaceDE w:val="0"/>
    </w:pPr>
    <w:rPr>
      <w:rFonts w:ascii="Courier New" w:eastAsia="Calibri" w:hAnsi="Courier New" w:cs="Courier New"/>
      <w:sz w:val="20"/>
      <w:szCs w:val="20"/>
      <w:lang w:eastAsia="ar-SA"/>
    </w:rPr>
  </w:style>
  <w:style w:type="character" w:customStyle="1" w:styleId="af0">
    <w:name w:val="Название объекта Знак"/>
    <w:link w:val="af"/>
    <w:qFormat/>
    <w:rPr>
      <w:rFonts w:ascii="Times New Roman" w:hAnsi="Times New Roman" w:cs="FreeSans"/>
      <w:i/>
      <w:iCs/>
      <w:sz w:val="24"/>
      <w:szCs w:val="24"/>
      <w:lang w:val="en-CA" w:eastAsia="zh-CN"/>
    </w:rPr>
  </w:style>
  <w:style w:type="paragraph" w:customStyle="1" w:styleId="p2">
    <w:name w:val="p2"/>
    <w:basedOn w:val="a2"/>
    <w:qFormat/>
    <w:pPr>
      <w:spacing w:before="100" w:beforeAutospacing="1" w:after="100" w:afterAutospacing="1"/>
    </w:pPr>
  </w:style>
  <w:style w:type="paragraph" w:customStyle="1" w:styleId="131">
    <w:name w:val="Таблица_по ширине_13"/>
    <w:basedOn w:val="a2"/>
    <w:next w:val="afffc"/>
    <w:qFormat/>
    <w:pPr>
      <w:jc w:val="both"/>
    </w:pPr>
    <w:rPr>
      <w:sz w:val="26"/>
      <w:szCs w:val="22"/>
    </w:rPr>
  </w:style>
  <w:style w:type="paragraph" w:customStyle="1" w:styleId="3f">
    <w:name w:val="Пункт 3"/>
    <w:basedOn w:val="31"/>
    <w:uiPriority w:val="99"/>
    <w:qFormat/>
    <w:locked/>
    <w:pPr>
      <w:keepNext w:val="0"/>
      <w:widowControl/>
      <w:tabs>
        <w:tab w:val="left" w:pos="1276"/>
      </w:tabs>
      <w:spacing w:before="120"/>
      <w:ind w:firstLine="0"/>
      <w:jc w:val="both"/>
    </w:pPr>
    <w:rPr>
      <w:rFonts w:ascii="Times New Roman" w:hAnsi="Times New Roman"/>
      <w:b w:val="0"/>
      <w:szCs w:val="24"/>
      <w:lang w:val="zh-CN" w:eastAsia="zh-CN"/>
    </w:rPr>
  </w:style>
  <w:style w:type="paragraph" w:customStyle="1" w:styleId="msonormal0">
    <w:name w:val="msonormal"/>
    <w:basedOn w:val="a2"/>
    <w:qFormat/>
    <w:pPr>
      <w:spacing w:before="100" w:beforeAutospacing="1" w:after="100" w:afterAutospacing="1"/>
    </w:pPr>
  </w:style>
  <w:style w:type="paragraph" w:customStyle="1" w:styleId="font5">
    <w:name w:val="font5"/>
    <w:basedOn w:val="a2"/>
    <w:qFormat/>
    <w:pPr>
      <w:spacing w:before="100" w:beforeAutospacing="1" w:after="100" w:afterAutospacing="1"/>
    </w:pPr>
    <w:rPr>
      <w:color w:val="000000"/>
      <w:sz w:val="22"/>
      <w:szCs w:val="22"/>
    </w:rPr>
  </w:style>
  <w:style w:type="paragraph" w:customStyle="1" w:styleId="font6">
    <w:name w:val="font6"/>
    <w:basedOn w:val="a2"/>
    <w:qFormat/>
    <w:pPr>
      <w:spacing w:before="100" w:beforeAutospacing="1" w:after="100" w:afterAutospacing="1"/>
    </w:pPr>
    <w:rPr>
      <w:color w:val="000000"/>
      <w:sz w:val="22"/>
      <w:szCs w:val="22"/>
    </w:rPr>
  </w:style>
  <w:style w:type="paragraph" w:customStyle="1" w:styleId="xl63">
    <w:name w:val="xl6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2"/>
    <w:qFormat/>
    <w:pPr>
      <w:spacing w:before="100" w:beforeAutospacing="1" w:after="100" w:afterAutospacing="1"/>
    </w:pPr>
  </w:style>
  <w:style w:type="paragraph" w:customStyle="1" w:styleId="xl65">
    <w:name w:val="xl65"/>
    <w:basedOn w:val="a2"/>
    <w:qFormat/>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66">
    <w:name w:val="xl66"/>
    <w:basedOn w:val="a2"/>
    <w:qFormat/>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7">
    <w:name w:val="xl67"/>
    <w:basedOn w:val="a2"/>
    <w:qFormat/>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color w:val="FF0000"/>
    </w:rPr>
  </w:style>
  <w:style w:type="paragraph" w:customStyle="1" w:styleId="xl68">
    <w:name w:val="xl68"/>
    <w:basedOn w:val="a2"/>
    <w:qFormat/>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69">
    <w:name w:val="xl6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0">
    <w:name w:val="xl70"/>
    <w:basedOn w:val="a2"/>
    <w:qFormat/>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72">
    <w:name w:val="xl7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style>
  <w:style w:type="paragraph" w:customStyle="1" w:styleId="xl73">
    <w:name w:val="xl7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FF0000"/>
    </w:rPr>
  </w:style>
  <w:style w:type="paragraph" w:customStyle="1" w:styleId="xl74">
    <w:name w:val="xl74"/>
    <w:basedOn w:val="a2"/>
    <w:qFormat/>
    <w:pPr>
      <w:pBdr>
        <w:top w:val="single" w:sz="4" w:space="0" w:color="auto"/>
        <w:left w:val="single" w:sz="4" w:space="0" w:color="auto"/>
        <w:bottom w:val="single" w:sz="4" w:space="0" w:color="auto"/>
        <w:right w:val="single" w:sz="4" w:space="0" w:color="auto"/>
      </w:pBdr>
      <w:spacing w:before="100" w:beforeAutospacing="1" w:after="100" w:afterAutospacing="1"/>
    </w:pPr>
    <w:rPr>
      <w:color w:val="515565"/>
    </w:rPr>
  </w:style>
  <w:style w:type="paragraph" w:customStyle="1" w:styleId="2f9">
    <w:name w:val="???????? ????? 2"/>
    <w:basedOn w:val="a2"/>
    <w:qFormat/>
    <w:pPr>
      <w:widowControl w:val="0"/>
      <w:suppressAutoHyphens/>
      <w:overflowPunct w:val="0"/>
      <w:autoSpaceDE w:val="0"/>
      <w:spacing w:after="120" w:line="480" w:lineRule="auto"/>
      <w:textAlignment w:val="baseline"/>
    </w:pPr>
    <w:rPr>
      <w:sz w:val="20"/>
      <w:szCs w:val="20"/>
      <w:lang w:eastAsia="ar-SA"/>
    </w:rPr>
  </w:style>
  <w:style w:type="character" w:customStyle="1" w:styleId="company-infotext">
    <w:name w:val="company-info__text"/>
    <w:basedOn w:val="a4"/>
    <w:qFormat/>
  </w:style>
  <w:style w:type="character" w:customStyle="1" w:styleId="bolder">
    <w:name w:val="bolder"/>
    <w:basedOn w:val="a4"/>
    <w:qFormat/>
  </w:style>
  <w:style w:type="paragraph" w:customStyle="1" w:styleId="1fc">
    <w:name w:val="Знак Знак Знак Знак1"/>
    <w:basedOn w:val="a2"/>
    <w:qFormat/>
    <w:rPr>
      <w:rFonts w:ascii="Verdana" w:hAnsi="Verdana" w:cs="Verdana"/>
      <w:sz w:val="20"/>
      <w:szCs w:val="20"/>
      <w:lang w:val="en-US" w:eastAsia="en-US"/>
    </w:rPr>
  </w:style>
  <w:style w:type="paragraph" w:customStyle="1" w:styleId="bodytext">
    <w:name w:val="bodytext"/>
    <w:basedOn w:val="a2"/>
    <w:qFormat/>
    <w:pPr>
      <w:spacing w:before="100" w:beforeAutospacing="1" w:after="100" w:afterAutospacing="1"/>
    </w:pPr>
  </w:style>
  <w:style w:type="paragraph" w:customStyle="1" w:styleId="140">
    <w:name w:val="Таблица_по ширине_14"/>
    <w:basedOn w:val="a2"/>
    <w:next w:val="afffc"/>
    <w:qFormat/>
    <w:pPr>
      <w:jc w:val="both"/>
    </w:pPr>
    <w:rPr>
      <w:sz w:val="28"/>
      <w:szCs w:val="22"/>
    </w:rPr>
  </w:style>
  <w:style w:type="paragraph" w:customStyle="1" w:styleId="footnotedescription">
    <w:name w:val="footnote description"/>
    <w:next w:val="a2"/>
    <w:link w:val="footnotedescriptionChar"/>
    <w:qFormat/>
    <w:pPr>
      <w:spacing w:line="259" w:lineRule="auto"/>
    </w:pPr>
    <w:rPr>
      <w:rFonts w:eastAsia="Times New Roman"/>
      <w:color w:val="000000"/>
      <w:szCs w:val="22"/>
    </w:rPr>
  </w:style>
  <w:style w:type="character" w:customStyle="1" w:styleId="footnotedescriptionChar">
    <w:name w:val="footnote description Char"/>
    <w:link w:val="footnotedescription"/>
    <w:qFormat/>
    <w:rPr>
      <w:rFonts w:ascii="Times New Roman" w:hAnsi="Times New Roman"/>
      <w:color w:val="000000"/>
      <w:szCs w:val="22"/>
    </w:rPr>
  </w:style>
  <w:style w:type="character" w:customStyle="1" w:styleId="footnotemark">
    <w:name w:val="footnote mark"/>
    <w:qFormat/>
    <w:rPr>
      <w:rFonts w:ascii="Times New Roman" w:eastAsia="Times New Roman" w:hAnsi="Times New Roman" w:cs="Times New Roman"/>
      <w:color w:val="000000"/>
      <w:sz w:val="20"/>
      <w:vertAlign w:val="superscript"/>
    </w:rPr>
  </w:style>
  <w:style w:type="character" w:customStyle="1" w:styleId="2TimesNewRoman">
    <w:name w:val="Основной текст (2) + Times New Roman"/>
    <w:basedOn w:val="2f5"/>
    <w:qFormat/>
    <w:rPr>
      <w:rFonts w:ascii="Times New Roman" w:eastAsia="Times New Roman" w:hAnsi="Times New Roman" w:cs="Times New Roman"/>
      <w:color w:val="000000"/>
      <w:spacing w:val="0"/>
      <w:w w:val="100"/>
      <w:position w:val="0"/>
      <w:sz w:val="26"/>
      <w:szCs w:val="26"/>
      <w:shd w:val="clear" w:color="auto" w:fill="FFFFFF"/>
      <w:lang w:val="ru-RU" w:eastAsia="ru-RU" w:bidi="ru-RU"/>
    </w:rPr>
  </w:style>
  <w:style w:type="paragraph" w:customStyle="1" w:styleId="1KGK9">
    <w:name w:val="1KG=K9"/>
    <w:qFormat/>
    <w:pPr>
      <w:autoSpaceDE w:val="0"/>
      <w:autoSpaceDN w:val="0"/>
      <w:adjustRightInd w:val="0"/>
    </w:pPr>
    <w:rPr>
      <w:rFonts w:ascii="Arial" w:eastAsia="Times New Roman" w:hAnsi="Arial"/>
      <w:sz w:val="24"/>
      <w:szCs w:val="24"/>
    </w:rPr>
  </w:style>
  <w:style w:type="paragraph" w:customStyle="1" w:styleId="fcont">
    <w:name w:val="fcont"/>
    <w:basedOn w:val="a2"/>
    <w:qFormat/>
    <w:pPr>
      <w:spacing w:before="100" w:beforeAutospacing="1" w:after="100" w:afterAutospacing="1"/>
    </w:pPr>
  </w:style>
  <w:style w:type="character" w:customStyle="1" w:styleId="212pt">
    <w:name w:val="Основной текст (2) + 12 pt"/>
    <w:basedOn w:val="2f5"/>
    <w:qFormat/>
    <w:rPr>
      <w:rFonts w:ascii="Times New Roman" w:eastAsia="Times New Roman" w:hAnsi="Times New Roman" w:cs="Times New Roman"/>
      <w:color w:val="000000"/>
      <w:spacing w:val="0"/>
      <w:w w:val="100"/>
      <w:position w:val="0"/>
      <w:sz w:val="24"/>
      <w:szCs w:val="24"/>
      <w:u w:val="none"/>
      <w:shd w:val="clear" w:color="auto" w:fill="FFFFFF"/>
      <w:lang w:val="ru-RU" w:eastAsia="ru-RU" w:bidi="ru-RU"/>
    </w:rPr>
  </w:style>
  <w:style w:type="character" w:customStyle="1" w:styleId="295pt">
    <w:name w:val="Основной текст (2) + 9;5 pt"/>
    <w:basedOn w:val="2f5"/>
    <w:qFormat/>
    <w:rPr>
      <w:rFonts w:ascii="Times New Roman" w:eastAsia="Times New Roman" w:hAnsi="Times New Roman" w:cs="Times New Roman"/>
      <w:color w:val="000000"/>
      <w:spacing w:val="0"/>
      <w:w w:val="100"/>
      <w:position w:val="0"/>
      <w:sz w:val="19"/>
      <w:szCs w:val="19"/>
      <w:u w:val="none"/>
      <w:shd w:val="clear" w:color="auto" w:fill="FFFFFF"/>
      <w:lang w:val="ru-RU" w:eastAsia="ru-RU" w:bidi="ru-RU"/>
    </w:rPr>
  </w:style>
  <w:style w:type="character" w:customStyle="1" w:styleId="5Exact">
    <w:name w:val="Основной текст (5) Exact"/>
    <w:basedOn w:val="a4"/>
    <w:qFormat/>
    <w:rPr>
      <w:rFonts w:ascii="Times New Roman" w:eastAsia="Times New Roman" w:hAnsi="Times New Roman" w:cs="Times New Roman"/>
      <w:sz w:val="19"/>
      <w:szCs w:val="19"/>
      <w:u w:val="none"/>
    </w:rPr>
  </w:style>
  <w:style w:type="character" w:customStyle="1" w:styleId="53">
    <w:name w:val="Основной текст (5)_"/>
    <w:basedOn w:val="a4"/>
    <w:link w:val="54"/>
    <w:qFormat/>
    <w:rPr>
      <w:rFonts w:ascii="Times New Roman" w:hAnsi="Times New Roman"/>
      <w:sz w:val="19"/>
      <w:szCs w:val="19"/>
      <w:shd w:val="clear" w:color="auto" w:fill="FFFFFF"/>
    </w:rPr>
  </w:style>
  <w:style w:type="paragraph" w:customStyle="1" w:styleId="54">
    <w:name w:val="Основной текст (5)"/>
    <w:basedOn w:val="a2"/>
    <w:link w:val="53"/>
    <w:qFormat/>
    <w:pPr>
      <w:widowControl w:val="0"/>
      <w:shd w:val="clear" w:color="auto" w:fill="FFFFFF"/>
      <w:spacing w:before="60" w:line="216" w:lineRule="exact"/>
      <w:ind w:hanging="860"/>
    </w:pPr>
    <w:rPr>
      <w:sz w:val="19"/>
      <w:szCs w:val="19"/>
    </w:rPr>
  </w:style>
  <w:style w:type="table" w:customStyle="1" w:styleId="-32">
    <w:name w:val="Таблица-список 32"/>
    <w:basedOn w:val="a5"/>
    <w:qFormat/>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il"/>
          <w:tr2bl w:val="nil"/>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il"/>
          <w:tr2bl w:val="nil"/>
        </w:tcBorders>
      </w:tcPr>
    </w:tblStylePr>
  </w:style>
  <w:style w:type="paragraph" w:customStyle="1" w:styleId="afffff2">
    <w:name w:val="Тело"/>
    <w:qFormat/>
    <w:pPr>
      <w:spacing w:line="360" w:lineRule="auto"/>
      <w:ind w:firstLine="709"/>
      <w:jc w:val="both"/>
    </w:pPr>
    <w:rPr>
      <w:rFonts w:eastAsia="Calibri"/>
      <w:sz w:val="28"/>
      <w:szCs w:val="28"/>
      <w:lang w:eastAsia="en-US"/>
    </w:rPr>
  </w:style>
  <w:style w:type="character" w:customStyle="1" w:styleId="25pt">
    <w:name w:val="Основной текст (2) + 5 pt"/>
    <w:basedOn w:val="2f5"/>
    <w:qFormat/>
    <w:rPr>
      <w:rFonts w:ascii="Times New Roman" w:eastAsia="Times New Roman" w:hAnsi="Times New Roman" w:cs="Times New Roman"/>
      <w:color w:val="000000"/>
      <w:spacing w:val="0"/>
      <w:w w:val="100"/>
      <w:position w:val="0"/>
      <w:sz w:val="10"/>
      <w:szCs w:val="10"/>
      <w:u w:val="none"/>
      <w:shd w:val="clear" w:color="auto" w:fill="FFFFFF"/>
      <w:lang w:val="ru-RU" w:eastAsia="ru-RU" w:bidi="ru-RU"/>
    </w:rPr>
  </w:style>
  <w:style w:type="character" w:customStyle="1" w:styleId="25pt1pt">
    <w:name w:val="Основной текст (2) + 5 pt;Интервал 1 pt"/>
    <w:basedOn w:val="2f5"/>
    <w:qFormat/>
    <w:rPr>
      <w:rFonts w:ascii="Times New Roman" w:eastAsia="Times New Roman" w:hAnsi="Times New Roman" w:cs="Times New Roman"/>
      <w:color w:val="000000"/>
      <w:spacing w:val="20"/>
      <w:w w:val="100"/>
      <w:position w:val="0"/>
      <w:sz w:val="10"/>
      <w:szCs w:val="10"/>
      <w:u w:val="none"/>
      <w:shd w:val="clear" w:color="auto" w:fill="FFFFFF"/>
      <w:lang w:val="ru-RU" w:eastAsia="ru-RU" w:bidi="ru-RU"/>
    </w:rPr>
  </w:style>
  <w:style w:type="character" w:customStyle="1" w:styleId="255pt0pt">
    <w:name w:val="Основной текст (2) + 5;5 pt;Курсив;Интервал 0 pt"/>
    <w:basedOn w:val="2f5"/>
    <w:qFormat/>
    <w:rPr>
      <w:rFonts w:ascii="Times New Roman" w:eastAsia="Times New Roman" w:hAnsi="Times New Roman" w:cs="Times New Roman"/>
      <w:i/>
      <w:iCs/>
      <w:color w:val="000000"/>
      <w:spacing w:val="-10"/>
      <w:w w:val="100"/>
      <w:position w:val="0"/>
      <w:sz w:val="11"/>
      <w:szCs w:val="11"/>
      <w:u w:val="none"/>
      <w:shd w:val="clear" w:color="auto" w:fill="FFFFFF"/>
      <w:lang w:val="en-US" w:eastAsia="en-US" w:bidi="en-US"/>
    </w:rPr>
  </w:style>
  <w:style w:type="character" w:customStyle="1" w:styleId="27pt">
    <w:name w:val="Основной текст (2) + 7 pt"/>
    <w:basedOn w:val="2f5"/>
    <w:qFormat/>
    <w:rPr>
      <w:rFonts w:ascii="Times New Roman" w:eastAsia="Times New Roman" w:hAnsi="Times New Roman" w:cs="Times New Roman"/>
      <w:color w:val="000000"/>
      <w:spacing w:val="0"/>
      <w:w w:val="100"/>
      <w:position w:val="0"/>
      <w:sz w:val="14"/>
      <w:szCs w:val="14"/>
      <w:u w:val="none"/>
      <w:shd w:val="clear" w:color="auto" w:fill="FFFFFF"/>
      <w:lang w:val="ru-RU" w:eastAsia="ru-RU" w:bidi="ru-RU"/>
    </w:rPr>
  </w:style>
  <w:style w:type="character" w:customStyle="1" w:styleId="2BookmanOldStyle55pt">
    <w:name w:val="Основной текст (2) + Bookman Old Style;5;5 pt;Курсив"/>
    <w:basedOn w:val="2f5"/>
    <w:qFormat/>
    <w:rPr>
      <w:rFonts w:ascii="Bookman Old Style" w:eastAsia="Bookman Old Style" w:hAnsi="Bookman Old Style" w:cs="Bookman Old Style"/>
      <w:i/>
      <w:iCs/>
      <w:color w:val="000000"/>
      <w:spacing w:val="0"/>
      <w:w w:val="100"/>
      <w:position w:val="0"/>
      <w:sz w:val="11"/>
      <w:szCs w:val="11"/>
      <w:u w:val="none"/>
      <w:shd w:val="clear" w:color="auto" w:fill="FFFFFF"/>
      <w:lang w:val="ru-RU" w:eastAsia="ru-RU" w:bidi="ru-RU"/>
    </w:rPr>
  </w:style>
  <w:style w:type="character" w:customStyle="1" w:styleId="24pt">
    <w:name w:val="Основной текст (2) + 4 pt"/>
    <w:basedOn w:val="2f5"/>
    <w:qFormat/>
    <w:rPr>
      <w:rFonts w:ascii="Times New Roman" w:eastAsia="Times New Roman" w:hAnsi="Times New Roman" w:cs="Times New Roman"/>
      <w:color w:val="000000"/>
      <w:spacing w:val="0"/>
      <w:w w:val="100"/>
      <w:position w:val="0"/>
      <w:sz w:val="8"/>
      <w:szCs w:val="8"/>
      <w:u w:val="none"/>
      <w:shd w:val="clear" w:color="auto" w:fill="FFFFFF"/>
      <w:lang w:val="ru-RU" w:eastAsia="ru-RU" w:bidi="ru-RU"/>
    </w:rPr>
  </w:style>
  <w:style w:type="character" w:customStyle="1" w:styleId="2Candara6pt">
    <w:name w:val="Основной текст (2) + Candara;6 pt"/>
    <w:basedOn w:val="2f5"/>
    <w:qFormat/>
    <w:rPr>
      <w:rFonts w:ascii="Candara" w:eastAsia="Candara" w:hAnsi="Candara" w:cs="Candara"/>
      <w:color w:val="000000"/>
      <w:spacing w:val="0"/>
      <w:w w:val="100"/>
      <w:position w:val="0"/>
      <w:sz w:val="12"/>
      <w:szCs w:val="12"/>
      <w:u w:val="none"/>
      <w:shd w:val="clear" w:color="auto" w:fill="FFFFFF"/>
      <w:lang w:val="ru-RU" w:eastAsia="ru-RU" w:bidi="ru-RU"/>
    </w:rPr>
  </w:style>
  <w:style w:type="character" w:customStyle="1" w:styleId="26pt">
    <w:name w:val="Основной текст (2) + 6 pt"/>
    <w:basedOn w:val="2f5"/>
    <w:qFormat/>
    <w:rPr>
      <w:rFonts w:ascii="Times New Roman" w:eastAsia="Times New Roman" w:hAnsi="Times New Roman" w:cs="Times New Roman"/>
      <w:color w:val="000000"/>
      <w:spacing w:val="0"/>
      <w:w w:val="100"/>
      <w:position w:val="0"/>
      <w:sz w:val="12"/>
      <w:szCs w:val="12"/>
      <w:u w:val="none"/>
      <w:shd w:val="clear" w:color="auto" w:fill="FFFFFF"/>
      <w:lang w:val="ru-RU" w:eastAsia="ru-RU" w:bidi="ru-RU"/>
    </w:rPr>
  </w:style>
  <w:style w:type="character" w:customStyle="1" w:styleId="27pt0">
    <w:name w:val="Основной текст (2) + 7 pt;Малые прописные"/>
    <w:basedOn w:val="2f5"/>
    <w:qFormat/>
    <w:rPr>
      <w:rFonts w:ascii="Times New Roman" w:eastAsia="Times New Roman" w:hAnsi="Times New Roman" w:cs="Times New Roman"/>
      <w:smallCaps/>
      <w:color w:val="000000"/>
      <w:spacing w:val="0"/>
      <w:w w:val="100"/>
      <w:position w:val="0"/>
      <w:sz w:val="14"/>
      <w:szCs w:val="14"/>
      <w:u w:val="none"/>
      <w:shd w:val="clear" w:color="auto" w:fill="FFFFFF"/>
      <w:lang w:val="ru-RU" w:eastAsia="ru-RU" w:bidi="ru-RU"/>
    </w:rPr>
  </w:style>
  <w:style w:type="character" w:customStyle="1" w:styleId="24pt0pt">
    <w:name w:val="Основной текст (2) + 4 pt;Малые прописные;Интервал 0 pt"/>
    <w:basedOn w:val="2f5"/>
    <w:qFormat/>
    <w:rPr>
      <w:rFonts w:ascii="Times New Roman" w:eastAsia="Times New Roman" w:hAnsi="Times New Roman" w:cs="Times New Roman"/>
      <w:smallCaps/>
      <w:color w:val="000000"/>
      <w:spacing w:val="10"/>
      <w:w w:val="100"/>
      <w:position w:val="0"/>
      <w:sz w:val="8"/>
      <w:szCs w:val="8"/>
      <w:u w:val="none"/>
      <w:shd w:val="clear" w:color="auto" w:fill="FFFFFF"/>
      <w:lang w:val="ru-RU" w:eastAsia="ru-RU" w:bidi="ru-RU"/>
    </w:rPr>
  </w:style>
  <w:style w:type="paragraph" w:customStyle="1" w:styleId="xl75">
    <w:name w:val="xl75"/>
    <w:basedOn w:val="a2"/>
    <w:qFormat/>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76">
    <w:name w:val="xl76"/>
    <w:basedOn w:val="a2"/>
    <w:qFormat/>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77">
    <w:name w:val="xl7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78">
    <w:name w:val="xl78"/>
    <w:basedOn w:val="a2"/>
    <w:qFormat/>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79">
    <w:name w:val="xl7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80">
    <w:name w:val="xl80"/>
    <w:basedOn w:val="a2"/>
    <w:qFormat/>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000000"/>
    </w:rPr>
  </w:style>
  <w:style w:type="paragraph" w:customStyle="1" w:styleId="xl81">
    <w:name w:val="xl81"/>
    <w:basedOn w:val="a2"/>
    <w:qFormat/>
    <w:pPr>
      <w:pBdr>
        <w:top w:val="single" w:sz="4" w:space="0" w:color="auto"/>
        <w:left w:val="single" w:sz="4" w:space="0" w:color="auto"/>
        <w:right w:val="single" w:sz="4" w:space="0" w:color="auto"/>
      </w:pBdr>
      <w:spacing w:before="100" w:beforeAutospacing="1" w:after="100" w:afterAutospacing="1"/>
      <w:jc w:val="center"/>
      <w:textAlignment w:val="top"/>
    </w:pPr>
    <w:rPr>
      <w:color w:val="000000"/>
    </w:rPr>
  </w:style>
  <w:style w:type="paragraph" w:customStyle="1" w:styleId="xl82">
    <w:name w:val="xl82"/>
    <w:basedOn w:val="a2"/>
    <w:qFormat/>
    <w:pPr>
      <w:pBdr>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83">
    <w:name w:val="xl83"/>
    <w:basedOn w:val="a2"/>
    <w:qFormat/>
    <w:pPr>
      <w:pBdr>
        <w:top w:val="single" w:sz="4" w:space="0" w:color="auto"/>
        <w:left w:val="single" w:sz="4" w:space="0" w:color="auto"/>
        <w:bottom w:val="single" w:sz="4" w:space="0" w:color="auto"/>
      </w:pBdr>
      <w:spacing w:before="100" w:beforeAutospacing="1" w:after="100" w:afterAutospacing="1"/>
    </w:pPr>
    <w:rPr>
      <w:b/>
      <w:bCs/>
    </w:rPr>
  </w:style>
  <w:style w:type="paragraph" w:customStyle="1" w:styleId="xl84">
    <w:name w:val="xl84"/>
    <w:basedOn w:val="a2"/>
    <w:qFormat/>
    <w:pPr>
      <w:pBdr>
        <w:top w:val="single" w:sz="4" w:space="0" w:color="auto"/>
        <w:bottom w:val="single" w:sz="4" w:space="0" w:color="auto"/>
      </w:pBdr>
      <w:spacing w:before="100" w:beforeAutospacing="1" w:after="100" w:afterAutospacing="1"/>
    </w:pPr>
    <w:rPr>
      <w:b/>
      <w:bCs/>
    </w:rPr>
  </w:style>
  <w:style w:type="paragraph" w:customStyle="1" w:styleId="xl85">
    <w:name w:val="xl85"/>
    <w:basedOn w:val="a2"/>
    <w:qFormat/>
    <w:pPr>
      <w:pBdr>
        <w:top w:val="single" w:sz="4" w:space="0" w:color="auto"/>
        <w:bottom w:val="single" w:sz="4" w:space="0" w:color="auto"/>
        <w:right w:val="single" w:sz="4" w:space="0" w:color="auto"/>
      </w:pBdr>
      <w:spacing w:before="100" w:beforeAutospacing="1" w:after="100" w:afterAutospacing="1"/>
    </w:pPr>
    <w:rPr>
      <w:b/>
      <w:bCs/>
    </w:rPr>
  </w:style>
  <w:style w:type="paragraph" w:customStyle="1" w:styleId="xl86">
    <w:name w:val="xl86"/>
    <w:basedOn w:val="a2"/>
    <w:qFormat/>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color w:val="000000"/>
    </w:rPr>
  </w:style>
  <w:style w:type="paragraph" w:customStyle="1" w:styleId="2fa">
    <w:name w:val="Основной текст2"/>
    <w:basedOn w:val="a2"/>
    <w:qFormat/>
    <w:pPr>
      <w:widowControl w:val="0"/>
      <w:shd w:val="clear" w:color="auto" w:fill="FFFFFF"/>
      <w:spacing w:after="240" w:line="269" w:lineRule="exact"/>
      <w:jc w:val="right"/>
    </w:pPr>
    <w:rPr>
      <w:color w:val="000000"/>
      <w:sz w:val="22"/>
      <w:szCs w:val="22"/>
    </w:rPr>
  </w:style>
  <w:style w:type="paragraph" w:customStyle="1" w:styleId="1fd">
    <w:name w:val="1 Основной текст"/>
    <w:basedOn w:val="a2"/>
    <w:qFormat/>
    <w:pPr>
      <w:spacing w:line="276" w:lineRule="auto"/>
      <w:ind w:firstLine="709"/>
      <w:jc w:val="both"/>
    </w:pPr>
    <w:rPr>
      <w:szCs w:val="28"/>
      <w:lang w:eastAsia="ar-SA"/>
    </w:rPr>
  </w:style>
  <w:style w:type="character" w:customStyle="1" w:styleId="button-search">
    <w:name w:val="button-search"/>
    <w:basedOn w:val="a4"/>
    <w:qFormat/>
  </w:style>
  <w:style w:type="paragraph" w:customStyle="1" w:styleId="afffff3">
    <w:name w:val="Таблица"/>
    <w:basedOn w:val="a2"/>
    <w:link w:val="afffff4"/>
    <w:qFormat/>
    <w:rPr>
      <w:sz w:val="22"/>
      <w:szCs w:val="22"/>
    </w:rPr>
  </w:style>
  <w:style w:type="paragraph" w:customStyle="1" w:styleId="afffff5">
    <w:name w:val="Заголовок таблици"/>
    <w:basedOn w:val="a2"/>
    <w:qFormat/>
    <w:pPr>
      <w:ind w:firstLine="540"/>
      <w:jc w:val="both"/>
    </w:pPr>
    <w:rPr>
      <w:sz w:val="22"/>
    </w:rPr>
  </w:style>
  <w:style w:type="character" w:customStyle="1" w:styleId="afffff4">
    <w:name w:val="Таблица Знак"/>
    <w:link w:val="afffff3"/>
    <w:qFormat/>
    <w:rPr>
      <w:rFonts w:ascii="Times New Roman" w:hAnsi="Times New Roman"/>
      <w:sz w:val="22"/>
      <w:szCs w:val="22"/>
    </w:rPr>
  </w:style>
  <w:style w:type="paragraph" w:customStyle="1" w:styleId="3f0">
    <w:name w:val="Основной текст3"/>
    <w:basedOn w:val="a2"/>
    <w:qFormat/>
    <w:pPr>
      <w:widowControl w:val="0"/>
      <w:shd w:val="clear" w:color="auto" w:fill="FFFFFF"/>
      <w:spacing w:after="300" w:line="0" w:lineRule="atLeast"/>
      <w:ind w:hanging="560"/>
    </w:pPr>
    <w:rPr>
      <w:rFonts w:cstheme="minorBidi"/>
      <w:sz w:val="22"/>
      <w:szCs w:val="22"/>
      <w:lang w:eastAsia="en-US"/>
    </w:rPr>
  </w:style>
  <w:style w:type="character" w:customStyle="1" w:styleId="Calibri">
    <w:name w:val="Основной текст + Calibri"/>
    <w:qFormat/>
    <w:rPr>
      <w:rFonts w:ascii="Calibri" w:eastAsia="Calibri" w:hAnsi="Calibri" w:cs="Calibri"/>
      <w:color w:val="000000"/>
      <w:spacing w:val="0"/>
      <w:w w:val="100"/>
      <w:position w:val="0"/>
      <w:sz w:val="20"/>
      <w:szCs w:val="20"/>
      <w:u w:val="none"/>
      <w:lang w:val="ru-RU"/>
    </w:rPr>
  </w:style>
  <w:style w:type="character" w:customStyle="1" w:styleId="9pt">
    <w:name w:val="Основной текст + 9 pt;Полужирный"/>
    <w:qFormat/>
    <w:rPr>
      <w:rFonts w:ascii="Times New Roman" w:eastAsia="Times New Roman" w:hAnsi="Times New Roman" w:cs="Times New Roman"/>
      <w:b/>
      <w:bCs/>
      <w:color w:val="000000"/>
      <w:spacing w:val="0"/>
      <w:w w:val="100"/>
      <w:position w:val="0"/>
      <w:sz w:val="18"/>
      <w:szCs w:val="18"/>
      <w:u w:val="none"/>
      <w:shd w:val="clear" w:color="auto" w:fill="FFFFFF"/>
      <w:lang w:val="ru-RU" w:eastAsia="ru-RU" w:bidi="ru-RU"/>
    </w:rPr>
  </w:style>
  <w:style w:type="paragraph" w:customStyle="1" w:styleId="118">
    <w:name w:val="Табличный_таблица_11"/>
    <w:link w:val="119"/>
    <w:qFormat/>
    <w:pPr>
      <w:jc w:val="center"/>
    </w:pPr>
    <w:rPr>
      <w:rFonts w:eastAsia="Times New Roman"/>
      <w:sz w:val="22"/>
      <w:szCs w:val="22"/>
    </w:rPr>
  </w:style>
  <w:style w:type="character" w:customStyle="1" w:styleId="119">
    <w:name w:val="Табличный_таблица_11 Знак"/>
    <w:link w:val="118"/>
    <w:qFormat/>
    <w:locked/>
    <w:rPr>
      <w:rFonts w:ascii="Times New Roman" w:hAnsi="Times New Roman"/>
      <w:sz w:val="22"/>
      <w:szCs w:val="22"/>
    </w:rPr>
  </w:style>
  <w:style w:type="character" w:customStyle="1" w:styleId="34">
    <w:name w:val="Основной текст 3 Знак"/>
    <w:basedOn w:val="a4"/>
    <w:link w:val="33"/>
    <w:uiPriority w:val="99"/>
    <w:qFormat/>
    <w:rPr>
      <w:rFonts w:ascii="Times New Roman" w:hAnsi="Times New Roman"/>
      <w:sz w:val="16"/>
      <w:szCs w:val="16"/>
      <w:lang w:val="zh-CN" w:eastAsia="zh-CN"/>
    </w:rPr>
  </w:style>
  <w:style w:type="paragraph" w:customStyle="1" w:styleId="Iauiue">
    <w:name w:val="Iau?iue"/>
    <w:uiPriority w:val="99"/>
    <w:qFormat/>
    <w:pPr>
      <w:widowControl w:val="0"/>
    </w:pPr>
    <w:rPr>
      <w:rFonts w:eastAsia="Times New Roman"/>
      <w:lang w:val="en-US"/>
    </w:rPr>
  </w:style>
  <w:style w:type="paragraph" w:customStyle="1" w:styleId="Style318">
    <w:name w:val="_Style 318"/>
    <w:basedOn w:val="a2"/>
    <w:next w:val="afff"/>
    <w:link w:val="afffff6"/>
    <w:uiPriority w:val="99"/>
    <w:qFormat/>
    <w:pPr>
      <w:jc w:val="center"/>
    </w:pPr>
    <w:rPr>
      <w:rFonts w:ascii="Calibri" w:hAnsi="Calibri"/>
    </w:rPr>
  </w:style>
  <w:style w:type="character" w:customStyle="1" w:styleId="afffff6">
    <w:name w:val="Название Знак"/>
    <w:link w:val="Style318"/>
    <w:uiPriority w:val="99"/>
    <w:qFormat/>
    <w:locked/>
    <w:rPr>
      <w:sz w:val="24"/>
      <w:szCs w:val="24"/>
    </w:rPr>
  </w:style>
  <w:style w:type="paragraph" w:customStyle="1" w:styleId="3f1">
    <w:name w:val="Заголовок 3 шаблон"/>
    <w:basedOn w:val="31"/>
    <w:next w:val="a2"/>
    <w:qFormat/>
    <w:pPr>
      <w:widowControl/>
      <w:spacing w:before="120"/>
      <w:ind w:firstLine="709"/>
      <w:jc w:val="both"/>
    </w:pPr>
    <w:rPr>
      <w:rFonts w:ascii="Bookman Old Style" w:hAnsi="Bookman Old Style" w:cs="Bookman Old Style"/>
      <w:sz w:val="24"/>
      <w:szCs w:val="24"/>
      <w:lang w:val="zh-CN" w:eastAsia="zh-CN"/>
    </w:rPr>
  </w:style>
  <w:style w:type="paragraph" w:customStyle="1" w:styleId="afffff7">
    <w:name w:val="Знак"/>
    <w:basedOn w:val="a2"/>
    <w:qFormat/>
    <w:rPr>
      <w:rFonts w:ascii="Verdana" w:hAnsi="Verdana" w:cs="Verdana"/>
      <w:sz w:val="20"/>
      <w:szCs w:val="20"/>
      <w:lang w:val="en-US" w:eastAsia="en-US"/>
    </w:rPr>
  </w:style>
  <w:style w:type="character" w:customStyle="1" w:styleId="213">
    <w:name w:val="Основной текст 2 Знак1"/>
    <w:uiPriority w:val="99"/>
    <w:qFormat/>
    <w:locked/>
    <w:rPr>
      <w:sz w:val="24"/>
      <w:szCs w:val="24"/>
    </w:rPr>
  </w:style>
  <w:style w:type="paragraph" w:customStyle="1" w:styleId="1fe">
    <w:name w:val="Знак1"/>
    <w:basedOn w:val="a2"/>
    <w:uiPriority w:val="99"/>
    <w:qFormat/>
    <w:rPr>
      <w:rFonts w:ascii="Verdana" w:hAnsi="Verdana" w:cs="Verdana"/>
      <w:sz w:val="20"/>
      <w:szCs w:val="20"/>
      <w:lang w:val="en-US" w:eastAsia="en-US"/>
    </w:rPr>
  </w:style>
  <w:style w:type="paragraph" w:customStyle="1" w:styleId="1ff">
    <w:name w:val="Знак Знак Знак1 Знак Знак Знак Знак"/>
    <w:basedOn w:val="a2"/>
    <w:uiPriority w:val="99"/>
    <w:qFormat/>
    <w:rPr>
      <w:rFonts w:ascii="Verdana" w:hAnsi="Verdana" w:cs="Verdana"/>
      <w:sz w:val="20"/>
      <w:szCs w:val="20"/>
      <w:lang w:val="en-US" w:eastAsia="en-US"/>
    </w:rPr>
  </w:style>
  <w:style w:type="paragraph" w:customStyle="1" w:styleId="text">
    <w:name w:val="text"/>
    <w:basedOn w:val="a2"/>
    <w:qFormat/>
    <w:pPr>
      <w:ind w:left="105" w:right="105" w:firstLine="397"/>
      <w:jc w:val="both"/>
    </w:pPr>
    <w:rPr>
      <w:rFonts w:ascii="Trebuchet MS" w:hAnsi="Trebuchet MS" w:cs="Trebuchet MS"/>
    </w:rPr>
  </w:style>
  <w:style w:type="paragraph" w:customStyle="1" w:styleId="afffff8">
    <w:name w:val="прочие заголовки"/>
    <w:basedOn w:val="a2"/>
    <w:uiPriority w:val="99"/>
    <w:qFormat/>
    <w:pPr>
      <w:spacing w:before="120" w:after="60"/>
      <w:ind w:firstLine="709"/>
      <w:jc w:val="both"/>
    </w:pPr>
    <w:rPr>
      <w:rFonts w:ascii="Bookman Old Style" w:hAnsi="Bookman Old Style" w:cs="Bookman Old Style"/>
      <w:b/>
      <w:bCs/>
      <w:spacing w:val="-10"/>
      <w:w w:val="90"/>
      <w:sz w:val="22"/>
      <w:szCs w:val="22"/>
    </w:rPr>
  </w:style>
  <w:style w:type="paragraph" w:customStyle="1" w:styleId="2fb">
    <w:name w:val="Стиль2"/>
    <w:basedOn w:val="a2"/>
    <w:qFormat/>
    <w:pPr>
      <w:spacing w:before="60"/>
      <w:ind w:firstLine="709"/>
      <w:jc w:val="both"/>
    </w:pPr>
  </w:style>
  <w:style w:type="paragraph" w:customStyle="1" w:styleId="312">
    <w:name w:val="Основной текст с отступом 31"/>
    <w:basedOn w:val="a2"/>
    <w:qFormat/>
    <w:pPr>
      <w:suppressAutoHyphens/>
      <w:spacing w:after="120"/>
      <w:ind w:left="283"/>
    </w:pPr>
    <w:rPr>
      <w:sz w:val="16"/>
      <w:szCs w:val="16"/>
      <w:lang w:eastAsia="ar-SA"/>
    </w:rPr>
  </w:style>
  <w:style w:type="character" w:customStyle="1" w:styleId="af7">
    <w:name w:val="Схема документа Знак"/>
    <w:basedOn w:val="a4"/>
    <w:link w:val="af6"/>
    <w:uiPriority w:val="99"/>
    <w:qFormat/>
    <w:rPr>
      <w:rFonts w:ascii="Tahoma" w:hAnsi="Tahoma"/>
      <w:sz w:val="16"/>
      <w:szCs w:val="16"/>
      <w:lang w:val="zh-CN" w:eastAsia="zh-CN"/>
    </w:rPr>
  </w:style>
  <w:style w:type="paragraph" w:customStyle="1" w:styleId="3f2">
    <w:name w:val="Знак3 Знак Знак"/>
    <w:basedOn w:val="a2"/>
    <w:qFormat/>
    <w:rPr>
      <w:rFonts w:ascii="Verdana" w:hAnsi="Verdana" w:cs="Verdana"/>
      <w:sz w:val="20"/>
      <w:szCs w:val="20"/>
      <w:lang w:val="en-US" w:eastAsia="en-US"/>
    </w:rPr>
  </w:style>
  <w:style w:type="character" w:customStyle="1" w:styleId="apple-style-span">
    <w:name w:val="apple-style-span"/>
    <w:basedOn w:val="a4"/>
    <w:uiPriority w:val="99"/>
    <w:qFormat/>
  </w:style>
  <w:style w:type="paragraph" w:customStyle="1" w:styleId="BodyTxt">
    <w:name w:val="Body Txt"/>
    <w:basedOn w:val="a2"/>
    <w:qFormat/>
    <w:pPr>
      <w:spacing w:before="60" w:after="60"/>
      <w:ind w:firstLine="567"/>
      <w:jc w:val="both"/>
    </w:pPr>
    <w:rPr>
      <w:rFonts w:ascii="Thames A" w:hAnsi="Thames A" w:cs="Thames A"/>
    </w:rPr>
  </w:style>
  <w:style w:type="paragraph" w:customStyle="1" w:styleId="2fc">
    <w:name w:val="Знак Знак Знак2 Знак Знак Знак Знак Знак Знак Знак"/>
    <w:basedOn w:val="a2"/>
    <w:uiPriority w:val="99"/>
    <w:qFormat/>
    <w:rPr>
      <w:rFonts w:ascii="Verdana" w:hAnsi="Verdana" w:cs="Verdana"/>
      <w:sz w:val="20"/>
      <w:szCs w:val="20"/>
      <w:lang w:val="en-US" w:eastAsia="en-US"/>
    </w:rPr>
  </w:style>
  <w:style w:type="paragraph" w:customStyle="1" w:styleId="ConsPlusNonformat">
    <w:name w:val="ConsPlusNonformat"/>
    <w:qFormat/>
    <w:pPr>
      <w:widowControl w:val="0"/>
      <w:autoSpaceDE w:val="0"/>
      <w:autoSpaceDN w:val="0"/>
      <w:adjustRightInd w:val="0"/>
    </w:pPr>
    <w:rPr>
      <w:rFonts w:ascii="Courier New" w:eastAsia="Times New Roman" w:hAnsi="Courier New" w:cs="Courier New"/>
    </w:rPr>
  </w:style>
  <w:style w:type="paragraph" w:customStyle="1" w:styleId="head1">
    <w:name w:val="head1"/>
    <w:basedOn w:val="a2"/>
    <w:qFormat/>
    <w:pPr>
      <w:spacing w:before="100" w:beforeAutospacing="1" w:after="100" w:afterAutospacing="1"/>
      <w:jc w:val="center"/>
    </w:pPr>
    <w:rPr>
      <w:rFonts w:ascii="Arial" w:hAnsi="Arial" w:cs="Arial"/>
      <w:b/>
      <w:bCs/>
      <w:sz w:val="29"/>
      <w:szCs w:val="29"/>
    </w:rPr>
  </w:style>
  <w:style w:type="paragraph" w:customStyle="1" w:styleId="head2">
    <w:name w:val="head2"/>
    <w:basedOn w:val="a2"/>
    <w:qFormat/>
    <w:pPr>
      <w:spacing w:before="100" w:beforeAutospacing="1" w:after="100" w:afterAutospacing="1"/>
      <w:jc w:val="center"/>
      <w:textAlignment w:val="top"/>
    </w:pPr>
    <w:rPr>
      <w:rFonts w:ascii="Arial" w:hAnsi="Arial" w:cs="Arial"/>
      <w:b/>
      <w:bCs/>
    </w:rPr>
  </w:style>
  <w:style w:type="paragraph" w:customStyle="1" w:styleId="head1r">
    <w:name w:val="head1r"/>
    <w:basedOn w:val="a2"/>
    <w:qFormat/>
    <w:pPr>
      <w:spacing w:before="100" w:beforeAutospacing="1" w:after="100" w:afterAutospacing="1"/>
      <w:ind w:firstLine="480"/>
      <w:jc w:val="right"/>
    </w:pPr>
    <w:rPr>
      <w:rFonts w:ascii="Arial" w:hAnsi="Arial" w:cs="Arial"/>
      <w:b/>
      <w:bCs/>
      <w:i/>
      <w:iCs/>
    </w:rPr>
  </w:style>
  <w:style w:type="paragraph" w:customStyle="1" w:styleId="1ff0">
    <w:name w:val="Знак Знак Знак1 Знак"/>
    <w:basedOn w:val="a2"/>
    <w:uiPriority w:val="99"/>
    <w:qFormat/>
    <w:rPr>
      <w:rFonts w:ascii="Verdana" w:hAnsi="Verdana" w:cs="Verdana"/>
      <w:sz w:val="20"/>
      <w:szCs w:val="20"/>
      <w:lang w:val="en-US" w:eastAsia="en-US"/>
    </w:rPr>
  </w:style>
  <w:style w:type="paragraph" w:customStyle="1" w:styleId="01">
    <w:name w:val="Заголовок 01"/>
    <w:link w:val="010"/>
    <w:uiPriority w:val="99"/>
    <w:qFormat/>
    <w:pPr>
      <w:keepNext/>
      <w:spacing w:before="240" w:after="120"/>
      <w:ind w:left="567"/>
      <w:jc w:val="center"/>
    </w:pPr>
    <w:rPr>
      <w:rFonts w:eastAsia="Times New Roman"/>
      <w:b/>
      <w:bCs/>
      <w:caps/>
      <w:kern w:val="32"/>
      <w:sz w:val="28"/>
      <w:szCs w:val="28"/>
    </w:rPr>
  </w:style>
  <w:style w:type="character" w:customStyle="1" w:styleId="010">
    <w:name w:val="Заголовок 01 Знак"/>
    <w:link w:val="01"/>
    <w:uiPriority w:val="99"/>
    <w:qFormat/>
    <w:locked/>
    <w:rPr>
      <w:rFonts w:ascii="Times New Roman" w:hAnsi="Times New Roman"/>
      <w:b/>
      <w:bCs/>
      <w:caps/>
      <w:kern w:val="32"/>
      <w:sz w:val="28"/>
      <w:szCs w:val="28"/>
    </w:rPr>
  </w:style>
  <w:style w:type="paragraph" w:customStyle="1" w:styleId="afffff9">
    <w:name w:val="Оглавление"/>
    <w:link w:val="afffffa"/>
    <w:uiPriority w:val="99"/>
    <w:qFormat/>
    <w:pPr>
      <w:keepNext/>
      <w:keepLines/>
      <w:widowControl w:val="0"/>
      <w:spacing w:before="240" w:after="120"/>
      <w:ind w:left="510"/>
      <w:jc w:val="center"/>
    </w:pPr>
    <w:rPr>
      <w:rFonts w:eastAsia="Times New Roman"/>
      <w:b/>
      <w:bCs/>
      <w:caps/>
      <w:sz w:val="28"/>
      <w:szCs w:val="28"/>
    </w:rPr>
  </w:style>
  <w:style w:type="character" w:customStyle="1" w:styleId="afffffa">
    <w:name w:val="Оглавление Знак"/>
    <w:link w:val="afffff9"/>
    <w:uiPriority w:val="99"/>
    <w:qFormat/>
    <w:locked/>
    <w:rPr>
      <w:rFonts w:ascii="Times New Roman" w:hAnsi="Times New Roman"/>
      <w:b/>
      <w:bCs/>
      <w:caps/>
      <w:sz w:val="28"/>
      <w:szCs w:val="28"/>
    </w:rPr>
  </w:style>
  <w:style w:type="character" w:customStyle="1" w:styleId="afffffb">
    <w:name w:val="Текст_Красный"/>
    <w:uiPriority w:val="1"/>
    <w:qFormat/>
    <w:rPr>
      <w:color w:val="FF0000"/>
    </w:rPr>
  </w:style>
  <w:style w:type="paragraph" w:customStyle="1" w:styleId="2fd">
    <w:name w:val="Список_маркерный_2_уровень"/>
    <w:basedOn w:val="1f5"/>
    <w:link w:val="2fe"/>
    <w:qFormat/>
    <w:pPr>
      <w:tabs>
        <w:tab w:val="left" w:pos="1440"/>
      </w:tabs>
      <w:ind w:left="1440"/>
    </w:pPr>
    <w:rPr>
      <w:snapToGrid w:val="0"/>
      <w:lang w:val="zh-CN" w:eastAsia="zh-CN"/>
    </w:rPr>
  </w:style>
  <w:style w:type="paragraph" w:customStyle="1" w:styleId="10">
    <w:name w:val="Список_нумерованный_1_уровень"/>
    <w:link w:val="1ff1"/>
    <w:qFormat/>
    <w:pPr>
      <w:numPr>
        <w:numId w:val="6"/>
      </w:numPr>
      <w:spacing w:before="60" w:after="100"/>
      <w:jc w:val="both"/>
    </w:pPr>
    <w:rPr>
      <w:rFonts w:eastAsia="Times New Roman"/>
      <w:sz w:val="24"/>
      <w:szCs w:val="24"/>
    </w:rPr>
  </w:style>
  <w:style w:type="character" w:customStyle="1" w:styleId="1ff1">
    <w:name w:val="Список_нумерованный_1_уровень Знак"/>
    <w:link w:val="10"/>
    <w:qFormat/>
    <w:locked/>
    <w:rPr>
      <w:rFonts w:eastAsia="Times New Roman"/>
      <w:sz w:val="24"/>
      <w:szCs w:val="24"/>
    </w:rPr>
  </w:style>
  <w:style w:type="paragraph" w:customStyle="1" w:styleId="21">
    <w:name w:val="Список_нумерованный_2_уровень"/>
    <w:basedOn w:val="10"/>
    <w:link w:val="2ff"/>
    <w:qFormat/>
    <w:pPr>
      <w:numPr>
        <w:ilvl w:val="1"/>
      </w:numPr>
      <w:tabs>
        <w:tab w:val="left" w:pos="2149"/>
      </w:tabs>
      <w:ind w:left="794" w:hanging="397"/>
    </w:pPr>
  </w:style>
  <w:style w:type="paragraph" w:customStyle="1" w:styleId="30">
    <w:name w:val="Список_нумерованный_3_уровень"/>
    <w:basedOn w:val="10"/>
    <w:link w:val="3f3"/>
    <w:qFormat/>
    <w:pPr>
      <w:numPr>
        <w:ilvl w:val="2"/>
      </w:numPr>
      <w:tabs>
        <w:tab w:val="left" w:pos="2869"/>
      </w:tabs>
      <w:ind w:left="1191" w:hanging="397"/>
    </w:pPr>
  </w:style>
  <w:style w:type="character" w:customStyle="1" w:styleId="afffffc">
    <w:name w:val="Таблица_название_таблицы Знак"/>
    <w:link w:val="afffffd"/>
    <w:qFormat/>
    <w:locked/>
    <w:rPr>
      <w:sz w:val="24"/>
      <w:szCs w:val="24"/>
    </w:rPr>
  </w:style>
  <w:style w:type="paragraph" w:customStyle="1" w:styleId="afffffd">
    <w:name w:val="Таблица_название_таблицы"/>
    <w:next w:val="afffc"/>
    <w:link w:val="afffffc"/>
    <w:qFormat/>
    <w:pPr>
      <w:keepNext/>
      <w:spacing w:after="120"/>
      <w:jc w:val="center"/>
    </w:pPr>
    <w:rPr>
      <w:rFonts w:ascii="Calibri" w:eastAsia="Times New Roman" w:hAnsi="Calibri"/>
      <w:sz w:val="24"/>
      <w:szCs w:val="24"/>
    </w:rPr>
  </w:style>
  <w:style w:type="character" w:customStyle="1" w:styleId="11a">
    <w:name w:val="Табличный_маркированный_11 Знак"/>
    <w:link w:val="110"/>
    <w:qFormat/>
    <w:locked/>
    <w:rPr>
      <w:rFonts w:ascii="Calibri" w:eastAsia="Times New Roman" w:hAnsi="Calibri"/>
      <w:sz w:val="22"/>
      <w:szCs w:val="22"/>
    </w:rPr>
  </w:style>
  <w:style w:type="paragraph" w:customStyle="1" w:styleId="110">
    <w:name w:val="Табличный_маркированный_11"/>
    <w:link w:val="11a"/>
    <w:qFormat/>
    <w:pPr>
      <w:numPr>
        <w:numId w:val="7"/>
      </w:numPr>
      <w:jc w:val="both"/>
    </w:pPr>
    <w:rPr>
      <w:rFonts w:ascii="Calibri" w:eastAsia="Times New Roman" w:hAnsi="Calibri"/>
      <w:sz w:val="22"/>
      <w:szCs w:val="22"/>
    </w:rPr>
  </w:style>
  <w:style w:type="character" w:customStyle="1" w:styleId="afffffe">
    <w:name w:val="Текст_Желтый"/>
    <w:uiPriority w:val="99"/>
    <w:qFormat/>
    <w:rPr>
      <w:color w:val="auto"/>
      <w:shd w:val="clear" w:color="auto" w:fill="FFFF00"/>
    </w:rPr>
  </w:style>
  <w:style w:type="character" w:customStyle="1" w:styleId="2fe">
    <w:name w:val="Список_маркерный_2_уровень Знак"/>
    <w:link w:val="2fd"/>
    <w:qFormat/>
    <w:locked/>
    <w:rPr>
      <w:rFonts w:ascii="Times New Roman" w:hAnsi="Times New Roman"/>
      <w:snapToGrid w:val="0"/>
      <w:sz w:val="24"/>
      <w:szCs w:val="24"/>
      <w:lang w:val="zh-CN" w:eastAsia="zh-CN"/>
    </w:rPr>
  </w:style>
  <w:style w:type="paragraph" w:customStyle="1" w:styleId="11b">
    <w:name w:val="Табличный_боковик_правый_11"/>
    <w:link w:val="11c"/>
    <w:uiPriority w:val="99"/>
    <w:qFormat/>
    <w:pPr>
      <w:jc w:val="right"/>
    </w:pPr>
    <w:rPr>
      <w:rFonts w:eastAsia="Times New Roman"/>
      <w:sz w:val="22"/>
      <w:szCs w:val="22"/>
    </w:rPr>
  </w:style>
  <w:style w:type="character" w:customStyle="1" w:styleId="11c">
    <w:name w:val="Табличный_боковик_правый_11 Знак"/>
    <w:link w:val="11b"/>
    <w:uiPriority w:val="99"/>
    <w:qFormat/>
    <w:locked/>
    <w:rPr>
      <w:rFonts w:ascii="Times New Roman" w:hAnsi="Times New Roman"/>
      <w:sz w:val="22"/>
      <w:szCs w:val="22"/>
    </w:rPr>
  </w:style>
  <w:style w:type="character" w:customStyle="1" w:styleId="aff6">
    <w:name w:val="Список Знак"/>
    <w:link w:val="aff5"/>
    <w:uiPriority w:val="99"/>
    <w:qFormat/>
    <w:locked/>
    <w:rPr>
      <w:rFonts w:ascii="Times New Roman" w:hAnsi="Times New Roman" w:cs="FreeSans"/>
      <w:bCs/>
      <w:szCs w:val="28"/>
      <w:lang w:eastAsia="zh-CN"/>
    </w:rPr>
  </w:style>
  <w:style w:type="paragraph" w:customStyle="1" w:styleId="affffff">
    <w:name w:val="Год утверждения"/>
    <w:basedOn w:val="a2"/>
    <w:uiPriority w:val="99"/>
    <w:qFormat/>
    <w:locked/>
    <w:pPr>
      <w:jc w:val="center"/>
    </w:pPr>
    <w:rPr>
      <w:b/>
      <w:bCs/>
      <w:sz w:val="28"/>
      <w:szCs w:val="28"/>
    </w:rPr>
  </w:style>
  <w:style w:type="paragraph" w:customStyle="1" w:styleId="2ff0">
    <w:name w:val="Пункт 2"/>
    <w:basedOn w:val="22"/>
    <w:uiPriority w:val="99"/>
    <w:qFormat/>
    <w:locked/>
    <w:pPr>
      <w:keepNext w:val="0"/>
      <w:keepLines w:val="0"/>
      <w:tabs>
        <w:tab w:val="left" w:pos="1134"/>
      </w:tabs>
      <w:spacing w:before="120" w:after="60"/>
      <w:ind w:firstLine="567"/>
      <w:jc w:val="both"/>
    </w:pPr>
    <w:rPr>
      <w:rFonts w:ascii="Times New Roman" w:hAnsi="Times New Roman"/>
      <w:b w:val="0"/>
      <w:bCs w:val="0"/>
      <w:color w:val="auto"/>
      <w:sz w:val="24"/>
      <w:szCs w:val="24"/>
      <w:lang w:val="zh-CN" w:eastAsia="zh-CN"/>
    </w:rPr>
  </w:style>
  <w:style w:type="paragraph" w:customStyle="1" w:styleId="44">
    <w:name w:val="Пункт 4"/>
    <w:basedOn w:val="4"/>
    <w:uiPriority w:val="99"/>
    <w:qFormat/>
    <w:locked/>
    <w:pPr>
      <w:keepNext w:val="0"/>
      <w:tabs>
        <w:tab w:val="left" w:pos="1418"/>
      </w:tabs>
      <w:spacing w:before="120" w:after="60"/>
      <w:jc w:val="both"/>
    </w:pPr>
    <w:rPr>
      <w:b w:val="0"/>
      <w:sz w:val="24"/>
      <w:szCs w:val="24"/>
      <w:lang w:val="zh-CN" w:eastAsia="zh-CN"/>
    </w:rPr>
  </w:style>
  <w:style w:type="paragraph" w:customStyle="1" w:styleId="55">
    <w:name w:val="Пункт 5"/>
    <w:basedOn w:val="5"/>
    <w:link w:val="56"/>
    <w:uiPriority w:val="99"/>
    <w:qFormat/>
    <w:locked/>
    <w:pPr>
      <w:widowControl/>
      <w:tabs>
        <w:tab w:val="left" w:pos="1701"/>
      </w:tabs>
      <w:spacing w:before="60"/>
      <w:ind w:firstLine="0"/>
    </w:pPr>
    <w:rPr>
      <w:rFonts w:ascii="Times New Roman" w:hAnsi="Times New Roman"/>
      <w:b w:val="0"/>
      <w:bCs w:val="0"/>
      <w:i w:val="0"/>
      <w:iCs w:val="0"/>
      <w:sz w:val="24"/>
      <w:szCs w:val="24"/>
      <w:lang w:val="zh-CN" w:eastAsia="zh-CN"/>
    </w:rPr>
  </w:style>
  <w:style w:type="character" w:customStyle="1" w:styleId="56">
    <w:name w:val="Пункт 5 Знак"/>
    <w:link w:val="55"/>
    <w:uiPriority w:val="99"/>
    <w:qFormat/>
    <w:locked/>
    <w:rPr>
      <w:rFonts w:ascii="Times New Roman" w:hAnsi="Times New Roman"/>
      <w:sz w:val="24"/>
      <w:szCs w:val="24"/>
      <w:lang w:val="zh-CN" w:eastAsia="zh-CN"/>
    </w:rPr>
  </w:style>
  <w:style w:type="paragraph" w:customStyle="1" w:styleId="a1">
    <w:name w:val="Приложение"/>
    <w:basedOn w:val="a2"/>
    <w:next w:val="a2"/>
    <w:uiPriority w:val="99"/>
    <w:qFormat/>
    <w:locked/>
    <w:pPr>
      <w:keepNext/>
      <w:pageBreakBefore/>
      <w:numPr>
        <w:numId w:val="8"/>
      </w:numPr>
      <w:spacing w:before="120" w:after="120"/>
      <w:jc w:val="center"/>
    </w:pPr>
    <w:rPr>
      <w:b/>
      <w:bCs/>
      <w:kern w:val="28"/>
      <w:sz w:val="28"/>
      <w:szCs w:val="28"/>
    </w:rPr>
  </w:style>
  <w:style w:type="paragraph" w:customStyle="1" w:styleId="affffff0">
    <w:name w:val="Верх. колонт. четн."/>
    <w:basedOn w:val="a2"/>
    <w:uiPriority w:val="99"/>
    <w:qFormat/>
    <w:locked/>
    <w:pPr>
      <w:widowControl w:val="0"/>
      <w:spacing w:line="240" w:lineRule="exact"/>
      <w:jc w:val="right"/>
    </w:pPr>
    <w:rPr>
      <w:rFonts w:ascii="Arial" w:hAnsi="Arial" w:cs="Arial"/>
      <w:b/>
      <w:bCs/>
      <w:i/>
      <w:iCs/>
    </w:rPr>
  </w:style>
  <w:style w:type="paragraph" w:customStyle="1" w:styleId="affffff1">
    <w:name w:val="Верх. колонт. нечет."/>
    <w:basedOn w:val="a2"/>
    <w:uiPriority w:val="99"/>
    <w:qFormat/>
    <w:locked/>
    <w:pPr>
      <w:widowControl w:val="0"/>
      <w:spacing w:line="240" w:lineRule="exact"/>
    </w:pPr>
    <w:rPr>
      <w:rFonts w:ascii="Arial" w:hAnsi="Arial" w:cs="Arial"/>
      <w:b/>
      <w:bCs/>
      <w:i/>
      <w:iCs/>
    </w:rPr>
  </w:style>
  <w:style w:type="paragraph" w:customStyle="1" w:styleId="1">
    <w:name w:val="Список 1)"/>
    <w:basedOn w:val="a2"/>
    <w:link w:val="1ff2"/>
    <w:uiPriority w:val="99"/>
    <w:qFormat/>
    <w:locked/>
    <w:pPr>
      <w:numPr>
        <w:numId w:val="9"/>
      </w:numPr>
      <w:spacing w:after="60"/>
      <w:jc w:val="both"/>
    </w:pPr>
    <w:rPr>
      <w:lang w:val="zh-CN" w:eastAsia="zh-CN"/>
    </w:rPr>
  </w:style>
  <w:style w:type="character" w:customStyle="1" w:styleId="1ff2">
    <w:name w:val="Список 1) Знак"/>
    <w:link w:val="1"/>
    <w:uiPriority w:val="99"/>
    <w:qFormat/>
    <w:locked/>
    <w:rPr>
      <w:rFonts w:eastAsia="Times New Roman"/>
      <w:sz w:val="24"/>
      <w:szCs w:val="24"/>
      <w:lang w:val="zh-CN" w:eastAsia="zh-CN"/>
    </w:rPr>
  </w:style>
  <w:style w:type="paragraph" w:customStyle="1" w:styleId="affffff2">
    <w:name w:val="Примечания"/>
    <w:basedOn w:val="a2"/>
    <w:link w:val="1ff3"/>
    <w:uiPriority w:val="99"/>
    <w:qFormat/>
    <w:locked/>
    <w:pPr>
      <w:spacing w:before="120"/>
      <w:ind w:firstLine="567"/>
      <w:jc w:val="both"/>
    </w:pPr>
    <w:rPr>
      <w:spacing w:val="80"/>
      <w:lang w:val="zh-CN" w:eastAsia="zh-CN"/>
    </w:rPr>
  </w:style>
  <w:style w:type="character" w:customStyle="1" w:styleId="1ff3">
    <w:name w:val="Примечания Знак1"/>
    <w:link w:val="affffff2"/>
    <w:uiPriority w:val="99"/>
    <w:qFormat/>
    <w:locked/>
    <w:rPr>
      <w:rFonts w:ascii="Times New Roman" w:hAnsi="Times New Roman"/>
      <w:spacing w:val="80"/>
      <w:sz w:val="24"/>
      <w:szCs w:val="24"/>
      <w:lang w:val="zh-CN" w:eastAsia="zh-CN"/>
    </w:rPr>
  </w:style>
  <w:style w:type="paragraph" w:customStyle="1" w:styleId="affffff3">
    <w:name w:val="Верхняя шапка"/>
    <w:basedOn w:val="a2"/>
    <w:uiPriority w:val="99"/>
    <w:qFormat/>
    <w:locked/>
    <w:pPr>
      <w:jc w:val="center"/>
    </w:pPr>
    <w:rPr>
      <w:b/>
      <w:bCs/>
      <w:sz w:val="28"/>
      <w:szCs w:val="28"/>
    </w:rPr>
  </w:style>
  <w:style w:type="paragraph" w:customStyle="1" w:styleId="affffff4">
    <w:name w:val="ЕСКД_название устройства"/>
    <w:basedOn w:val="a2"/>
    <w:uiPriority w:val="99"/>
    <w:qFormat/>
    <w:locked/>
    <w:pPr>
      <w:spacing w:line="360" w:lineRule="auto"/>
      <w:jc w:val="center"/>
    </w:pPr>
    <w:rPr>
      <w:b/>
      <w:bCs/>
      <w:sz w:val="36"/>
      <w:szCs w:val="36"/>
    </w:rPr>
  </w:style>
  <w:style w:type="paragraph" w:customStyle="1" w:styleId="a0">
    <w:name w:val="Список а)"/>
    <w:basedOn w:val="aff5"/>
    <w:uiPriority w:val="99"/>
    <w:qFormat/>
    <w:locked/>
    <w:pPr>
      <w:widowControl/>
      <w:numPr>
        <w:numId w:val="10"/>
      </w:numPr>
      <w:tabs>
        <w:tab w:val="left" w:pos="1429"/>
      </w:tabs>
      <w:suppressAutoHyphens w:val="0"/>
      <w:spacing w:after="60"/>
      <w:ind w:left="1429" w:hanging="360"/>
      <w:jc w:val="both"/>
    </w:pPr>
    <w:rPr>
      <w:rFonts w:cs="Times New Roman"/>
      <w:bCs w:val="0"/>
      <w:snapToGrid w:val="0"/>
      <w:sz w:val="24"/>
      <w:szCs w:val="24"/>
      <w:lang w:val="zh-CN"/>
    </w:rPr>
  </w:style>
  <w:style w:type="paragraph" w:customStyle="1" w:styleId="1ff4">
    <w:name w:val="Обычный 1"/>
    <w:basedOn w:val="a2"/>
    <w:next w:val="a2"/>
    <w:uiPriority w:val="99"/>
    <w:semiHidden/>
    <w:qFormat/>
    <w:locked/>
    <w:pPr>
      <w:tabs>
        <w:tab w:val="left" w:pos="360"/>
      </w:tabs>
      <w:spacing w:before="120"/>
      <w:ind w:left="360" w:hanging="360"/>
      <w:jc w:val="both"/>
    </w:pPr>
  </w:style>
  <w:style w:type="paragraph" w:customStyle="1" w:styleId="affffff5">
    <w:name w:val="Обычный влево"/>
    <w:basedOn w:val="1ff4"/>
    <w:uiPriority w:val="99"/>
    <w:qFormat/>
    <w:locked/>
    <w:pPr>
      <w:tabs>
        <w:tab w:val="clear" w:pos="360"/>
      </w:tabs>
      <w:spacing w:before="0"/>
      <w:ind w:left="0" w:firstLine="0"/>
      <w:jc w:val="left"/>
    </w:pPr>
  </w:style>
  <w:style w:type="paragraph" w:customStyle="1" w:styleId="affffff6">
    <w:name w:val="Лист согласования"/>
    <w:basedOn w:val="a2"/>
    <w:uiPriority w:val="99"/>
    <w:qFormat/>
    <w:locked/>
    <w:pPr>
      <w:ind w:firstLine="851"/>
      <w:jc w:val="center"/>
    </w:pPr>
    <w:rPr>
      <w:b/>
      <w:bCs/>
    </w:rPr>
  </w:style>
  <w:style w:type="paragraph" w:customStyle="1" w:styleId="affffff7">
    <w:name w:val="Абзац_выдел"/>
    <w:basedOn w:val="afffc"/>
    <w:next w:val="afffc"/>
    <w:uiPriority w:val="99"/>
    <w:qFormat/>
    <w:locked/>
    <w:rPr>
      <w:b/>
      <w:bCs/>
    </w:rPr>
  </w:style>
  <w:style w:type="character" w:customStyle="1" w:styleId="affffff8">
    <w:name w:val="Текст_Жирный"/>
    <w:uiPriority w:val="1"/>
    <w:qFormat/>
    <w:rPr>
      <w:rFonts w:ascii="Times New Roman" w:hAnsi="Times New Roman" w:cs="Times New Roman"/>
      <w:b/>
      <w:bCs/>
    </w:rPr>
  </w:style>
  <w:style w:type="character" w:customStyle="1" w:styleId="affffff9">
    <w:name w:val="Текст_Подчеркнутый"/>
    <w:uiPriority w:val="1"/>
    <w:qFormat/>
    <w:rPr>
      <w:rFonts w:ascii="Times New Roman" w:hAnsi="Times New Roman" w:cs="Times New Roman"/>
      <w:u w:val="single"/>
    </w:rPr>
  </w:style>
  <w:style w:type="character" w:customStyle="1" w:styleId="2ff">
    <w:name w:val="Список_нумерованный_2_уровень Знак"/>
    <w:basedOn w:val="1ff1"/>
    <w:link w:val="21"/>
    <w:qFormat/>
    <w:locked/>
    <w:rPr>
      <w:rFonts w:eastAsia="Times New Roman"/>
      <w:sz w:val="24"/>
      <w:szCs w:val="24"/>
    </w:rPr>
  </w:style>
  <w:style w:type="character" w:customStyle="1" w:styleId="3f3">
    <w:name w:val="Список_нумерованный_3_уровень Знак"/>
    <w:basedOn w:val="1ff1"/>
    <w:link w:val="30"/>
    <w:qFormat/>
    <w:locked/>
    <w:rPr>
      <w:rFonts w:eastAsia="Times New Roman"/>
      <w:sz w:val="24"/>
      <w:szCs w:val="24"/>
    </w:rPr>
  </w:style>
  <w:style w:type="paragraph" w:customStyle="1" w:styleId="affffffa">
    <w:name w:val="Абзац_Желтая_заливка"/>
    <w:basedOn w:val="afffc"/>
    <w:link w:val="affffffb"/>
    <w:uiPriority w:val="99"/>
    <w:qFormat/>
    <w:locked/>
  </w:style>
  <w:style w:type="character" w:customStyle="1" w:styleId="affffffb">
    <w:name w:val="Абзац_Желтая_заливка Знак"/>
    <w:basedOn w:val="afffd"/>
    <w:link w:val="affffffa"/>
    <w:uiPriority w:val="99"/>
    <w:qFormat/>
    <w:locked/>
    <w:rPr>
      <w:rFonts w:ascii="Times New Roman" w:hAnsi="Times New Roman"/>
      <w:sz w:val="24"/>
      <w:szCs w:val="24"/>
    </w:rPr>
  </w:style>
  <w:style w:type="paragraph" w:customStyle="1" w:styleId="11">
    <w:name w:val="Табличный_нумерация_11"/>
    <w:link w:val="11d"/>
    <w:uiPriority w:val="99"/>
    <w:qFormat/>
    <w:pPr>
      <w:numPr>
        <w:numId w:val="11"/>
      </w:numPr>
      <w:jc w:val="both"/>
    </w:pPr>
    <w:rPr>
      <w:rFonts w:eastAsia="Times New Roman"/>
      <w:sz w:val="22"/>
      <w:szCs w:val="22"/>
    </w:rPr>
  </w:style>
  <w:style w:type="character" w:customStyle="1" w:styleId="11d">
    <w:name w:val="Табличный_нумерация_11 Знак"/>
    <w:link w:val="11"/>
    <w:uiPriority w:val="99"/>
    <w:qFormat/>
    <w:locked/>
    <w:rPr>
      <w:rFonts w:eastAsia="Times New Roman"/>
      <w:sz w:val="22"/>
      <w:szCs w:val="22"/>
    </w:rPr>
  </w:style>
  <w:style w:type="paragraph" w:customStyle="1" w:styleId="3f4">
    <w:name w:val="Заголовок_подзаголовок_3"/>
    <w:next w:val="afffc"/>
    <w:link w:val="3f5"/>
    <w:qFormat/>
    <w:pPr>
      <w:keepNext/>
      <w:spacing w:before="120" w:after="60"/>
      <w:ind w:left="567" w:right="567"/>
    </w:pPr>
    <w:rPr>
      <w:rFonts w:eastAsia="Times New Roman"/>
      <w:b/>
      <w:bCs/>
      <w:sz w:val="24"/>
      <w:szCs w:val="24"/>
      <w:u w:val="single"/>
    </w:rPr>
  </w:style>
  <w:style w:type="character" w:customStyle="1" w:styleId="3f5">
    <w:name w:val="Заголовок_подзаголовок_3 Знак"/>
    <w:link w:val="3f4"/>
    <w:qFormat/>
    <w:locked/>
    <w:rPr>
      <w:rFonts w:ascii="Times New Roman" w:hAnsi="Times New Roman"/>
      <w:b/>
      <w:bCs/>
      <w:sz w:val="24"/>
      <w:szCs w:val="24"/>
      <w:u w:val="single"/>
    </w:rPr>
  </w:style>
  <w:style w:type="table" w:customStyle="1" w:styleId="affffffc">
    <w:name w:val="без границ"/>
    <w:uiPriority w:val="99"/>
    <w:qFormat/>
    <w:tblPr>
      <w:tblCellMar>
        <w:top w:w="0" w:type="dxa"/>
        <w:left w:w="108" w:type="dxa"/>
        <w:bottom w:w="0" w:type="dxa"/>
        <w:right w:w="108" w:type="dxa"/>
      </w:tblCellMar>
    </w:tblPr>
  </w:style>
  <w:style w:type="paragraph" w:customStyle="1" w:styleId="affffffd">
    <w:name w:val="Примечание"/>
    <w:next w:val="afffc"/>
    <w:link w:val="affffffe"/>
    <w:uiPriority w:val="99"/>
    <w:qFormat/>
    <w:pPr>
      <w:ind w:left="680" w:right="567" w:hanging="113"/>
    </w:pPr>
    <w:rPr>
      <w:rFonts w:eastAsia="Times New Roman"/>
      <w:sz w:val="22"/>
      <w:szCs w:val="22"/>
    </w:rPr>
  </w:style>
  <w:style w:type="character" w:customStyle="1" w:styleId="affffffe">
    <w:name w:val="Примечание Знак"/>
    <w:link w:val="affffffd"/>
    <w:uiPriority w:val="99"/>
    <w:qFormat/>
    <w:locked/>
    <w:rPr>
      <w:rFonts w:ascii="Times New Roman" w:hAnsi="Times New Roman"/>
      <w:sz w:val="22"/>
      <w:szCs w:val="22"/>
    </w:rPr>
  </w:style>
  <w:style w:type="character" w:customStyle="1" w:styleId="afffffff">
    <w:name w:val="Текст_Скрытый"/>
    <w:uiPriority w:val="99"/>
    <w:qFormat/>
    <w:rPr>
      <w:vanish/>
    </w:rPr>
  </w:style>
  <w:style w:type="paragraph" w:customStyle="1" w:styleId="afffffff0">
    <w:name w:val="Титул_адрес_организации"/>
    <w:qFormat/>
    <w:locked/>
    <w:pPr>
      <w:spacing w:before="60"/>
      <w:jc w:val="right"/>
    </w:pPr>
    <w:rPr>
      <w:rFonts w:eastAsia="Times New Roman"/>
      <w:sz w:val="18"/>
      <w:szCs w:val="18"/>
    </w:rPr>
  </w:style>
  <w:style w:type="paragraph" w:customStyle="1" w:styleId="afffffff1">
    <w:name w:val="Титул_название_организации"/>
    <w:uiPriority w:val="99"/>
    <w:qFormat/>
    <w:locked/>
    <w:pPr>
      <w:spacing w:before="60"/>
      <w:jc w:val="right"/>
    </w:pPr>
    <w:rPr>
      <w:rFonts w:eastAsia="Times New Roman"/>
      <w:b/>
      <w:bCs/>
      <w:sz w:val="40"/>
      <w:szCs w:val="40"/>
    </w:rPr>
  </w:style>
  <w:style w:type="paragraph" w:customStyle="1" w:styleId="afffffff2">
    <w:name w:val="Титут_инвентарник_экземпляр"/>
    <w:uiPriority w:val="99"/>
    <w:qFormat/>
    <w:locked/>
    <w:pPr>
      <w:spacing w:before="240" w:after="240"/>
      <w:jc w:val="right"/>
    </w:pPr>
    <w:rPr>
      <w:rFonts w:eastAsia="Times New Roman"/>
      <w:b/>
      <w:bCs/>
      <w:sz w:val="24"/>
      <w:szCs w:val="24"/>
    </w:rPr>
  </w:style>
  <w:style w:type="paragraph" w:customStyle="1" w:styleId="180">
    <w:name w:val="Титул_заголовок_18_центр"/>
    <w:uiPriority w:val="99"/>
    <w:qFormat/>
    <w:locked/>
    <w:pPr>
      <w:jc w:val="center"/>
    </w:pPr>
    <w:rPr>
      <w:rFonts w:eastAsia="Times New Roman"/>
      <w:sz w:val="36"/>
      <w:szCs w:val="36"/>
    </w:rPr>
  </w:style>
  <w:style w:type="paragraph" w:customStyle="1" w:styleId="200">
    <w:name w:val="Титул_заголовок_20_центр"/>
    <w:uiPriority w:val="99"/>
    <w:qFormat/>
    <w:locked/>
    <w:pPr>
      <w:jc w:val="center"/>
    </w:pPr>
    <w:rPr>
      <w:rFonts w:eastAsia="Times New Roman"/>
      <w:b/>
      <w:bCs/>
      <w:sz w:val="40"/>
      <w:szCs w:val="40"/>
    </w:rPr>
  </w:style>
  <w:style w:type="paragraph" w:customStyle="1" w:styleId="afffffff3">
    <w:name w:val="Титул_название_города_дата"/>
    <w:uiPriority w:val="99"/>
    <w:qFormat/>
    <w:locked/>
    <w:pPr>
      <w:jc w:val="center"/>
    </w:pPr>
    <w:rPr>
      <w:rFonts w:eastAsia="Times New Roman"/>
      <w:b/>
      <w:bCs/>
      <w:sz w:val="24"/>
      <w:szCs w:val="24"/>
    </w:rPr>
  </w:style>
  <w:style w:type="paragraph" w:customStyle="1" w:styleId="Normal">
    <w:name w:val="Normal Знак"/>
    <w:link w:val="Normal1"/>
    <w:uiPriority w:val="99"/>
    <w:qFormat/>
    <w:locked/>
    <w:rPr>
      <w:rFonts w:eastAsia="Times New Roman"/>
      <w:sz w:val="22"/>
      <w:szCs w:val="22"/>
    </w:rPr>
  </w:style>
  <w:style w:type="character" w:customStyle="1" w:styleId="Normal1">
    <w:name w:val="Normal Знак Знак1"/>
    <w:link w:val="Normal"/>
    <w:uiPriority w:val="99"/>
    <w:qFormat/>
    <w:locked/>
    <w:rPr>
      <w:rFonts w:ascii="Times New Roman" w:hAnsi="Times New Roman"/>
      <w:sz w:val="22"/>
      <w:szCs w:val="22"/>
    </w:rPr>
  </w:style>
  <w:style w:type="paragraph" w:customStyle="1" w:styleId="afffffff4">
    <w:name w:val="Знак Знак Знак Знак Знак Знак Знак Знак Знак Знак"/>
    <w:basedOn w:val="a2"/>
    <w:uiPriority w:val="99"/>
    <w:qFormat/>
    <w:locked/>
    <w:rPr>
      <w:rFonts w:ascii="Verdana" w:hAnsi="Verdana" w:cs="Verdana"/>
      <w:sz w:val="20"/>
      <w:szCs w:val="20"/>
      <w:lang w:val="en-US" w:eastAsia="en-US"/>
    </w:rPr>
  </w:style>
  <w:style w:type="paragraph" w:customStyle="1" w:styleId="3f6">
    <w:name w:val="Знак3 Знак Знак Знак"/>
    <w:basedOn w:val="a2"/>
    <w:uiPriority w:val="99"/>
    <w:qFormat/>
    <w:locked/>
    <w:pPr>
      <w:spacing w:after="160" w:line="240" w:lineRule="exact"/>
    </w:pPr>
    <w:rPr>
      <w:rFonts w:ascii="Verdana" w:hAnsi="Verdana" w:cs="Verdana"/>
      <w:sz w:val="20"/>
      <w:szCs w:val="20"/>
      <w:lang w:val="en-US" w:eastAsia="en-US"/>
    </w:rPr>
  </w:style>
  <w:style w:type="paragraph" w:customStyle="1" w:styleId="57">
    <w:name w:val="Знак5"/>
    <w:basedOn w:val="a2"/>
    <w:uiPriority w:val="99"/>
    <w:qFormat/>
    <w:locked/>
    <w:rPr>
      <w:rFonts w:ascii="Verdana" w:hAnsi="Verdana" w:cs="Verdana"/>
      <w:sz w:val="20"/>
      <w:szCs w:val="20"/>
      <w:lang w:val="en-US" w:eastAsia="en-US"/>
    </w:rPr>
  </w:style>
  <w:style w:type="paragraph" w:customStyle="1" w:styleId="afffffff5">
    <w:name w:val="Знак Знак Знак"/>
    <w:basedOn w:val="a2"/>
    <w:uiPriority w:val="99"/>
    <w:qFormat/>
    <w:locked/>
    <w:rPr>
      <w:rFonts w:ascii="Verdana" w:hAnsi="Verdana" w:cs="Verdana"/>
      <w:sz w:val="20"/>
      <w:szCs w:val="20"/>
      <w:lang w:val="en-US" w:eastAsia="en-US"/>
    </w:rPr>
  </w:style>
  <w:style w:type="paragraph" w:customStyle="1" w:styleId="11e">
    <w:name w:val="Обычный11"/>
    <w:uiPriority w:val="99"/>
    <w:qFormat/>
    <w:pPr>
      <w:spacing w:before="100" w:after="100"/>
    </w:pPr>
    <w:rPr>
      <w:rFonts w:eastAsia="Times New Roman"/>
      <w:sz w:val="24"/>
      <w:szCs w:val="24"/>
    </w:rPr>
  </w:style>
  <w:style w:type="paragraph" w:customStyle="1" w:styleId="2ff1">
    <w:name w:val="Знак Знак Знак2 Знак Знак Знак Знак Знак Знак Знак Знак Знак Знак"/>
    <w:basedOn w:val="a2"/>
    <w:uiPriority w:val="99"/>
    <w:qFormat/>
    <w:locked/>
    <w:rPr>
      <w:rFonts w:ascii="Verdana" w:hAnsi="Verdana" w:cs="Verdana"/>
      <w:sz w:val="20"/>
      <w:szCs w:val="20"/>
      <w:lang w:val="en-US" w:eastAsia="en-US"/>
    </w:rPr>
  </w:style>
  <w:style w:type="paragraph" w:customStyle="1" w:styleId="65">
    <w:name w:val="Знак Знак6"/>
    <w:basedOn w:val="a2"/>
    <w:uiPriority w:val="99"/>
    <w:qFormat/>
    <w:locked/>
    <w:rPr>
      <w:rFonts w:ascii="Verdana" w:hAnsi="Verdana" w:cs="Verdana"/>
      <w:sz w:val="20"/>
      <w:szCs w:val="20"/>
      <w:lang w:val="en-US" w:eastAsia="en-US"/>
    </w:rPr>
  </w:style>
  <w:style w:type="paragraph" w:customStyle="1" w:styleId="afffffff6">
    <w:name w:val="Знак Знак Знак Знак Знак Знак Знак Знак Знак Знак Знак Знак Знак Знак Знак Знак"/>
    <w:basedOn w:val="a2"/>
    <w:uiPriority w:val="99"/>
    <w:qFormat/>
    <w:locked/>
    <w:rPr>
      <w:rFonts w:ascii="Verdana" w:hAnsi="Verdana" w:cs="Verdana"/>
      <w:sz w:val="20"/>
      <w:szCs w:val="20"/>
      <w:lang w:val="en-US" w:eastAsia="en-US"/>
    </w:rPr>
  </w:style>
  <w:style w:type="paragraph" w:customStyle="1" w:styleId="afffffff7">
    <w:name w:val="Стиль"/>
    <w:basedOn w:val="a2"/>
    <w:uiPriority w:val="99"/>
    <w:qFormat/>
    <w:locked/>
    <w:pPr>
      <w:widowControl w:val="0"/>
      <w:adjustRightInd w:val="0"/>
      <w:spacing w:after="160" w:line="240" w:lineRule="exact"/>
      <w:jc w:val="right"/>
    </w:pPr>
    <w:rPr>
      <w:sz w:val="20"/>
      <w:szCs w:val="20"/>
      <w:lang w:val="en-GB" w:eastAsia="en-US"/>
    </w:rPr>
  </w:style>
  <w:style w:type="paragraph" w:customStyle="1" w:styleId="Normal10-02">
    <w:name w:val="Normal + 10 пт полужирный По центру Слева:  -02 см Справ..."/>
    <w:basedOn w:val="11e"/>
    <w:link w:val="Normal10-020"/>
    <w:uiPriority w:val="99"/>
    <w:qFormat/>
    <w:locked/>
    <w:pPr>
      <w:suppressAutoHyphens/>
      <w:spacing w:before="0" w:after="0"/>
      <w:ind w:left="-113" w:right="-113"/>
      <w:jc w:val="center"/>
    </w:pPr>
    <w:rPr>
      <w:b/>
      <w:bCs/>
      <w:sz w:val="20"/>
      <w:szCs w:val="20"/>
      <w:lang w:val="zh-CN" w:eastAsia="ar-SA"/>
    </w:rPr>
  </w:style>
  <w:style w:type="character" w:customStyle="1" w:styleId="Normal10-020">
    <w:name w:val="Normal + 10 пт полужирный По центру Слева:  -02 см Справ... Знак"/>
    <w:link w:val="Normal10-02"/>
    <w:uiPriority w:val="99"/>
    <w:qFormat/>
    <w:locked/>
    <w:rPr>
      <w:rFonts w:ascii="Times New Roman" w:hAnsi="Times New Roman"/>
      <w:b/>
      <w:bCs/>
      <w:lang w:val="zh-CN" w:eastAsia="ar-SA"/>
    </w:rPr>
  </w:style>
  <w:style w:type="paragraph" w:customStyle="1" w:styleId="132">
    <w:name w:val="Знак Знак Знак1 Знак3"/>
    <w:basedOn w:val="a2"/>
    <w:uiPriority w:val="99"/>
    <w:qFormat/>
    <w:locked/>
    <w:rPr>
      <w:rFonts w:ascii="Verdana" w:hAnsi="Verdana" w:cs="Verdana"/>
      <w:sz w:val="20"/>
      <w:szCs w:val="20"/>
      <w:lang w:val="en-US" w:eastAsia="en-US"/>
    </w:rPr>
  </w:style>
  <w:style w:type="paragraph" w:customStyle="1" w:styleId="2ff2">
    <w:name w:val="Знак Знак Знак Знак Знак Знак Знак Знак Знак Знак Знак Знак Знак Знак Знак Знак Знак Знак2 Знак"/>
    <w:basedOn w:val="a2"/>
    <w:uiPriority w:val="99"/>
    <w:qFormat/>
    <w:locked/>
    <w:rPr>
      <w:rFonts w:ascii="Verdana" w:hAnsi="Verdana" w:cs="Verdana"/>
      <w:sz w:val="20"/>
      <w:szCs w:val="20"/>
      <w:lang w:val="en-US" w:eastAsia="en-US"/>
    </w:rPr>
  </w:style>
  <w:style w:type="character" w:customStyle="1" w:styleId="Normal0">
    <w:name w:val="Normal Знак Знак"/>
    <w:uiPriority w:val="99"/>
    <w:qFormat/>
    <w:locked/>
    <w:rPr>
      <w:sz w:val="24"/>
      <w:szCs w:val="24"/>
      <w:lang w:val="ru-RU" w:eastAsia="ru-RU"/>
    </w:rPr>
  </w:style>
  <w:style w:type="paragraph" w:customStyle="1" w:styleId="S">
    <w:name w:val="S_Обычный"/>
    <w:basedOn w:val="a2"/>
    <w:link w:val="S0"/>
    <w:qFormat/>
    <w:locked/>
    <w:pPr>
      <w:spacing w:line="360" w:lineRule="auto"/>
      <w:ind w:firstLine="709"/>
      <w:jc w:val="both"/>
    </w:pPr>
    <w:rPr>
      <w:lang w:val="zh-CN" w:eastAsia="zh-CN"/>
    </w:rPr>
  </w:style>
  <w:style w:type="character" w:customStyle="1" w:styleId="S0">
    <w:name w:val="S_Обычный Знак"/>
    <w:link w:val="S"/>
    <w:qFormat/>
    <w:locked/>
    <w:rPr>
      <w:rFonts w:ascii="Times New Roman" w:hAnsi="Times New Roman"/>
      <w:sz w:val="24"/>
      <w:szCs w:val="24"/>
      <w:lang w:val="zh-CN" w:eastAsia="zh-CN"/>
    </w:rPr>
  </w:style>
  <w:style w:type="character" w:customStyle="1" w:styleId="epm">
    <w:name w:val="epm"/>
    <w:basedOn w:val="a4"/>
    <w:uiPriority w:val="99"/>
    <w:qFormat/>
    <w:locked/>
  </w:style>
  <w:style w:type="paragraph" w:customStyle="1" w:styleId="3f7">
    <w:name w:val="Знак Знак Знак Знак Знак Знак Знак Знак Знак Знак Знак Знак Знак Знак Знак Знак3"/>
    <w:basedOn w:val="a2"/>
    <w:uiPriority w:val="99"/>
    <w:qFormat/>
    <w:locked/>
    <w:rPr>
      <w:rFonts w:ascii="Verdana" w:hAnsi="Verdana" w:cs="Verdana"/>
      <w:sz w:val="20"/>
      <w:szCs w:val="20"/>
      <w:lang w:val="en-US" w:eastAsia="en-US"/>
    </w:rPr>
  </w:style>
  <w:style w:type="paragraph" w:customStyle="1" w:styleId="3f8">
    <w:name w:val="Знак Знак Знак Знак Знак Знак Знак Знак Знак Знак3"/>
    <w:basedOn w:val="a2"/>
    <w:uiPriority w:val="99"/>
    <w:qFormat/>
    <w:locked/>
    <w:rPr>
      <w:rFonts w:ascii="Verdana" w:hAnsi="Verdana" w:cs="Verdana"/>
      <w:sz w:val="20"/>
      <w:szCs w:val="20"/>
      <w:lang w:val="en-US" w:eastAsia="en-US"/>
    </w:rPr>
  </w:style>
  <w:style w:type="paragraph" w:customStyle="1" w:styleId="afffffff8">
    <w:name w:val="Знак Знак Знак Знак Знак Знак Знак Знак Знак Знак Знак Знак Знак Знак Знак Знак Знак Знак Знак Знак Знак Знак"/>
    <w:basedOn w:val="a2"/>
    <w:uiPriority w:val="99"/>
    <w:qFormat/>
    <w:locked/>
    <w:rPr>
      <w:rFonts w:ascii="Verdana" w:hAnsi="Verdana" w:cs="Verdana"/>
      <w:sz w:val="20"/>
      <w:szCs w:val="20"/>
      <w:lang w:val="en-US" w:eastAsia="en-US"/>
    </w:rPr>
  </w:style>
  <w:style w:type="paragraph" w:customStyle="1" w:styleId="214">
    <w:name w:val="Основной текст с отступом 21"/>
    <w:basedOn w:val="a2"/>
    <w:uiPriority w:val="99"/>
    <w:qFormat/>
    <w:locked/>
    <w:pPr>
      <w:suppressAutoHyphens/>
      <w:spacing w:after="120" w:line="480" w:lineRule="auto"/>
      <w:ind w:left="283"/>
    </w:pPr>
    <w:rPr>
      <w:lang w:eastAsia="ar-SA"/>
    </w:rPr>
  </w:style>
  <w:style w:type="paragraph" w:customStyle="1" w:styleId="45">
    <w:name w:val="Знак4"/>
    <w:basedOn w:val="a2"/>
    <w:uiPriority w:val="99"/>
    <w:qFormat/>
    <w:rPr>
      <w:rFonts w:ascii="Verdana" w:hAnsi="Verdana" w:cs="Verdana"/>
      <w:sz w:val="20"/>
      <w:szCs w:val="20"/>
      <w:lang w:val="en-US" w:eastAsia="en-US"/>
    </w:rPr>
  </w:style>
  <w:style w:type="paragraph" w:customStyle="1" w:styleId="231">
    <w:name w:val="Знак Знак Знак2 Знак Знак Знак Знак Знак Знак Знак Знак Знак Знак3"/>
    <w:basedOn w:val="a2"/>
    <w:uiPriority w:val="99"/>
    <w:qFormat/>
    <w:rPr>
      <w:rFonts w:ascii="Verdana" w:hAnsi="Verdana" w:cs="Verdana"/>
      <w:sz w:val="20"/>
      <w:szCs w:val="20"/>
      <w:lang w:val="en-US" w:eastAsia="en-US"/>
    </w:rPr>
  </w:style>
  <w:style w:type="character" w:customStyle="1" w:styleId="afffffff9">
    <w:name w:val="Текст_желтый"/>
    <w:uiPriority w:val="99"/>
    <w:qFormat/>
    <w:rPr>
      <w:rFonts w:ascii="Times New Roman" w:hAnsi="Times New Roman" w:cs="Times New Roman"/>
      <w:b/>
      <w:bCs/>
      <w:color w:val="auto"/>
      <w:sz w:val="24"/>
      <w:szCs w:val="24"/>
      <w:shd w:val="clear" w:color="auto" w:fill="FFFF00"/>
    </w:rPr>
  </w:style>
  <w:style w:type="paragraph" w:customStyle="1" w:styleId="3f9">
    <w:name w:val="Знак3"/>
    <w:basedOn w:val="a2"/>
    <w:uiPriority w:val="99"/>
    <w:qFormat/>
    <w:rPr>
      <w:rFonts w:ascii="Verdana" w:hAnsi="Verdana" w:cs="Verdana"/>
      <w:sz w:val="20"/>
      <w:szCs w:val="20"/>
      <w:lang w:val="en-US" w:eastAsia="en-US"/>
    </w:rPr>
  </w:style>
  <w:style w:type="paragraph" w:customStyle="1" w:styleId="2ff3">
    <w:name w:val="Знак Знак Знак Знак Знак Знак Знак Знак Знак Знак2"/>
    <w:basedOn w:val="a2"/>
    <w:uiPriority w:val="99"/>
    <w:qFormat/>
    <w:rPr>
      <w:rFonts w:ascii="Verdana" w:hAnsi="Verdana" w:cs="Verdana"/>
      <w:sz w:val="20"/>
      <w:szCs w:val="20"/>
      <w:lang w:val="en-US" w:eastAsia="en-US"/>
    </w:rPr>
  </w:style>
  <w:style w:type="paragraph" w:customStyle="1" w:styleId="322">
    <w:name w:val="Знак3 Знак Знак Знак2"/>
    <w:basedOn w:val="a2"/>
    <w:uiPriority w:val="99"/>
    <w:qFormat/>
    <w:pPr>
      <w:spacing w:after="160" w:line="240" w:lineRule="exact"/>
    </w:pPr>
    <w:rPr>
      <w:rFonts w:ascii="Verdana" w:hAnsi="Verdana" w:cs="Verdana"/>
      <w:sz w:val="20"/>
      <w:szCs w:val="20"/>
      <w:lang w:val="en-US" w:eastAsia="en-US"/>
    </w:rPr>
  </w:style>
  <w:style w:type="paragraph" w:customStyle="1" w:styleId="124">
    <w:name w:val="Знак Знак Знак1 Знак2"/>
    <w:basedOn w:val="a2"/>
    <w:uiPriority w:val="99"/>
    <w:qFormat/>
    <w:rPr>
      <w:rFonts w:ascii="Verdana" w:hAnsi="Verdana" w:cs="Verdana"/>
      <w:sz w:val="20"/>
      <w:szCs w:val="20"/>
      <w:lang w:val="en-US" w:eastAsia="en-US"/>
    </w:rPr>
  </w:style>
  <w:style w:type="paragraph" w:customStyle="1" w:styleId="2ff4">
    <w:name w:val="Знак Знак Знак2"/>
    <w:basedOn w:val="a2"/>
    <w:uiPriority w:val="99"/>
    <w:qFormat/>
    <w:rPr>
      <w:rFonts w:ascii="Verdana" w:hAnsi="Verdana" w:cs="Verdana"/>
      <w:sz w:val="20"/>
      <w:szCs w:val="20"/>
      <w:lang w:val="en-US" w:eastAsia="en-US"/>
    </w:rPr>
  </w:style>
  <w:style w:type="paragraph" w:customStyle="1" w:styleId="222">
    <w:name w:val="Знак Знак Знак2 Знак Знак Знак Знак Знак Знак Знак Знак Знак Знак2"/>
    <w:basedOn w:val="a2"/>
    <w:uiPriority w:val="99"/>
    <w:qFormat/>
    <w:rPr>
      <w:rFonts w:ascii="Verdana" w:hAnsi="Verdana" w:cs="Verdana"/>
      <w:sz w:val="20"/>
      <w:szCs w:val="20"/>
      <w:lang w:val="en-US" w:eastAsia="en-US"/>
    </w:rPr>
  </w:style>
  <w:style w:type="paragraph" w:customStyle="1" w:styleId="620">
    <w:name w:val="Знак Знак62"/>
    <w:basedOn w:val="a2"/>
    <w:uiPriority w:val="99"/>
    <w:qFormat/>
    <w:rPr>
      <w:rFonts w:ascii="Verdana" w:hAnsi="Verdana" w:cs="Verdana"/>
      <w:sz w:val="20"/>
      <w:szCs w:val="20"/>
      <w:lang w:val="en-US" w:eastAsia="en-US"/>
    </w:rPr>
  </w:style>
  <w:style w:type="paragraph" w:customStyle="1" w:styleId="2ff5">
    <w:name w:val="Знак Знак Знак Знак Знак Знак Знак Знак Знак Знак Знак Знак Знак Знак Знак Знак2"/>
    <w:basedOn w:val="a2"/>
    <w:uiPriority w:val="99"/>
    <w:qFormat/>
    <w:rPr>
      <w:rFonts w:ascii="Verdana" w:hAnsi="Verdana" w:cs="Verdana"/>
      <w:sz w:val="20"/>
      <w:szCs w:val="20"/>
      <w:lang w:val="en-US" w:eastAsia="en-US"/>
    </w:rPr>
  </w:style>
  <w:style w:type="paragraph" w:customStyle="1" w:styleId="1ff5">
    <w:name w:val="Знак Знак Знак Знак Знак Знак Знак Знак Знак Знак1"/>
    <w:basedOn w:val="a2"/>
    <w:uiPriority w:val="99"/>
    <w:qFormat/>
    <w:rPr>
      <w:rFonts w:ascii="Verdana" w:hAnsi="Verdana" w:cs="Verdana"/>
      <w:sz w:val="20"/>
      <w:szCs w:val="20"/>
      <w:lang w:val="en-US" w:eastAsia="en-US"/>
    </w:rPr>
  </w:style>
  <w:style w:type="paragraph" w:customStyle="1" w:styleId="313">
    <w:name w:val="Знак3 Знак Знак Знак1"/>
    <w:basedOn w:val="a2"/>
    <w:uiPriority w:val="99"/>
    <w:qFormat/>
    <w:pPr>
      <w:spacing w:after="160" w:line="240" w:lineRule="exact"/>
    </w:pPr>
    <w:rPr>
      <w:rFonts w:ascii="Verdana" w:hAnsi="Verdana" w:cs="Verdana"/>
      <w:sz w:val="20"/>
      <w:szCs w:val="20"/>
      <w:lang w:val="en-US" w:eastAsia="en-US"/>
    </w:rPr>
  </w:style>
  <w:style w:type="paragraph" w:customStyle="1" w:styleId="11f">
    <w:name w:val="Знак Знак Знак1 Знак1"/>
    <w:basedOn w:val="a2"/>
    <w:uiPriority w:val="99"/>
    <w:qFormat/>
    <w:rPr>
      <w:rFonts w:ascii="Verdana" w:hAnsi="Verdana" w:cs="Verdana"/>
      <w:sz w:val="20"/>
      <w:szCs w:val="20"/>
      <w:lang w:val="en-US" w:eastAsia="en-US"/>
    </w:rPr>
  </w:style>
  <w:style w:type="paragraph" w:customStyle="1" w:styleId="1ff6">
    <w:name w:val="Знак Знак Знак1"/>
    <w:basedOn w:val="a2"/>
    <w:uiPriority w:val="99"/>
    <w:qFormat/>
    <w:rPr>
      <w:rFonts w:ascii="Verdana" w:hAnsi="Verdana" w:cs="Verdana"/>
      <w:sz w:val="20"/>
      <w:szCs w:val="20"/>
      <w:lang w:val="en-US" w:eastAsia="en-US"/>
    </w:rPr>
  </w:style>
  <w:style w:type="paragraph" w:customStyle="1" w:styleId="215">
    <w:name w:val="Знак Знак Знак2 Знак Знак Знак Знак Знак Знак Знак Знак Знак Знак1"/>
    <w:basedOn w:val="a2"/>
    <w:uiPriority w:val="99"/>
    <w:qFormat/>
    <w:rPr>
      <w:rFonts w:ascii="Verdana" w:hAnsi="Verdana" w:cs="Verdana"/>
      <w:sz w:val="20"/>
      <w:szCs w:val="20"/>
      <w:lang w:val="en-US" w:eastAsia="en-US"/>
    </w:rPr>
  </w:style>
  <w:style w:type="paragraph" w:customStyle="1" w:styleId="610">
    <w:name w:val="Знак Знак61"/>
    <w:basedOn w:val="a2"/>
    <w:uiPriority w:val="99"/>
    <w:qFormat/>
    <w:rPr>
      <w:rFonts w:ascii="Verdana" w:hAnsi="Verdana" w:cs="Verdana"/>
      <w:sz w:val="20"/>
      <w:szCs w:val="20"/>
      <w:lang w:val="en-US" w:eastAsia="en-US"/>
    </w:rPr>
  </w:style>
  <w:style w:type="paragraph" w:customStyle="1" w:styleId="1ff7">
    <w:name w:val="Знак Знак Знак Знак Знак Знак Знак Знак Знак Знак Знак Знак Знак Знак Знак Знак1"/>
    <w:basedOn w:val="a2"/>
    <w:uiPriority w:val="99"/>
    <w:qFormat/>
    <w:rPr>
      <w:rFonts w:ascii="Verdana" w:hAnsi="Verdana" w:cs="Verdana"/>
      <w:sz w:val="20"/>
      <w:szCs w:val="20"/>
      <w:lang w:val="en-US" w:eastAsia="en-US"/>
    </w:rPr>
  </w:style>
  <w:style w:type="paragraph" w:customStyle="1" w:styleId="afffffffa">
    <w:name w:val="Название рисунка"/>
    <w:basedOn w:val="a2"/>
    <w:next w:val="ab"/>
    <w:link w:val="afffffffb"/>
    <w:qFormat/>
    <w:pPr>
      <w:keepLines/>
      <w:widowControl w:val="0"/>
      <w:suppressAutoHyphens/>
      <w:spacing w:after="240"/>
      <w:contextualSpacing/>
      <w:jc w:val="center"/>
    </w:pPr>
    <w:rPr>
      <w:lang w:val="zh-CN" w:eastAsia="zh-CN"/>
    </w:rPr>
  </w:style>
  <w:style w:type="character" w:customStyle="1" w:styleId="afffffffb">
    <w:name w:val="Название рисунка Знак"/>
    <w:link w:val="afffffffa"/>
    <w:qFormat/>
    <w:rPr>
      <w:rFonts w:ascii="Times New Roman" w:hAnsi="Times New Roman"/>
      <w:sz w:val="24"/>
      <w:szCs w:val="24"/>
      <w:lang w:val="zh-CN" w:eastAsia="zh-CN"/>
    </w:rPr>
  </w:style>
  <w:style w:type="character" w:customStyle="1" w:styleId="290">
    <w:name w:val="Основной текст (2) + 9"/>
    <w:basedOn w:val="2f5"/>
    <w:qFormat/>
    <w:rPr>
      <w:rFonts w:ascii="Times New Roman" w:eastAsia="Arial" w:hAnsi="Times New Roman" w:cs="Times New Roman"/>
      <w:color w:val="000000"/>
      <w:spacing w:val="0"/>
      <w:w w:val="100"/>
      <w:position w:val="0"/>
      <w:sz w:val="19"/>
      <w:szCs w:val="19"/>
      <w:shd w:val="clear" w:color="auto" w:fill="FFFFFF"/>
      <w:lang w:val="ru-RU" w:eastAsia="ru-RU"/>
    </w:rPr>
  </w:style>
  <w:style w:type="character" w:customStyle="1" w:styleId="2Arial">
    <w:name w:val="Основной текст (2) + Arial"/>
    <w:basedOn w:val="2f5"/>
    <w:qFormat/>
    <w:rPr>
      <w:rFonts w:ascii="Arial" w:eastAsia="Times New Roman" w:hAnsi="Arial" w:cs="Arial"/>
      <w:color w:val="000000"/>
      <w:spacing w:val="0"/>
      <w:w w:val="100"/>
      <w:position w:val="0"/>
      <w:sz w:val="10"/>
      <w:szCs w:val="10"/>
      <w:shd w:val="clear" w:color="auto" w:fill="FFFFFF"/>
      <w:lang w:val="ru-RU" w:eastAsia="ru-RU"/>
    </w:rPr>
  </w:style>
  <w:style w:type="character" w:customStyle="1" w:styleId="2Arial1">
    <w:name w:val="Основной текст (2) + Arial1"/>
    <w:basedOn w:val="2f5"/>
    <w:qFormat/>
    <w:rPr>
      <w:rFonts w:ascii="Arial" w:eastAsia="Times New Roman" w:hAnsi="Arial" w:cs="Arial"/>
      <w:color w:val="000000"/>
      <w:spacing w:val="0"/>
      <w:w w:val="100"/>
      <w:position w:val="0"/>
      <w:sz w:val="9"/>
      <w:szCs w:val="9"/>
      <w:shd w:val="clear" w:color="auto" w:fill="FFFFFF"/>
      <w:lang w:val="ru-RU" w:eastAsia="ru-RU"/>
    </w:rPr>
  </w:style>
  <w:style w:type="character" w:customStyle="1" w:styleId="2Sylfaen">
    <w:name w:val="Основной текст (2) + Sylfaen"/>
    <w:basedOn w:val="2f5"/>
    <w:qFormat/>
    <w:rPr>
      <w:rFonts w:ascii="Sylfaen" w:eastAsia="Times New Roman" w:hAnsi="Sylfaen" w:cs="Sylfaen"/>
      <w:color w:val="000000"/>
      <w:spacing w:val="0"/>
      <w:w w:val="100"/>
      <w:position w:val="0"/>
      <w:sz w:val="17"/>
      <w:szCs w:val="17"/>
      <w:shd w:val="clear" w:color="auto" w:fill="FFFFFF"/>
      <w:lang w:val="ru-RU" w:eastAsia="ru-RU"/>
    </w:rPr>
  </w:style>
  <w:style w:type="character" w:customStyle="1" w:styleId="2ff6">
    <w:name w:val="Текст Знак2"/>
    <w:qFormat/>
    <w:rPr>
      <w:rFonts w:ascii="Courier New" w:eastAsia="Times New Roman" w:hAnsi="Courier New" w:cs="Courier New"/>
      <w:sz w:val="20"/>
      <w:szCs w:val="20"/>
    </w:rPr>
  </w:style>
  <w:style w:type="paragraph" w:customStyle="1" w:styleId="46">
    <w:name w:val="Заголовок оглавления4"/>
    <w:basedOn w:val="12"/>
    <w:next w:val="a2"/>
    <w:uiPriority w:val="99"/>
    <w:unhideWhenUsed/>
    <w:qFormat/>
    <w:pPr>
      <w:keepNext/>
      <w:keepLines/>
      <w:widowControl/>
      <w:spacing w:before="480" w:line="276" w:lineRule="auto"/>
      <w:ind w:firstLine="0"/>
      <w:jc w:val="left"/>
      <w:outlineLvl w:val="9"/>
    </w:pPr>
    <w:rPr>
      <w:rFonts w:ascii="Cambria" w:hAnsi="Cambria"/>
      <w:bCs/>
      <w:color w:val="365F91"/>
      <w:sz w:val="28"/>
      <w:szCs w:val="28"/>
      <w:lang w:eastAsia="en-US"/>
    </w:rPr>
  </w:style>
  <w:style w:type="character" w:customStyle="1" w:styleId="47">
    <w:name w:val="Сильное выделение4"/>
    <w:uiPriority w:val="21"/>
    <w:qFormat/>
    <w:rPr>
      <w:b/>
      <w:bCs/>
      <w:i/>
      <w:iCs/>
      <w:color w:val="4F81BD"/>
    </w:rPr>
  </w:style>
  <w:style w:type="character" w:customStyle="1" w:styleId="1ff8">
    <w:name w:val="Обычный (веб) Знак1"/>
    <w:qFormat/>
    <w:rPr>
      <w:rFonts w:ascii="Times New Roman" w:hAnsi="Times New Roman"/>
      <w:sz w:val="24"/>
      <w:szCs w:val="24"/>
    </w:rPr>
  </w:style>
  <w:style w:type="character" w:customStyle="1" w:styleId="2ff7">
    <w:name w:val="Слабое выделение2"/>
    <w:basedOn w:val="a4"/>
    <w:uiPriority w:val="19"/>
    <w:qFormat/>
    <w:rPr>
      <w:i/>
      <w:iCs/>
      <w:color w:val="7F7F7F" w:themeColor="text1" w:themeTint="80"/>
    </w:rPr>
  </w:style>
  <w:style w:type="paragraph" w:customStyle="1" w:styleId="2ff8">
    <w:name w:val="Рецензия2"/>
    <w:hidden/>
    <w:uiPriority w:val="99"/>
    <w:semiHidden/>
    <w:qFormat/>
    <w:rPr>
      <w:rFonts w:ascii="Arial" w:eastAsiaTheme="minorHAnsi" w:hAnsi="Arial" w:cstheme="minorBidi"/>
      <w:sz w:val="24"/>
      <w:szCs w:val="22"/>
      <w:lang w:eastAsia="en-US"/>
    </w:rPr>
  </w:style>
  <w:style w:type="table" w:customStyle="1" w:styleId="TableNormal2">
    <w:name w:val="Table Normal2"/>
    <w:uiPriority w:val="2"/>
    <w:semiHidden/>
    <w:unhideWhenUsed/>
    <w:qFormat/>
    <w:pPr>
      <w:widowControl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table" w:customStyle="1" w:styleId="72">
    <w:name w:val="Сетка таблицы7"/>
    <w:basedOn w:val="a5"/>
    <w:uiPriority w:val="59"/>
    <w:qFormat/>
    <w:rPr>
      <w:rFonts w:ascii="Calibri" w:eastAsia="Times New Roman"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48">
    <w:name w:val="Знак4 Знак Знак Знак Знак Знак Знак"/>
    <w:basedOn w:val="a2"/>
    <w:qFormat/>
    <w:pPr>
      <w:widowControl w:val="0"/>
      <w:adjustRightInd w:val="0"/>
      <w:spacing w:after="160" w:line="240" w:lineRule="exact"/>
      <w:jc w:val="right"/>
    </w:pPr>
    <w:rPr>
      <w:rFonts w:ascii="Calibri" w:hAnsi="Calibri"/>
      <w:sz w:val="20"/>
      <w:szCs w:val="20"/>
      <w:lang w:val="en-GB" w:eastAsia="en-US"/>
    </w:rPr>
  </w:style>
  <w:style w:type="table" w:customStyle="1" w:styleId="216">
    <w:name w:val="Таблица простая 21"/>
    <w:basedOn w:val="a5"/>
    <w:uiPriority w:val="42"/>
    <w:qFormat/>
    <w:tblPr>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ffc">
    <w:name w:val="Абзац Знак Знак"/>
    <w:qFormat/>
    <w:locked/>
    <w:rPr>
      <w:sz w:val="24"/>
      <w:szCs w:val="24"/>
      <w:lang w:bidi="ar-SA"/>
    </w:rPr>
  </w:style>
  <w:style w:type="paragraph" w:customStyle="1" w:styleId="Standard">
    <w:name w:val="Standard"/>
    <w:qFormat/>
    <w:pPr>
      <w:widowControl w:val="0"/>
      <w:suppressAutoHyphens/>
      <w:autoSpaceDN w:val="0"/>
      <w:textAlignment w:val="baseline"/>
    </w:pPr>
    <w:rPr>
      <w:rFonts w:eastAsia="Andale Sans UI" w:cs="Tahoma"/>
      <w:kern w:val="3"/>
      <w:sz w:val="24"/>
      <w:szCs w:val="24"/>
      <w:lang w:eastAsia="en-US"/>
    </w:rPr>
  </w:style>
  <w:style w:type="character" w:customStyle="1" w:styleId="2Exact">
    <w:name w:val="Основной текст (2) Exact"/>
    <w:basedOn w:val="a4"/>
    <w:qFormat/>
    <w:rPr>
      <w:rFonts w:ascii="Times New Roman" w:eastAsia="Times New Roman" w:hAnsi="Times New Roman" w:cs="Times New Roman"/>
      <w:u w:val="none"/>
    </w:rPr>
  </w:style>
  <w:style w:type="character" w:customStyle="1" w:styleId="7Exact">
    <w:name w:val="Основной текст (7) Exact"/>
    <w:basedOn w:val="a4"/>
    <w:qFormat/>
    <w:rPr>
      <w:rFonts w:ascii="Times New Roman" w:eastAsia="Times New Roman" w:hAnsi="Times New Roman" w:cs="Times New Roman"/>
      <w:b/>
      <w:bCs/>
      <w:u w:val="none"/>
    </w:rPr>
  </w:style>
  <w:style w:type="character" w:customStyle="1" w:styleId="73">
    <w:name w:val="Основной текст (7)_"/>
    <w:basedOn w:val="a4"/>
    <w:link w:val="74"/>
    <w:qFormat/>
    <w:rPr>
      <w:rFonts w:eastAsia="Times New Roman"/>
      <w:b/>
      <w:bCs/>
      <w:shd w:val="clear" w:color="auto" w:fill="FFFFFF"/>
    </w:rPr>
  </w:style>
  <w:style w:type="paragraph" w:customStyle="1" w:styleId="74">
    <w:name w:val="Основной текст (7)"/>
    <w:basedOn w:val="a2"/>
    <w:link w:val="73"/>
    <w:qFormat/>
    <w:pPr>
      <w:widowControl w:val="0"/>
      <w:shd w:val="clear" w:color="auto" w:fill="FFFFFF"/>
      <w:spacing w:line="288" w:lineRule="exact"/>
    </w:pPr>
    <w:rPr>
      <w:b/>
      <w:bCs/>
      <w:sz w:val="20"/>
      <w:szCs w:val="20"/>
    </w:rPr>
  </w:style>
  <w:style w:type="character" w:customStyle="1" w:styleId="8Exact">
    <w:name w:val="Основной текст (8) Exact"/>
    <w:basedOn w:val="a4"/>
    <w:qFormat/>
    <w:rPr>
      <w:rFonts w:ascii="Times New Roman" w:eastAsia="Times New Roman" w:hAnsi="Times New Roman" w:cs="Times New Roman"/>
      <w:u w:val="none"/>
    </w:rPr>
  </w:style>
  <w:style w:type="character" w:customStyle="1" w:styleId="2ff9">
    <w:name w:val="Основной текст (2) + Полужирный"/>
    <w:basedOn w:val="2f5"/>
    <w:qFormat/>
    <w:rPr>
      <w:rFonts w:ascii="Times New Roman" w:eastAsia="Times New Roman" w:hAnsi="Times New Roman" w:cs="Times New Roman"/>
      <w:b/>
      <w:bCs/>
      <w:color w:val="000000"/>
      <w:spacing w:val="0"/>
      <w:w w:val="100"/>
      <w:position w:val="0"/>
      <w:sz w:val="24"/>
      <w:szCs w:val="24"/>
      <w:u w:val="none"/>
      <w:shd w:val="clear" w:color="auto" w:fill="FFFFFF"/>
      <w:lang w:val="ru-RU" w:eastAsia="ru-RU" w:bidi="ru-RU"/>
    </w:rPr>
  </w:style>
  <w:style w:type="character" w:customStyle="1" w:styleId="9Exact">
    <w:name w:val="Основной текст (9) Exact"/>
    <w:basedOn w:val="a4"/>
    <w:link w:val="92"/>
    <w:qFormat/>
    <w:rPr>
      <w:rFonts w:ascii="Arial" w:eastAsia="Arial" w:hAnsi="Arial" w:cs="Arial"/>
      <w:sz w:val="14"/>
      <w:szCs w:val="14"/>
      <w:shd w:val="clear" w:color="auto" w:fill="FFFFFF"/>
    </w:rPr>
  </w:style>
  <w:style w:type="paragraph" w:customStyle="1" w:styleId="92">
    <w:name w:val="Основной текст (9)"/>
    <w:basedOn w:val="a2"/>
    <w:link w:val="9Exact"/>
    <w:qFormat/>
    <w:pPr>
      <w:widowControl w:val="0"/>
      <w:shd w:val="clear" w:color="auto" w:fill="FFFFFF"/>
      <w:spacing w:line="288" w:lineRule="exact"/>
    </w:pPr>
    <w:rPr>
      <w:rFonts w:ascii="Arial" w:eastAsia="Arial" w:hAnsi="Arial" w:cs="Arial"/>
      <w:sz w:val="14"/>
      <w:szCs w:val="14"/>
    </w:rPr>
  </w:style>
  <w:style w:type="character" w:customStyle="1" w:styleId="9105ptExact">
    <w:name w:val="Основной текст (9) + 10;5 pt Exact"/>
    <w:basedOn w:val="9Exact"/>
    <w:qFormat/>
    <w:rPr>
      <w:rFonts w:ascii="Arial" w:eastAsia="Arial" w:hAnsi="Arial" w:cs="Arial"/>
      <w:color w:val="000000"/>
      <w:spacing w:val="0"/>
      <w:w w:val="100"/>
      <w:position w:val="0"/>
      <w:sz w:val="21"/>
      <w:szCs w:val="21"/>
      <w:shd w:val="clear" w:color="auto" w:fill="FFFFFF"/>
      <w:lang w:val="ru-RU" w:eastAsia="ru-RU" w:bidi="ru-RU"/>
    </w:rPr>
  </w:style>
  <w:style w:type="character" w:customStyle="1" w:styleId="fontstyle01mrcssattr">
    <w:name w:val="fontstyle01_mr_css_attr"/>
    <w:basedOn w:val="a4"/>
    <w:qFormat/>
  </w:style>
  <w:style w:type="character" w:customStyle="1" w:styleId="82">
    <w:name w:val="Основной текст (8)_"/>
    <w:basedOn w:val="a4"/>
    <w:link w:val="83"/>
    <w:qFormat/>
    <w:rPr>
      <w:rFonts w:eastAsia="Times New Roman"/>
      <w:shd w:val="clear" w:color="auto" w:fill="FFFFFF"/>
    </w:rPr>
  </w:style>
  <w:style w:type="paragraph" w:customStyle="1" w:styleId="83">
    <w:name w:val="Основной текст (8)"/>
    <w:basedOn w:val="a2"/>
    <w:link w:val="82"/>
    <w:qFormat/>
    <w:pPr>
      <w:widowControl w:val="0"/>
      <w:shd w:val="clear" w:color="auto" w:fill="FFFFFF"/>
      <w:spacing w:line="0" w:lineRule="atLeast"/>
    </w:pPr>
    <w:rPr>
      <w:sz w:val="20"/>
      <w:szCs w:val="20"/>
    </w:rPr>
  </w:style>
  <w:style w:type="character" w:customStyle="1" w:styleId="84">
    <w:name w:val="Основной текст (8) + Полужирный"/>
    <w:basedOn w:val="82"/>
    <w:qFormat/>
    <w:rPr>
      <w:rFonts w:eastAsia="Times New Roman"/>
      <w:b/>
      <w:bCs/>
      <w:color w:val="000000"/>
      <w:spacing w:val="0"/>
      <w:w w:val="100"/>
      <w:position w:val="0"/>
      <w:sz w:val="24"/>
      <w:szCs w:val="24"/>
      <w:u w:val="none"/>
      <w:shd w:val="clear" w:color="auto" w:fill="FFFFFF"/>
      <w:lang w:val="ru-RU" w:eastAsia="ru-RU" w:bidi="ru-RU"/>
    </w:rPr>
  </w:style>
  <w:style w:type="character" w:customStyle="1" w:styleId="81pt">
    <w:name w:val="Основной текст (8) + Интервал 1 pt"/>
    <w:basedOn w:val="82"/>
    <w:qFormat/>
    <w:rPr>
      <w:rFonts w:ascii="Times New Roman" w:eastAsia="Times New Roman" w:hAnsi="Times New Roman" w:cs="Times New Roman"/>
      <w:color w:val="000000"/>
      <w:spacing w:val="30"/>
      <w:w w:val="100"/>
      <w:position w:val="0"/>
      <w:sz w:val="24"/>
      <w:szCs w:val="24"/>
      <w:u w:val="none"/>
      <w:shd w:val="clear" w:color="auto" w:fill="FFFFFF"/>
      <w:lang w:val="ru-RU" w:eastAsia="ru-RU" w:bidi="ru-RU"/>
    </w:rPr>
  </w:style>
  <w:style w:type="paragraph" w:customStyle="1" w:styleId="58">
    <w:name w:val="Заголовок оглавления5"/>
    <w:basedOn w:val="12"/>
    <w:next w:val="a2"/>
    <w:uiPriority w:val="39"/>
    <w:unhideWhenUsed/>
    <w:qFormat/>
    <w:pPr>
      <w:keepNext/>
      <w:keepLines/>
      <w:widowControl/>
      <w:spacing w:before="240" w:line="259" w:lineRule="auto"/>
      <w:ind w:firstLine="0"/>
      <w:jc w:val="left"/>
      <w:outlineLvl w:val="9"/>
    </w:pPr>
    <w:rPr>
      <w:rFonts w:asciiTheme="majorHAnsi" w:eastAsiaTheme="majorEastAsia" w:hAnsiTheme="majorHAnsi" w:cstheme="majorBidi"/>
      <w:b w:val="0"/>
      <w:color w:val="365F91" w:themeColor="accent1" w:themeShade="BF"/>
      <w:sz w:val="32"/>
      <w:szCs w:val="32"/>
    </w:rPr>
  </w:style>
  <w:style w:type="table" w:customStyle="1" w:styleId="11f0">
    <w:name w:val="ТАБЛ. 11"/>
    <w:basedOn w:val="affe"/>
    <w:uiPriority w:val="99"/>
    <w:qFormat/>
    <w:pPr>
      <w:jc w:val="center"/>
    </w:pPr>
    <w:rPr>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Pr>
    <w:tcPr>
      <w:tcMar>
        <w:top w:w="28" w:type="dxa"/>
        <w:left w:w="28" w:type="dxa"/>
        <w:bottom w:w="28" w:type="dxa"/>
        <w:right w:w="28" w:type="dxa"/>
      </w:tcMar>
      <w:vAlign w:val="center"/>
    </w:tcPr>
    <w:tblStylePr w:type="firstRow">
      <w:pPr>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sz w:val="22"/>
      </w:rPr>
      <w:tblPr/>
      <w:trPr>
        <w:tblHeader/>
      </w:trPr>
    </w:tblStylePr>
    <w:tblStylePr w:type="firstCol">
      <w:pPr>
        <w:wordWrap/>
        <w:spacing w:beforeLines="0" w:before="0" w:beforeAutospacing="0" w:afterLines="0" w:after="0" w:afterAutospacing="0" w:line="240" w:lineRule="auto"/>
        <w:ind w:leftChars="0" w:left="0" w:rightChars="0" w:right="0" w:firstLineChars="0" w:firstLine="0"/>
        <w:contextualSpacing w:val="0"/>
        <w:jc w:val="center"/>
        <w:outlineLvl w:val="9"/>
      </w:pPr>
      <w:rPr>
        <w:rFonts w:ascii="Times New Roman" w:hAnsi="Times New Roman"/>
        <w:sz w:val="22"/>
      </w:rPr>
    </w:tblStylePr>
  </w:style>
  <w:style w:type="paragraph" w:customStyle="1" w:styleId="afffffffd">
    <w:name w:val="_ЯЧЕЙКИ"/>
    <w:basedOn w:val="a2"/>
    <w:next w:val="a3"/>
    <w:link w:val="afffffffe"/>
    <w:qFormat/>
    <w:pPr>
      <w:jc w:val="center"/>
    </w:pPr>
    <w:rPr>
      <w:rFonts w:eastAsia="DengXian"/>
      <w:sz w:val="22"/>
      <w:szCs w:val="28"/>
    </w:rPr>
  </w:style>
  <w:style w:type="character" w:customStyle="1" w:styleId="afffffffe">
    <w:name w:val="_ЯЧЕЙКИ Знак"/>
    <w:basedOn w:val="a4"/>
    <w:link w:val="afffffffd"/>
    <w:qFormat/>
    <w:rPr>
      <w:rFonts w:eastAsia="DengXian"/>
      <w:sz w:val="22"/>
      <w:szCs w:val="28"/>
    </w:rPr>
  </w:style>
  <w:style w:type="paragraph" w:customStyle="1" w:styleId="-">
    <w:name w:val="СТП-Э Позиция"/>
    <w:basedOn w:val="a2"/>
    <w:qFormat/>
    <w:rPr>
      <w:sz w:val="20"/>
      <w:szCs w:val="22"/>
    </w:rPr>
  </w:style>
  <w:style w:type="paragraph" w:customStyle="1" w:styleId="-0">
    <w:name w:val="СТП-Э Позиция по центру"/>
    <w:basedOn w:val="a2"/>
    <w:qFormat/>
    <w:pPr>
      <w:jc w:val="center"/>
    </w:pPr>
    <w:rPr>
      <w:sz w:val="20"/>
      <w:szCs w:val="22"/>
    </w:rPr>
  </w:style>
  <w:style w:type="paragraph" w:customStyle="1" w:styleId="133">
    <w:name w:val="Табличный_нумерация_13"/>
    <w:qFormat/>
    <w:rPr>
      <w:rFonts w:eastAsia="Times New Roman"/>
      <w:sz w:val="26"/>
      <w:szCs w:val="22"/>
    </w:rPr>
  </w:style>
  <w:style w:type="paragraph" w:customStyle="1" w:styleId="OTCHET00">
    <w:name w:val="OTCHET_00"/>
    <w:basedOn w:val="20"/>
    <w:qFormat/>
    <w:pPr>
      <w:numPr>
        <w:numId w:val="0"/>
      </w:numPr>
      <w:tabs>
        <w:tab w:val="left" w:pos="709"/>
        <w:tab w:val="left" w:pos="3402"/>
      </w:tabs>
      <w:spacing w:line="360" w:lineRule="auto"/>
      <w:contextualSpacing w:val="0"/>
      <w:jc w:val="both"/>
    </w:pPr>
    <w:rPr>
      <w:szCs w:val="20"/>
    </w:rPr>
  </w:style>
  <w:style w:type="paragraph" w:customStyle="1" w:styleId="WR">
    <w:name w:val="СтильWR"/>
    <w:basedOn w:val="a2"/>
    <w:qFormat/>
    <w:pPr>
      <w:overflowPunct w:val="0"/>
      <w:autoSpaceDE w:val="0"/>
      <w:autoSpaceDN w:val="0"/>
      <w:adjustRightInd w:val="0"/>
      <w:spacing w:line="360" w:lineRule="auto"/>
      <w:ind w:firstLine="709"/>
      <w:jc w:val="both"/>
      <w:textAlignment w:val="baseline"/>
    </w:pPr>
    <w:rPr>
      <w:szCs w:val="20"/>
    </w:rPr>
  </w:style>
  <w:style w:type="paragraph" w:customStyle="1" w:styleId="134">
    <w:name w:val="Основной текст13"/>
    <w:basedOn w:val="a2"/>
    <w:qFormat/>
    <w:pPr>
      <w:widowControl w:val="0"/>
      <w:shd w:val="clear" w:color="auto" w:fill="FFFFFF"/>
      <w:spacing w:line="0" w:lineRule="atLeast"/>
      <w:ind w:hanging="4260"/>
    </w:pPr>
    <w:rPr>
      <w:color w:val="000000"/>
      <w:spacing w:val="3"/>
      <w:sz w:val="21"/>
      <w:szCs w:val="21"/>
      <w:lang w:bidi="ru-RU"/>
    </w:rPr>
  </w:style>
  <w:style w:type="character" w:customStyle="1" w:styleId="10pt0pt">
    <w:name w:val="Основной текст + 10 pt;Интервал 0 pt"/>
    <w:qFormat/>
    <w:rPr>
      <w:rFonts w:ascii="Times New Roman" w:eastAsia="Times New Roman" w:hAnsi="Times New Roman" w:cs="Times New Roman"/>
      <w:snapToGrid/>
      <w:color w:val="000000"/>
      <w:spacing w:val="2"/>
      <w:w w:val="100"/>
      <w:position w:val="0"/>
      <w:sz w:val="20"/>
      <w:szCs w:val="20"/>
      <w:u w:val="none"/>
      <w:lang w:val="ru-RU" w:eastAsia="ru-RU" w:bidi="ru-RU"/>
    </w:rPr>
  </w:style>
  <w:style w:type="character" w:customStyle="1" w:styleId="affffffff">
    <w:name w:val="Основной текст + Полужирный"/>
    <w:qFormat/>
    <w:rPr>
      <w:rFonts w:ascii="Arial" w:eastAsia="Arial" w:hAnsi="Arial" w:cs="Arial"/>
      <w:b/>
      <w:bCs/>
      <w:snapToGrid/>
      <w:color w:val="000000"/>
      <w:spacing w:val="2"/>
      <w:w w:val="100"/>
      <w:position w:val="0"/>
      <w:sz w:val="19"/>
      <w:szCs w:val="19"/>
      <w:u w:val="none"/>
      <w:lang w:val="ru-RU" w:eastAsia="ru-RU" w:bidi="ru-RU"/>
    </w:rPr>
  </w:style>
  <w:style w:type="paragraph" w:customStyle="1" w:styleId="name">
    <w:name w:val="name"/>
    <w:basedOn w:val="a2"/>
    <w:qFormat/>
    <w:pPr>
      <w:spacing w:before="100" w:beforeAutospacing="1" w:after="100" w:afterAutospacing="1"/>
    </w:pPr>
  </w:style>
  <w:style w:type="paragraph" w:customStyle="1" w:styleId="announce">
    <w:name w:val="announce"/>
    <w:basedOn w:val="a2"/>
    <w:qFormat/>
    <w:pPr>
      <w:spacing w:before="100" w:beforeAutospacing="1" w:after="100" w:afterAutospacing="1"/>
    </w:pPr>
  </w:style>
  <w:style w:type="paragraph" w:customStyle="1" w:styleId="1ff9">
    <w:name w:val="Таблица 1"/>
    <w:basedOn w:val="a2"/>
    <w:link w:val="1ffa"/>
    <w:qFormat/>
    <w:pPr>
      <w:spacing w:before="120" w:after="120"/>
      <w:jc w:val="right"/>
    </w:pPr>
    <w:rPr>
      <w:i/>
      <w:iCs/>
      <w:sz w:val="26"/>
      <w:szCs w:val="26"/>
    </w:rPr>
  </w:style>
  <w:style w:type="character" w:customStyle="1" w:styleId="1ffa">
    <w:name w:val="Таблица 1 Знак"/>
    <w:basedOn w:val="a4"/>
    <w:link w:val="1ff9"/>
    <w:qFormat/>
    <w:rPr>
      <w:rFonts w:eastAsia="Times New Roman"/>
      <w:i/>
      <w:iCs/>
      <w:sz w:val="26"/>
      <w:szCs w:val="26"/>
    </w:rPr>
  </w:style>
  <w:style w:type="paragraph" w:customStyle="1" w:styleId="affffffff0">
    <w:name w:val="Стиль в таблице"/>
    <w:basedOn w:val="a2"/>
    <w:link w:val="affffffff1"/>
    <w:qFormat/>
    <w:pPr>
      <w:autoSpaceDE w:val="0"/>
      <w:autoSpaceDN w:val="0"/>
      <w:adjustRightInd w:val="0"/>
      <w:spacing w:after="60" w:line="240" w:lineRule="atLeast"/>
      <w:jc w:val="center"/>
    </w:pPr>
    <w:rPr>
      <w:rFonts w:eastAsia="Calibri"/>
      <w:sz w:val="22"/>
    </w:rPr>
  </w:style>
  <w:style w:type="character" w:customStyle="1" w:styleId="affffffff1">
    <w:name w:val="Стиль в таблице Знак"/>
    <w:basedOn w:val="a4"/>
    <w:link w:val="affffffff0"/>
    <w:qFormat/>
    <w:rPr>
      <w:rFonts w:eastAsia="Calibri"/>
      <w:sz w:val="22"/>
      <w:szCs w:val="24"/>
    </w:rPr>
  </w:style>
  <w:style w:type="character" w:customStyle="1" w:styleId="ConsPlusNormal0">
    <w:name w:val="ConsPlusNormal Знак"/>
    <w:link w:val="ConsPlusNormal"/>
    <w:qFormat/>
    <w:locked/>
    <w:rPr>
      <w:rFonts w:ascii="Arial" w:eastAsia="Times New Roman" w:hAnsi="Arial" w:cs="Arial"/>
    </w:rPr>
  </w:style>
  <w:style w:type="paragraph" w:customStyle="1" w:styleId="affffffff2">
    <w:name w:val="_ОСНОВНОЙ"/>
    <w:basedOn w:val="a2"/>
    <w:link w:val="affffffff3"/>
    <w:qFormat/>
    <w:pPr>
      <w:ind w:firstLine="709"/>
      <w:jc w:val="both"/>
    </w:pPr>
    <w:rPr>
      <w:rFonts w:eastAsia="DengXian"/>
      <w:sz w:val="28"/>
      <w:szCs w:val="28"/>
      <w:lang w:eastAsia="en-US"/>
    </w:rPr>
  </w:style>
  <w:style w:type="character" w:customStyle="1" w:styleId="affffffff3">
    <w:name w:val="_ОСНОВНОЙ Знак"/>
    <w:basedOn w:val="a4"/>
    <w:link w:val="affffffff2"/>
    <w:qFormat/>
    <w:rPr>
      <w:rFonts w:eastAsia="DengXian"/>
      <w:sz w:val="28"/>
      <w:szCs w:val="28"/>
      <w:lang w:eastAsia="en-US"/>
    </w:rPr>
  </w:style>
  <w:style w:type="paragraph" w:customStyle="1" w:styleId="874f64e174a5ef80a">
    <w:name w:val="874f64e174a5ef80a"/>
    <w:basedOn w:val="a2"/>
    <w:qFormat/>
    <w:pPr>
      <w:spacing w:before="100" w:beforeAutospacing="1" w:after="100" w:afterAutospacing="1"/>
    </w:pPr>
  </w:style>
  <w:style w:type="paragraph" w:customStyle="1" w:styleId="ConsPlusJurTerm">
    <w:name w:val="ConsPlusJurTerm"/>
    <w:qFormat/>
    <w:pPr>
      <w:widowControl w:val="0"/>
      <w:autoSpaceDE w:val="0"/>
      <w:autoSpaceDN w:val="0"/>
    </w:pPr>
    <w:rPr>
      <w:rFonts w:ascii="Tahoma" w:eastAsiaTheme="minorEastAsia" w:hAnsi="Tahoma" w:cs="Tahoma"/>
      <w:sz w:val="26"/>
      <w:szCs w:val="22"/>
    </w:rPr>
  </w:style>
  <w:style w:type="paragraph" w:customStyle="1" w:styleId="w3-n5">
    <w:name w:val="w3-n5"/>
    <w:basedOn w:val="a2"/>
    <w:rsid w:val="00B86E13"/>
    <w:pPr>
      <w:spacing w:before="100" w:beforeAutospacing="1" w:after="100" w:afterAutospacing="1"/>
    </w:pPr>
  </w:style>
  <w:style w:type="character" w:customStyle="1" w:styleId="affffffff4">
    <w:name w:val="Другое_"/>
    <w:basedOn w:val="a4"/>
    <w:link w:val="affffffff5"/>
    <w:rsid w:val="000562EA"/>
    <w:rPr>
      <w:rFonts w:eastAsia="Times New Roman"/>
    </w:rPr>
  </w:style>
  <w:style w:type="paragraph" w:customStyle="1" w:styleId="affffffff5">
    <w:name w:val="Другое"/>
    <w:basedOn w:val="a2"/>
    <w:link w:val="affffffff4"/>
    <w:rsid w:val="000562EA"/>
    <w:pPr>
      <w:widowControl w:val="0"/>
    </w:pPr>
    <w:rPr>
      <w:sz w:val="20"/>
      <w:szCs w:val="20"/>
    </w:rPr>
  </w:style>
  <w:style w:type="paragraph" w:customStyle="1" w:styleId="affffffff6">
    <w:name w:val="Обычный текст"/>
    <w:basedOn w:val="a2"/>
    <w:uiPriority w:val="99"/>
    <w:qFormat/>
    <w:rsid w:val="0050063E"/>
    <w:pPr>
      <w:ind w:firstLine="709"/>
      <w:contextualSpacing/>
      <w:jc w:val="both"/>
    </w:pPr>
    <w:rPr>
      <w:bCs/>
      <w:color w:val="000000" w:themeColor="text1"/>
      <w:szCs w:val="18"/>
      <w:lang w:eastAsia="en-US"/>
    </w:rPr>
  </w:style>
  <w:style w:type="paragraph" w:customStyle="1" w:styleId="affffffff7">
    <w:name w:val="внутри таблиц"/>
    <w:basedOn w:val="a2"/>
    <w:link w:val="affffffff8"/>
    <w:qFormat/>
    <w:rsid w:val="00270CCF"/>
    <w:pPr>
      <w:jc w:val="center"/>
    </w:pPr>
    <w:rPr>
      <w:rFonts w:eastAsiaTheme="minorEastAsia"/>
      <w:sz w:val="20"/>
      <w:szCs w:val="28"/>
    </w:rPr>
  </w:style>
  <w:style w:type="character" w:customStyle="1" w:styleId="affffffff8">
    <w:name w:val="внутри таблиц Знак"/>
    <w:link w:val="affffffff7"/>
    <w:locked/>
    <w:rsid w:val="00270CCF"/>
    <w:rPr>
      <w:rFonts w:eastAsiaTheme="minorEastAsia"/>
      <w:szCs w:val="28"/>
    </w:rPr>
  </w:style>
  <w:style w:type="paragraph" w:customStyle="1" w:styleId="125">
    <w:name w:val="Таблица_центр_12"/>
    <w:basedOn w:val="a2"/>
    <w:qFormat/>
    <w:rsid w:val="00270CCF"/>
    <w:pPr>
      <w:jc w:val="center"/>
    </w:pPr>
    <w:rPr>
      <w:szCs w:val="22"/>
    </w:rPr>
  </w:style>
  <w:style w:type="character" w:customStyle="1" w:styleId="100">
    <w:name w:val="Основной текст (10)_"/>
    <w:link w:val="101"/>
    <w:rsid w:val="00270CCF"/>
    <w:rPr>
      <w:w w:val="200"/>
      <w:sz w:val="8"/>
      <w:szCs w:val="8"/>
      <w:shd w:val="clear" w:color="auto" w:fill="FFFFFF"/>
    </w:rPr>
  </w:style>
  <w:style w:type="paragraph" w:customStyle="1" w:styleId="101">
    <w:name w:val="Основной текст (10)"/>
    <w:basedOn w:val="a2"/>
    <w:link w:val="100"/>
    <w:rsid w:val="00270CCF"/>
    <w:pPr>
      <w:widowControl w:val="0"/>
      <w:shd w:val="clear" w:color="auto" w:fill="FFFFFF"/>
      <w:spacing w:line="0" w:lineRule="atLeast"/>
      <w:jc w:val="both"/>
    </w:pPr>
    <w:rPr>
      <w:rFonts w:eastAsia="SimSun"/>
      <w:w w:val="200"/>
      <w:sz w:val="8"/>
      <w:szCs w:val="8"/>
    </w:rPr>
  </w:style>
  <w:style w:type="character" w:customStyle="1" w:styleId="affffffff9">
    <w:name w:val="Таблицы Знак"/>
    <w:link w:val="affffffffa"/>
    <w:locked/>
    <w:rsid w:val="00270CCF"/>
    <w:rPr>
      <w:sz w:val="24"/>
    </w:rPr>
  </w:style>
  <w:style w:type="paragraph" w:customStyle="1" w:styleId="affffffffa">
    <w:name w:val="Таблицы"/>
    <w:basedOn w:val="a2"/>
    <w:link w:val="affffffff9"/>
    <w:qFormat/>
    <w:rsid w:val="00270CCF"/>
    <w:pPr>
      <w:jc w:val="both"/>
    </w:pPr>
    <w:rPr>
      <w:rFonts w:eastAsia="SimSun"/>
      <w:szCs w:val="20"/>
    </w:rPr>
  </w:style>
  <w:style w:type="paragraph" w:styleId="affffffffb">
    <w:name w:val="Signature"/>
    <w:basedOn w:val="a2"/>
    <w:link w:val="affffffffc"/>
    <w:rsid w:val="00270CCF"/>
    <w:pPr>
      <w:ind w:left="4252"/>
    </w:pPr>
    <w:rPr>
      <w:rFonts w:ascii="Calibri" w:hAnsi="Calibri"/>
    </w:rPr>
  </w:style>
  <w:style w:type="character" w:customStyle="1" w:styleId="affffffffc">
    <w:name w:val="Подпись Знак"/>
    <w:basedOn w:val="a4"/>
    <w:link w:val="affffffffb"/>
    <w:rsid w:val="00270CCF"/>
    <w:rPr>
      <w:rFonts w:ascii="Calibri" w:eastAsia="Times New Roman" w:hAnsi="Calibri"/>
      <w:sz w:val="24"/>
      <w:szCs w:val="24"/>
    </w:rPr>
  </w:style>
  <w:style w:type="character" w:customStyle="1" w:styleId="2ffa">
    <w:name w:val="Обычный (веб) Знак2"/>
    <w:aliases w:val="Обычный (Web) Знак,Обычный (веб)3 Знак,Знак Знак4 Знак,Знак Знак7 Знак,Обычный (веб)1 Знак,Обычный (веб) Знак Знак1,Обычный (веб) Знак1 Знак,Обычный (веб) Знак Знак Знак,Обычный (веб) Знак Знак Знак Знак Знак,Обычный (Web)1 Знак Знак"/>
    <w:uiPriority w:val="99"/>
    <w:locked/>
    <w:rsid w:val="004F4534"/>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03775">
      <w:bodyDiv w:val="1"/>
      <w:marLeft w:val="0"/>
      <w:marRight w:val="0"/>
      <w:marTop w:val="0"/>
      <w:marBottom w:val="0"/>
      <w:divBdr>
        <w:top w:val="none" w:sz="0" w:space="0" w:color="auto"/>
        <w:left w:val="none" w:sz="0" w:space="0" w:color="auto"/>
        <w:bottom w:val="none" w:sz="0" w:space="0" w:color="auto"/>
        <w:right w:val="none" w:sz="0" w:space="0" w:color="auto"/>
      </w:divBdr>
    </w:div>
    <w:div w:id="46607794">
      <w:bodyDiv w:val="1"/>
      <w:marLeft w:val="0"/>
      <w:marRight w:val="0"/>
      <w:marTop w:val="0"/>
      <w:marBottom w:val="0"/>
      <w:divBdr>
        <w:top w:val="none" w:sz="0" w:space="0" w:color="auto"/>
        <w:left w:val="none" w:sz="0" w:space="0" w:color="auto"/>
        <w:bottom w:val="none" w:sz="0" w:space="0" w:color="auto"/>
        <w:right w:val="none" w:sz="0" w:space="0" w:color="auto"/>
      </w:divBdr>
    </w:div>
    <w:div w:id="485825794">
      <w:bodyDiv w:val="1"/>
      <w:marLeft w:val="0"/>
      <w:marRight w:val="0"/>
      <w:marTop w:val="0"/>
      <w:marBottom w:val="0"/>
      <w:divBdr>
        <w:top w:val="none" w:sz="0" w:space="0" w:color="auto"/>
        <w:left w:val="none" w:sz="0" w:space="0" w:color="auto"/>
        <w:bottom w:val="none" w:sz="0" w:space="0" w:color="auto"/>
        <w:right w:val="none" w:sz="0" w:space="0" w:color="auto"/>
      </w:divBdr>
    </w:div>
    <w:div w:id="495413876">
      <w:bodyDiv w:val="1"/>
      <w:marLeft w:val="0"/>
      <w:marRight w:val="0"/>
      <w:marTop w:val="0"/>
      <w:marBottom w:val="0"/>
      <w:divBdr>
        <w:top w:val="none" w:sz="0" w:space="0" w:color="auto"/>
        <w:left w:val="none" w:sz="0" w:space="0" w:color="auto"/>
        <w:bottom w:val="none" w:sz="0" w:space="0" w:color="auto"/>
        <w:right w:val="none" w:sz="0" w:space="0" w:color="auto"/>
      </w:divBdr>
    </w:div>
    <w:div w:id="537862670">
      <w:bodyDiv w:val="1"/>
      <w:marLeft w:val="0"/>
      <w:marRight w:val="0"/>
      <w:marTop w:val="0"/>
      <w:marBottom w:val="0"/>
      <w:divBdr>
        <w:top w:val="none" w:sz="0" w:space="0" w:color="auto"/>
        <w:left w:val="none" w:sz="0" w:space="0" w:color="auto"/>
        <w:bottom w:val="none" w:sz="0" w:space="0" w:color="auto"/>
        <w:right w:val="none" w:sz="0" w:space="0" w:color="auto"/>
      </w:divBdr>
    </w:div>
    <w:div w:id="557326127">
      <w:bodyDiv w:val="1"/>
      <w:marLeft w:val="0"/>
      <w:marRight w:val="0"/>
      <w:marTop w:val="0"/>
      <w:marBottom w:val="0"/>
      <w:divBdr>
        <w:top w:val="none" w:sz="0" w:space="0" w:color="auto"/>
        <w:left w:val="none" w:sz="0" w:space="0" w:color="auto"/>
        <w:bottom w:val="none" w:sz="0" w:space="0" w:color="auto"/>
        <w:right w:val="none" w:sz="0" w:space="0" w:color="auto"/>
      </w:divBdr>
    </w:div>
    <w:div w:id="585499914">
      <w:bodyDiv w:val="1"/>
      <w:marLeft w:val="0"/>
      <w:marRight w:val="0"/>
      <w:marTop w:val="0"/>
      <w:marBottom w:val="0"/>
      <w:divBdr>
        <w:top w:val="none" w:sz="0" w:space="0" w:color="auto"/>
        <w:left w:val="none" w:sz="0" w:space="0" w:color="auto"/>
        <w:bottom w:val="none" w:sz="0" w:space="0" w:color="auto"/>
        <w:right w:val="none" w:sz="0" w:space="0" w:color="auto"/>
      </w:divBdr>
    </w:div>
    <w:div w:id="673069694">
      <w:bodyDiv w:val="1"/>
      <w:marLeft w:val="0"/>
      <w:marRight w:val="0"/>
      <w:marTop w:val="0"/>
      <w:marBottom w:val="0"/>
      <w:divBdr>
        <w:top w:val="none" w:sz="0" w:space="0" w:color="auto"/>
        <w:left w:val="none" w:sz="0" w:space="0" w:color="auto"/>
        <w:bottom w:val="none" w:sz="0" w:space="0" w:color="auto"/>
        <w:right w:val="none" w:sz="0" w:space="0" w:color="auto"/>
      </w:divBdr>
      <w:divsChild>
        <w:div w:id="932543808">
          <w:marLeft w:val="0"/>
          <w:marRight w:val="0"/>
          <w:marTop w:val="0"/>
          <w:marBottom w:val="0"/>
          <w:divBdr>
            <w:top w:val="none" w:sz="0" w:space="0" w:color="auto"/>
            <w:left w:val="none" w:sz="0" w:space="0" w:color="auto"/>
            <w:bottom w:val="none" w:sz="0" w:space="0" w:color="auto"/>
            <w:right w:val="none" w:sz="0" w:space="0" w:color="auto"/>
          </w:divBdr>
        </w:div>
        <w:div w:id="926042835">
          <w:marLeft w:val="0"/>
          <w:marRight w:val="0"/>
          <w:marTop w:val="0"/>
          <w:marBottom w:val="0"/>
          <w:divBdr>
            <w:top w:val="none" w:sz="0" w:space="0" w:color="auto"/>
            <w:left w:val="none" w:sz="0" w:space="0" w:color="auto"/>
            <w:bottom w:val="none" w:sz="0" w:space="0" w:color="auto"/>
            <w:right w:val="none" w:sz="0" w:space="0" w:color="auto"/>
          </w:divBdr>
        </w:div>
      </w:divsChild>
    </w:div>
    <w:div w:id="687878058">
      <w:bodyDiv w:val="1"/>
      <w:marLeft w:val="0"/>
      <w:marRight w:val="0"/>
      <w:marTop w:val="0"/>
      <w:marBottom w:val="0"/>
      <w:divBdr>
        <w:top w:val="none" w:sz="0" w:space="0" w:color="auto"/>
        <w:left w:val="none" w:sz="0" w:space="0" w:color="auto"/>
        <w:bottom w:val="none" w:sz="0" w:space="0" w:color="auto"/>
        <w:right w:val="none" w:sz="0" w:space="0" w:color="auto"/>
      </w:divBdr>
    </w:div>
    <w:div w:id="707533191">
      <w:bodyDiv w:val="1"/>
      <w:marLeft w:val="0"/>
      <w:marRight w:val="0"/>
      <w:marTop w:val="0"/>
      <w:marBottom w:val="0"/>
      <w:divBdr>
        <w:top w:val="none" w:sz="0" w:space="0" w:color="auto"/>
        <w:left w:val="none" w:sz="0" w:space="0" w:color="auto"/>
        <w:bottom w:val="none" w:sz="0" w:space="0" w:color="auto"/>
        <w:right w:val="none" w:sz="0" w:space="0" w:color="auto"/>
      </w:divBdr>
    </w:div>
    <w:div w:id="713702832">
      <w:bodyDiv w:val="1"/>
      <w:marLeft w:val="0"/>
      <w:marRight w:val="0"/>
      <w:marTop w:val="0"/>
      <w:marBottom w:val="0"/>
      <w:divBdr>
        <w:top w:val="none" w:sz="0" w:space="0" w:color="auto"/>
        <w:left w:val="none" w:sz="0" w:space="0" w:color="auto"/>
        <w:bottom w:val="none" w:sz="0" w:space="0" w:color="auto"/>
        <w:right w:val="none" w:sz="0" w:space="0" w:color="auto"/>
      </w:divBdr>
    </w:div>
    <w:div w:id="770247251">
      <w:bodyDiv w:val="1"/>
      <w:marLeft w:val="0"/>
      <w:marRight w:val="0"/>
      <w:marTop w:val="0"/>
      <w:marBottom w:val="0"/>
      <w:divBdr>
        <w:top w:val="none" w:sz="0" w:space="0" w:color="auto"/>
        <w:left w:val="none" w:sz="0" w:space="0" w:color="auto"/>
        <w:bottom w:val="none" w:sz="0" w:space="0" w:color="auto"/>
        <w:right w:val="none" w:sz="0" w:space="0" w:color="auto"/>
      </w:divBdr>
    </w:div>
    <w:div w:id="788087401">
      <w:bodyDiv w:val="1"/>
      <w:marLeft w:val="0"/>
      <w:marRight w:val="0"/>
      <w:marTop w:val="0"/>
      <w:marBottom w:val="0"/>
      <w:divBdr>
        <w:top w:val="none" w:sz="0" w:space="0" w:color="auto"/>
        <w:left w:val="none" w:sz="0" w:space="0" w:color="auto"/>
        <w:bottom w:val="none" w:sz="0" w:space="0" w:color="auto"/>
        <w:right w:val="none" w:sz="0" w:space="0" w:color="auto"/>
      </w:divBdr>
    </w:div>
    <w:div w:id="863324126">
      <w:bodyDiv w:val="1"/>
      <w:marLeft w:val="0"/>
      <w:marRight w:val="0"/>
      <w:marTop w:val="0"/>
      <w:marBottom w:val="0"/>
      <w:divBdr>
        <w:top w:val="none" w:sz="0" w:space="0" w:color="auto"/>
        <w:left w:val="none" w:sz="0" w:space="0" w:color="auto"/>
        <w:bottom w:val="none" w:sz="0" w:space="0" w:color="auto"/>
        <w:right w:val="none" w:sz="0" w:space="0" w:color="auto"/>
      </w:divBdr>
    </w:div>
    <w:div w:id="1007950645">
      <w:bodyDiv w:val="1"/>
      <w:marLeft w:val="0"/>
      <w:marRight w:val="0"/>
      <w:marTop w:val="0"/>
      <w:marBottom w:val="0"/>
      <w:divBdr>
        <w:top w:val="none" w:sz="0" w:space="0" w:color="auto"/>
        <w:left w:val="none" w:sz="0" w:space="0" w:color="auto"/>
        <w:bottom w:val="none" w:sz="0" w:space="0" w:color="auto"/>
        <w:right w:val="none" w:sz="0" w:space="0" w:color="auto"/>
      </w:divBdr>
    </w:div>
    <w:div w:id="1058474472">
      <w:bodyDiv w:val="1"/>
      <w:marLeft w:val="0"/>
      <w:marRight w:val="0"/>
      <w:marTop w:val="0"/>
      <w:marBottom w:val="0"/>
      <w:divBdr>
        <w:top w:val="none" w:sz="0" w:space="0" w:color="auto"/>
        <w:left w:val="none" w:sz="0" w:space="0" w:color="auto"/>
        <w:bottom w:val="none" w:sz="0" w:space="0" w:color="auto"/>
        <w:right w:val="none" w:sz="0" w:space="0" w:color="auto"/>
      </w:divBdr>
    </w:div>
    <w:div w:id="1465807808">
      <w:bodyDiv w:val="1"/>
      <w:marLeft w:val="0"/>
      <w:marRight w:val="0"/>
      <w:marTop w:val="0"/>
      <w:marBottom w:val="0"/>
      <w:divBdr>
        <w:top w:val="none" w:sz="0" w:space="0" w:color="auto"/>
        <w:left w:val="none" w:sz="0" w:space="0" w:color="auto"/>
        <w:bottom w:val="none" w:sz="0" w:space="0" w:color="auto"/>
        <w:right w:val="none" w:sz="0" w:space="0" w:color="auto"/>
      </w:divBdr>
    </w:div>
    <w:div w:id="1621371927">
      <w:bodyDiv w:val="1"/>
      <w:marLeft w:val="0"/>
      <w:marRight w:val="0"/>
      <w:marTop w:val="0"/>
      <w:marBottom w:val="0"/>
      <w:divBdr>
        <w:top w:val="none" w:sz="0" w:space="0" w:color="auto"/>
        <w:left w:val="none" w:sz="0" w:space="0" w:color="auto"/>
        <w:bottom w:val="none" w:sz="0" w:space="0" w:color="auto"/>
        <w:right w:val="none" w:sz="0" w:space="0" w:color="auto"/>
      </w:divBdr>
    </w:div>
    <w:div w:id="1662738720">
      <w:bodyDiv w:val="1"/>
      <w:marLeft w:val="0"/>
      <w:marRight w:val="0"/>
      <w:marTop w:val="0"/>
      <w:marBottom w:val="0"/>
      <w:divBdr>
        <w:top w:val="none" w:sz="0" w:space="0" w:color="auto"/>
        <w:left w:val="none" w:sz="0" w:space="0" w:color="auto"/>
        <w:bottom w:val="none" w:sz="0" w:space="0" w:color="auto"/>
        <w:right w:val="none" w:sz="0" w:space="0" w:color="auto"/>
      </w:divBdr>
    </w:div>
    <w:div w:id="1692217568">
      <w:bodyDiv w:val="1"/>
      <w:marLeft w:val="0"/>
      <w:marRight w:val="0"/>
      <w:marTop w:val="0"/>
      <w:marBottom w:val="0"/>
      <w:divBdr>
        <w:top w:val="none" w:sz="0" w:space="0" w:color="auto"/>
        <w:left w:val="none" w:sz="0" w:space="0" w:color="auto"/>
        <w:bottom w:val="none" w:sz="0" w:space="0" w:color="auto"/>
        <w:right w:val="none" w:sz="0" w:space="0" w:color="auto"/>
      </w:divBdr>
    </w:div>
    <w:div w:id="1728449695">
      <w:bodyDiv w:val="1"/>
      <w:marLeft w:val="0"/>
      <w:marRight w:val="0"/>
      <w:marTop w:val="0"/>
      <w:marBottom w:val="0"/>
      <w:divBdr>
        <w:top w:val="none" w:sz="0" w:space="0" w:color="auto"/>
        <w:left w:val="none" w:sz="0" w:space="0" w:color="auto"/>
        <w:bottom w:val="none" w:sz="0" w:space="0" w:color="auto"/>
        <w:right w:val="none" w:sz="0" w:space="0" w:color="auto"/>
      </w:divBdr>
    </w:div>
    <w:div w:id="1850867878">
      <w:bodyDiv w:val="1"/>
      <w:marLeft w:val="0"/>
      <w:marRight w:val="0"/>
      <w:marTop w:val="0"/>
      <w:marBottom w:val="0"/>
      <w:divBdr>
        <w:top w:val="none" w:sz="0" w:space="0" w:color="auto"/>
        <w:left w:val="none" w:sz="0" w:space="0" w:color="auto"/>
        <w:bottom w:val="none" w:sz="0" w:space="0" w:color="auto"/>
        <w:right w:val="none" w:sz="0" w:space="0" w:color="auto"/>
      </w:divBdr>
    </w:div>
    <w:div w:id="1898785103">
      <w:bodyDiv w:val="1"/>
      <w:marLeft w:val="0"/>
      <w:marRight w:val="0"/>
      <w:marTop w:val="0"/>
      <w:marBottom w:val="0"/>
      <w:divBdr>
        <w:top w:val="none" w:sz="0" w:space="0" w:color="auto"/>
        <w:left w:val="none" w:sz="0" w:space="0" w:color="auto"/>
        <w:bottom w:val="none" w:sz="0" w:space="0" w:color="auto"/>
        <w:right w:val="none" w:sz="0" w:space="0" w:color="auto"/>
      </w:divBdr>
    </w:div>
    <w:div w:id="20049696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87924E-29C8-4A08-A6F5-A90C2AE245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108</Pages>
  <Words>42033</Words>
  <Characters>239594</Characters>
  <Application>Microsoft Office Word</Application>
  <DocSecurity>0</DocSecurity>
  <Lines>1996</Lines>
  <Paragraphs>562</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281065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2023-03-12T11:24:00Z</dcterms:created>
  <dcterms:modified xsi:type="dcterms:W3CDTF">2025-10-26T16:38:00Z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1033-12.2.0.13472</vt:lpwstr>
  </property>
  <property fmtid="{D5CDD505-2E9C-101B-9397-08002B2CF9AE}" pid="3" name="ICV">
    <vt:lpwstr>25DF5C58035E4E299CAA0A0BA8D6B9B8</vt:lpwstr>
  </property>
</Properties>
</file>